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19" w:lineRule="exact"/>
        <w:ind w:left="4314" w:right="4319"/>
        <w:jc w:val="center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51.790001pt;margin-top:21.272732pt;width:508.52pt;height:2.98pt;mso-position-horizontal-relative:page;mso-position-vertical-relative:paragraph;z-index:-154" coordorigin="1036,425" coordsize="10170,60">
            <v:group style="position:absolute;left:1051;top:477;width:10140;height:2" coordorigin="1051,477" coordsize="10140,2">
              <v:shape style="position:absolute;left:1051;top:477;width:10140;height:2" coordorigin="1051,477" coordsize="10140,0" path="m1051,477l11191,477e" filled="f" stroked="t" strokeweight=".81999pt" strokecolor="#1F487C">
                <v:path arrowok="t"/>
              </v:shape>
            </v:group>
            <v:group style="position:absolute;left:1051;top:441;width:10140;height:2" coordorigin="1051,441" coordsize="10140,2">
              <v:shape style="position:absolute;left:1051;top:441;width:10140;height:2" coordorigin="1051,441" coordsize="10140,0" path="m1051,441l11191,441e" filled="f" stroked="t" strokeweight="1.54pt" strokecolor="#1F487C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8"/>
          <w:szCs w:val="28"/>
          <w:color w:val="1F487C"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color w:val="1F487C"/>
          <w:spacing w:val="-42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color w:val="1F487C"/>
          <w:spacing w:val="-43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color w:val="1F487C"/>
          <w:spacing w:val="-43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O</w:t>
      </w:r>
      <w:r>
        <w:rPr>
          <w:rFonts w:ascii="Cambria" w:hAnsi="Cambria" w:cs="Cambria" w:eastAsia="Cambria"/>
          <w:sz w:val="28"/>
          <w:szCs w:val="28"/>
          <w:color w:val="1F487C"/>
          <w:spacing w:val="-44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U</w:t>
      </w:r>
      <w:r>
        <w:rPr>
          <w:rFonts w:ascii="Cambria" w:hAnsi="Cambria" w:cs="Cambria" w:eastAsia="Cambria"/>
          <w:sz w:val="28"/>
          <w:szCs w:val="28"/>
          <w:color w:val="1F487C"/>
          <w:spacing w:val="-42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color w:val="1F487C"/>
          <w:spacing w:val="-42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color w:val="1F487C"/>
          <w:spacing w:val="-42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color w:val="1F487C"/>
          <w:spacing w:val="-43"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1F487C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74" w:lineRule="exact"/>
        <w:ind w:left="27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9344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009344"/>
          <w:spacing w:val="-3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13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199999" w:type="dxa"/>
      </w:tblPr>
      <w:tblGrid/>
      <w:tr>
        <w:trPr>
          <w:trHeight w:val="490" w:hRule="exact"/>
        </w:trPr>
        <w:tc>
          <w:tcPr>
            <w:tcW w:w="620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3543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5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CFO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Me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(2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2013)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74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7" w:right="73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4119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6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CFO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Me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06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(2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2012)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82" w:hRule="exact"/>
        </w:trPr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89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3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7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CFO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Me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(2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2013)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17" w:right="73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4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8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tra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ary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F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803" w:hRule="exact"/>
        </w:trPr>
        <w:tc>
          <w:tcPr>
            <w:tcW w:w="620" w:type="dxa"/>
            <w:tcBorders>
              <w:top w:val="nil" w:sz="6" w:space="0" w:color="auto"/>
              <w:bottom w:val="single" w:sz="4.640" w:space="0" w:color="009344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389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3543" w:type="dxa"/>
            <w:tcBorders>
              <w:top w:val="nil" w:sz="6" w:space="0" w:color="auto"/>
              <w:bottom w:val="single" w:sz="4.640" w:space="0" w:color="009344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9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CFO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Me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04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(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5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-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2006)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74" w:type="dxa"/>
            <w:tcBorders>
              <w:top w:val="nil" w:sz="6" w:space="0" w:color="auto"/>
              <w:bottom w:val="single" w:sz="4.640" w:space="0" w:color="009344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Pr/>
            <w:r>
              <w:rPr>
                <w:rFonts w:ascii="Cambria" w:hAnsi="Cambria" w:cs="Cambria" w:eastAsia="Cambria"/>
                <w:sz w:val="24"/>
                <w:szCs w:val="24"/>
                <w:color w:val="009344"/>
              </w:rPr>
              <w:t>E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-37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0"/>
                <w:w w:val="99"/>
              </w:rPr>
              <w:t>T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-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0"/>
                <w:w w:val="99"/>
              </w:rPr>
              <w:t>H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-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13"/>
                <w:w w:val="100"/>
              </w:rPr>
              <w:t>I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0"/>
                <w:w w:val="99"/>
              </w:rPr>
              <w:t>C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-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  <w:color w:val="009344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single" w:sz="4.640" w:space="0" w:color="009344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117" w:right="73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4119" w:type="dxa"/>
            <w:tcBorders>
              <w:top w:val="nil" w:sz="6" w:space="0" w:color="auto"/>
              <w:bottom w:val="single" w:sz="4.640" w:space="0" w:color="009344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10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PUR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1000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001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61" w:hRule="exact"/>
        </w:trPr>
        <w:tc>
          <w:tcPr>
            <w:tcW w:w="620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3543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11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w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w.eth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ate.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74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7" w:right="73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</w:p>
        </w:tc>
        <w:tc>
          <w:tcPr>
            <w:tcW w:w="4119" w:type="dxa"/>
            <w:tcBorders>
              <w:top w:val="single" w:sz="4.640" w:space="0" w:color="009344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color w:val="0000FF"/>
              </w:rPr>
            </w:r>
            <w:hyperlink r:id="rId12"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PUR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766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2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,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tte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ta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of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onfl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mbria" w:hAnsi="Cambria" w:cs="Cambria" w:eastAsia="Cambria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exact"/>
        <w:ind w:left="3059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52.560001pt;margin-top:16.082336pt;width:506.98pt;height:.1pt;mso-position-horizontal-relative:page;mso-position-vertical-relative:paragraph;z-index:-153" coordorigin="1051,322" coordsize="10140,2">
            <v:shape style="position:absolute;left:1051;top:322;width:10140;height:2" coordorigin="1051,322" coordsize="10140,0" path="m1051,322l11191,322e" filled="f" stroked="t" strokeweight=".580pt" strokecolor="#009344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09344"/>
          <w:w w:val="99"/>
          <w:position w:val="-1"/>
        </w:rPr>
        <w:t>F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U</w:t>
      </w:r>
      <w:r>
        <w:rPr>
          <w:rFonts w:ascii="Cambria" w:hAnsi="Cambria" w:cs="Cambria" w:eastAsia="Cambria"/>
          <w:sz w:val="24"/>
          <w:szCs w:val="24"/>
          <w:color w:val="009344"/>
          <w:spacing w:val="-3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3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2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(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F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40" w:lineRule="auto"/>
        <w:ind w:left="500" w:right="-20"/>
        <w:jc w:val="left"/>
        <w:tabs>
          <w:tab w:pos="860" w:val="left"/>
          <w:tab w:pos="5900" w:val="left"/>
          <w:tab w:pos="62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13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for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at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  <w:tab/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</w:hyperlink>
      <w:hyperlink r:id="rId14">
        <w:r>
          <w:rPr>
            <w:rFonts w:ascii="Symbol" w:hAnsi="Symbol" w:cs="Symbol" w:eastAsia="Symbol"/>
            <w:sz w:val="22"/>
            <w:szCs w:val="22"/>
            <w:color w:val="000000"/>
            <w:spacing w:val="0"/>
            <w:w w:val="100"/>
          </w:rPr>
          <w:t>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  <w:tab/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kl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for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pi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/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ent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51" w:lineRule="exact"/>
        <w:ind w:left="626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0000FF"/>
          <w:position w:val="-1"/>
        </w:rPr>
      </w:r>
      <w:hyperlink r:id="rId15"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Dete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6" w:after="0" w:line="274" w:lineRule="exact"/>
        <w:ind w:left="3686" w:right="3687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52.560001pt;margin-top:17.382357pt;width:506.98pt;height:.1pt;mso-position-horizontal-relative:page;mso-position-vertical-relative:paragraph;z-index:-152" coordorigin="1051,348" coordsize="10140,2">
            <v:shape style="position:absolute;left:1051;top:348;width:10140;height:2" coordorigin="1051,348" coordsize="10140,0" path="m1051,348l11191,348e" filled="f" stroked="t" strokeweight=".579980pt" strokecolor="#009344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09344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63" w:lineRule="exact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  <w:position w:val="-1"/>
        </w:rPr>
      </w:r>
      <w:hyperlink r:id="rId16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Depar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ent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tate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rds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Ma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ent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6" w:after="0" w:line="274" w:lineRule="exact"/>
        <w:ind w:left="3941" w:right="3940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52.560001pt;margin-top:17.262367pt;width:506.98pt;height:.1pt;mso-position-horizontal-relative:page;mso-position-vertical-relative:paragraph;z-index:-151" coordorigin="1051,345" coordsize="10140,2">
            <v:shape style="position:absolute;left:1051;top:345;width:10140;height:2" coordorigin="1051,345" coordsize="10140,0" path="m1051,345l11191,345e" filled="f" stroked="t" strokeweight=".579980pt" strokecolor="#009344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09344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U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940" w:right="940"/>
        </w:sectPr>
      </w:pPr>
      <w:rPr/>
    </w:p>
    <w:p>
      <w:pPr>
        <w:spacing w:before="20" w:after="0" w:line="240" w:lineRule="auto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17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auto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18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IR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63" w:lineRule="exact"/>
        <w:ind w:left="500" w:right="-73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  <w:position w:val="-1"/>
        </w:rPr>
      </w:r>
      <w:hyperlink r:id="rId19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IR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Man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als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20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lor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arket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Pl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(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MP)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21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lor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at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ter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(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R)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020" w:bottom="280" w:left="940" w:right="940"/>
          <w:cols w:num="2" w:equalWidth="0">
            <w:col w:w="3494" w:space="2407"/>
            <w:col w:w="4459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6" w:after="0" w:line="274" w:lineRule="exact"/>
        <w:ind w:left="3521" w:right="3518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52.560001pt;margin-top:17.282351pt;width:506.98pt;height:.1pt;mso-position-horizontal-relative:page;mso-position-vertical-relative:paragraph;z-index:-150" coordorigin="1051,346" coordsize="10140,2">
            <v:shape style="position:absolute;left:1051;top:346;width:10140;height:2" coordorigin="1051,346" coordsize="10140,0" path="m1051,346l11191,346e" filled="f" stroked="t" strokeweight=".58001pt" strokecolor="#009344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09344"/>
          <w:w w:val="99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3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(</w:t>
      </w:r>
      <w:r>
        <w:rPr>
          <w:rFonts w:ascii="Cambria" w:hAnsi="Cambria" w:cs="Cambria" w:eastAsia="Cambria"/>
          <w:sz w:val="24"/>
          <w:szCs w:val="24"/>
          <w:color w:val="009344"/>
          <w:spacing w:val="-3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63" w:lineRule="exact"/>
        <w:ind w:left="500" w:right="-20"/>
        <w:jc w:val="left"/>
        <w:tabs>
          <w:tab w:pos="860" w:val="left"/>
          <w:tab w:pos="5900" w:val="left"/>
          <w:tab w:pos="62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  <w:position w:val="-1"/>
        </w:rPr>
      </w:r>
      <w:hyperlink r:id="rId22"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BS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Ma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ua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  <w:tab/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</w:hyperlink>
      <w:r>
        <w:rPr>
          <w:rFonts w:ascii="Symbol" w:hAnsi="Symbol" w:cs="Symbol" w:eastAsia="Symbol"/>
          <w:sz w:val="22"/>
          <w:szCs w:val="22"/>
          <w:color w:val="00000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-1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  <w:position w:val="-1"/>
        </w:rPr>
      </w:r>
      <w:hyperlink r:id="rId23"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BS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ur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6" w:after="0" w:line="274" w:lineRule="exact"/>
        <w:ind w:left="3705" w:right="3705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52.560001pt;margin-top:17.262337pt;width:506.98pt;height:.1pt;mso-position-horizontal-relative:page;mso-position-vertical-relative:paragraph;z-index:-149" coordorigin="1051,345" coordsize="10140,2">
            <v:shape style="position:absolute;left:1051;top:345;width:10140;height:2" coordorigin="1051,345" coordsize="10140,0" path="m1051,345l11191,345e" filled="f" stroked="t" strokeweight=".58001pt" strokecolor="#009344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color w:val="009344"/>
          <w:w w:val="99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2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F</w:t>
      </w:r>
      <w:r>
        <w:rPr>
          <w:rFonts w:ascii="Cambria" w:hAnsi="Cambria" w:cs="Cambria" w:eastAsia="Cambria"/>
          <w:sz w:val="24"/>
          <w:szCs w:val="24"/>
          <w:color w:val="009344"/>
          <w:spacing w:val="-3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009344"/>
          <w:spacing w:val="-3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009344"/>
          <w:spacing w:val="-3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99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009344"/>
          <w:spacing w:val="-3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934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0" w:after="0" w:line="240" w:lineRule="auto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24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DMS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pl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auto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25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DMS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4"/>
            <w:w w:val="100"/>
            <w:u w:val="single" w:color="0000FF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auto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</w:rPr>
      </w:r>
      <w:hyperlink r:id="rId26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PUR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7017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pl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to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63" w:lineRule="exact"/>
        <w:ind w:left="500" w:right="-20"/>
        <w:jc w:val="left"/>
        <w:tabs>
          <w:tab w:pos="86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Cambria" w:hAnsi="Cambria" w:cs="Cambria" w:eastAsia="Cambria"/>
          <w:sz w:val="22"/>
          <w:szCs w:val="22"/>
          <w:color w:val="0000FF"/>
          <w:spacing w:val="0"/>
          <w:w w:val="100"/>
          <w:position w:val="-1"/>
        </w:rPr>
      </w:r>
      <w:hyperlink r:id="rId27"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PUR</w:t>
        </w:r>
      </w:hyperlink>
      <w:hyperlink r:id="rId28"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9999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3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of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fa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u w:val="single" w:color="0000FF"/>
            <w:position w:val="-1"/>
          </w:rPr>
          <w:t>lt</w:t>
        </w:r>
        <w:r>
          <w:rPr>
            <w:rFonts w:ascii="Cambria" w:hAnsi="Cambria" w:cs="Cambria" w:eastAsia="Cambria"/>
            <w:sz w:val="22"/>
            <w:szCs w:val="22"/>
            <w:color w:val="0000FF"/>
            <w:spacing w:val="0"/>
            <w:w w:val="100"/>
            <w:position w:val="-1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right="836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77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0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floridacfo.com/aadir/cm0/cfom121301.pdf" TargetMode="External"/><Relationship Id="rId6" Type="http://schemas.openxmlformats.org/officeDocument/2006/relationships/hyperlink" Target="http://www.myfloridacfo.com/aadir/cm0/cfom111206.pdf" TargetMode="External"/><Relationship Id="rId7" Type="http://schemas.openxmlformats.org/officeDocument/2006/relationships/hyperlink" Target="http://www.myfloridacfo.com/aadir/cm0/cfom121302.pdf" TargetMode="External"/><Relationship Id="rId8" Type="http://schemas.openxmlformats.org/officeDocument/2006/relationships/hyperlink" Target="http://www.myfloridacfo.com/aadir/summary_csa.htm" TargetMode="External"/><Relationship Id="rId9" Type="http://schemas.openxmlformats.org/officeDocument/2006/relationships/hyperlink" Target="http://www.myfloridacfo.com/aadir/cm0/cm050604.pdf" TargetMode="External"/><Relationship Id="rId10" Type="http://schemas.openxmlformats.org/officeDocument/2006/relationships/hyperlink" Target="http://www.dms.myflorida.com/media/purchasing/pur_forms" TargetMode="External"/><Relationship Id="rId11" Type="http://schemas.openxmlformats.org/officeDocument/2006/relationships/hyperlink" Target="http://www.ethics.state.fl.us/" TargetMode="External"/><Relationship Id="rId12" Type="http://schemas.openxmlformats.org/officeDocument/2006/relationships/hyperlink" Target="http://www.dms.myflorida.com/media/purchasing/pur_forms" TargetMode="External"/><Relationship Id="rId13" Type="http://schemas.openxmlformats.org/officeDocument/2006/relationships/hyperlink" Target="https://apps.fldfs.com/fsaa/" TargetMode="External"/><Relationship Id="rId14" Type="http://schemas.openxmlformats.org/officeDocument/2006/relationships/hyperlink" Target="https://apps.fldfs.com/fsaa/documents/nonstate.doc" TargetMode="External"/><Relationship Id="rId15" Type="http://schemas.openxmlformats.org/officeDocument/2006/relationships/hyperlink" Target="https://apps.fldfs.com/fsaa/documents/nonstate.doc" TargetMode="External"/><Relationship Id="rId16" Type="http://schemas.openxmlformats.org/officeDocument/2006/relationships/hyperlink" Target="http://dlis.dos.state.fl.us/index_RecordsManagers.cfm" TargetMode="External"/><Relationship Id="rId17" Type="http://schemas.openxmlformats.org/officeDocument/2006/relationships/hyperlink" Target="https://facts.fldfs.com/Search/ContractSearch.aspx" TargetMode="External"/><Relationship Id="rId18" Type="http://schemas.openxmlformats.org/officeDocument/2006/relationships/hyperlink" Target="https://flair.dbf.state.fl.us/" TargetMode="External"/><Relationship Id="rId19" Type="http://schemas.openxmlformats.org/officeDocument/2006/relationships/hyperlink" Target="http://www.myfloridacfo.com/Division/AA/Manuals/default.htm" TargetMode="External"/><Relationship Id="rId20" Type="http://schemas.openxmlformats.org/officeDocument/2006/relationships/hyperlink" Target="http://www.dms.myflorida.com/business_operations/state_purchasing/myfloridamarketplace/mfmp_university/manuals_and_job_aids" TargetMode="External"/><Relationship Id="rId21" Type="http://schemas.openxmlformats.org/officeDocument/2006/relationships/hyperlink" Target="https://www.flrules.org/" TargetMode="External"/><Relationship Id="rId22" Type="http://schemas.openxmlformats.org/officeDocument/2006/relationships/hyperlink" Target="http://www.dms.myflorida.com/business_operations/state_purchasing/myfloridamarketplace/mfmp_agency_customers/myflorida_marketplace_toolkit/mfmp_job_aids" TargetMode="External"/><Relationship Id="rId23" Type="http://schemas.openxmlformats.org/officeDocument/2006/relationships/hyperlink" Target="http://www.dms.myflorida.com/business_operations/state_purchasing/documents_forms_references_resources/guide_to_the_vendor_bid_system_vbs" TargetMode="External"/><Relationship Id="rId24" Type="http://schemas.openxmlformats.org/officeDocument/2006/relationships/hyperlink" Target="http://www.dms.myflorida.com/business_operations/state_purchasing/vendor_information/convicted_suspended_discriminatory_complaints_vendor_lists/vendor_complaint_list" TargetMode="External"/><Relationship Id="rId25" Type="http://schemas.openxmlformats.org/officeDocument/2006/relationships/hyperlink" Target="http://www.dms.myflorida.com/business_operations/state_purchasing/vendor_information/convicted_suspended_discriminatory_complaints_vendor_lists/suspended_vendor_list" TargetMode="External"/><Relationship Id="rId26" Type="http://schemas.openxmlformats.org/officeDocument/2006/relationships/hyperlink" Target="http://www.dms.myflorida.com/business_operations/state_purchasing/documents_forms_references_resources/purchasing_forms" TargetMode="External"/><Relationship Id="rId27" Type="http://schemas.openxmlformats.org/officeDocument/2006/relationships/hyperlink" Target="http://www.dms.myflorida.com/business_operations/state_purchasing/documents_forms_references_resources/purchasing_forms" TargetMode="External"/><Relationship Id="rId28" Type="http://schemas.openxmlformats.org/officeDocument/2006/relationships/hyperlink" Target="http://www.dms.myflorida.com/business_operations/state_purchasing/documents_forms_references_resources/purchasing_form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Whippld</dc:creator>
  <dcterms:created xsi:type="dcterms:W3CDTF">2015-01-12T09:54:52Z</dcterms:created>
  <dcterms:modified xsi:type="dcterms:W3CDTF">2015-01-12T09:54:52Z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2015-01-12T00:00:00Z</vt:filetime>
  </property>
</Properties>
</file>