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CAC" w:rsidRPr="003B3297" w:rsidRDefault="00795CAC" w:rsidP="00795CAC">
      <w:pPr>
        <w:jc w:val="center"/>
      </w:pPr>
      <w:r w:rsidRPr="003B3297">
        <w:rPr>
          <w:noProof/>
        </w:rPr>
        <w:drawing>
          <wp:inline distT="0" distB="0" distL="0" distR="0" wp14:anchorId="5C6FB9A9" wp14:editId="45326B4D">
            <wp:extent cx="1060450" cy="1024255"/>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0450" cy="1024255"/>
                    </a:xfrm>
                    <a:prstGeom prst="rect">
                      <a:avLst/>
                    </a:prstGeom>
                    <a:noFill/>
                    <a:ln>
                      <a:noFill/>
                    </a:ln>
                  </pic:spPr>
                </pic:pic>
              </a:graphicData>
            </a:graphic>
          </wp:inline>
        </w:drawing>
      </w:r>
    </w:p>
    <w:p w:rsidR="00795CAC" w:rsidRPr="003B3297" w:rsidRDefault="00795CAC" w:rsidP="00795CAC">
      <w:pPr>
        <w:pStyle w:val="Caption"/>
        <w:spacing w:after="120"/>
        <w:jc w:val="center"/>
        <w:rPr>
          <w:rFonts w:ascii="Times New Roman" w:hAnsi="Times New Roman"/>
        </w:rPr>
      </w:pPr>
      <w:r w:rsidRPr="003B3297">
        <w:rPr>
          <w:rFonts w:ascii="Times New Roman" w:hAnsi="Times New Roman"/>
        </w:rPr>
        <w:t>Florida Department of State</w:t>
      </w:r>
    </w:p>
    <w:p w:rsidR="00795CAC" w:rsidRPr="003B3297" w:rsidRDefault="00795CAC" w:rsidP="00795CAC">
      <w:pPr>
        <w:spacing w:before="120"/>
        <w:jc w:val="center"/>
        <w:rPr>
          <w:b/>
          <w:sz w:val="36"/>
        </w:rPr>
      </w:pPr>
      <w:r w:rsidRPr="003B3297">
        <w:rPr>
          <w:b/>
          <w:sz w:val="36"/>
        </w:rPr>
        <w:t>Division of Library and Information Services</w:t>
      </w:r>
    </w:p>
    <w:p w:rsidR="00795CAC" w:rsidRPr="003B3297" w:rsidRDefault="00795CAC" w:rsidP="00795CAC">
      <w:pPr>
        <w:pStyle w:val="BodyText2"/>
        <w:spacing w:after="0" w:line="240" w:lineRule="auto"/>
        <w:jc w:val="center"/>
        <w:outlineLvl w:val="1"/>
        <w:rPr>
          <w:b/>
          <w:sz w:val="36"/>
          <w:szCs w:val="36"/>
        </w:rPr>
      </w:pPr>
      <w:r w:rsidRPr="003B3297">
        <w:rPr>
          <w:b/>
          <w:sz w:val="36"/>
          <w:szCs w:val="36"/>
        </w:rPr>
        <w:t xml:space="preserve">Annual Statistical Report Form for </w:t>
      </w:r>
      <w:r w:rsidRPr="003B3297">
        <w:rPr>
          <w:b/>
          <w:sz w:val="36"/>
          <w:szCs w:val="36"/>
        </w:rPr>
        <w:br/>
        <w:t>Multitype Library Cooperatives</w:t>
      </w:r>
    </w:p>
    <w:p w:rsidR="00795CAC" w:rsidRPr="008A01FE" w:rsidRDefault="00795CAC" w:rsidP="00795CAC">
      <w:pPr>
        <w:jc w:val="center"/>
        <w:outlineLvl w:val="1"/>
        <w:rPr>
          <w:b/>
          <w:sz w:val="36"/>
          <w:u w:val="single"/>
        </w:rPr>
      </w:pPr>
      <w:r w:rsidRPr="003B3297">
        <w:rPr>
          <w:b/>
          <w:sz w:val="36"/>
        </w:rPr>
        <w:t xml:space="preserve">October 1, </w:t>
      </w:r>
      <w:r w:rsidRPr="003133C0">
        <w:rPr>
          <w:b/>
          <w:sz w:val="36"/>
        </w:rPr>
        <w:t xml:space="preserve">2015 </w:t>
      </w:r>
      <w:r>
        <w:rPr>
          <w:b/>
          <w:sz w:val="36"/>
        </w:rPr>
        <w:t>through</w:t>
      </w:r>
      <w:r w:rsidRPr="003B3297">
        <w:rPr>
          <w:b/>
          <w:sz w:val="36"/>
        </w:rPr>
        <w:t xml:space="preserve"> September 30, </w:t>
      </w:r>
      <w:r w:rsidRPr="003133C0">
        <w:rPr>
          <w:b/>
          <w:sz w:val="36"/>
        </w:rPr>
        <w:t>2016</w:t>
      </w:r>
    </w:p>
    <w:p w:rsidR="00795CAC" w:rsidRPr="008A01FE" w:rsidRDefault="00795CAC" w:rsidP="00795CAC">
      <w:pPr>
        <w:pStyle w:val="Heading3"/>
        <w:numPr>
          <w:ilvl w:val="0"/>
          <w:numId w:val="0"/>
        </w:numPr>
        <w:spacing w:before="120" w:after="120"/>
        <w:jc w:val="center"/>
        <w:rPr>
          <w:rFonts w:ascii="Times New Roman" w:hAnsi="Times New Roman" w:cs="Times New Roman"/>
          <w:sz w:val="20"/>
          <w:szCs w:val="20"/>
          <w:u w:val="single"/>
        </w:rPr>
      </w:pPr>
      <w:r w:rsidRPr="003B3297">
        <w:rPr>
          <w:rFonts w:ascii="Times New Roman" w:hAnsi="Times New Roman" w:cs="Times New Roman"/>
          <w:sz w:val="20"/>
          <w:szCs w:val="20"/>
        </w:rPr>
        <w:t>File by December 1,</w:t>
      </w:r>
      <w:r>
        <w:rPr>
          <w:rFonts w:ascii="Times New Roman" w:hAnsi="Times New Roman" w:cs="Times New Roman"/>
          <w:sz w:val="20"/>
          <w:szCs w:val="20"/>
        </w:rPr>
        <w:t xml:space="preserve"> </w:t>
      </w:r>
      <w:r w:rsidRPr="00D52F42">
        <w:rPr>
          <w:rFonts w:ascii="Times New Roman" w:hAnsi="Times New Roman" w:cs="Times New Roman"/>
          <w:sz w:val="20"/>
          <w:szCs w:val="20"/>
        </w:rPr>
        <w:t>2016</w:t>
      </w:r>
    </w:p>
    <w:p w:rsidR="00795CAC" w:rsidRPr="003B3297" w:rsidRDefault="00795CAC" w:rsidP="00795CAC">
      <w:pPr>
        <w:pStyle w:val="Heading1"/>
        <w:spacing w:before="120" w:after="120"/>
        <w:jc w:val="center"/>
        <w:rPr>
          <w:rFonts w:ascii="Times New Roman" w:hAnsi="Times New Roman" w:cs="Times New Roman"/>
          <w:b w:val="0"/>
          <w:i/>
          <w:sz w:val="24"/>
        </w:rPr>
      </w:pPr>
      <w:r w:rsidRPr="003B3297">
        <w:rPr>
          <w:rFonts w:ascii="Times New Roman" w:hAnsi="Times New Roman" w:cs="Times New Roman"/>
          <w:b w:val="0"/>
          <w:i/>
          <w:sz w:val="24"/>
        </w:rPr>
        <w:t xml:space="preserve">Please return to the Division of Library and Information Services, Attn: Katrice Stewart, </w:t>
      </w:r>
      <w:r w:rsidRPr="008528F9">
        <w:rPr>
          <w:rFonts w:ascii="Times New Roman" w:hAnsi="Times New Roman" w:cs="Times New Roman"/>
          <w:b w:val="0"/>
          <w:i/>
          <w:sz w:val="24"/>
        </w:rPr>
        <w:t xml:space="preserve">R. A. Gray Building, 500 South Bronough Street, </w:t>
      </w:r>
      <w:r w:rsidRPr="008528F9">
        <w:rPr>
          <w:rFonts w:ascii="Times New Roman" w:hAnsi="Times New Roman" w:cs="Times New Roman"/>
          <w:b w:val="0"/>
          <w:i/>
          <w:sz w:val="24"/>
          <w:szCs w:val="24"/>
        </w:rPr>
        <w:t xml:space="preserve">Mail Station #9D, </w:t>
      </w:r>
      <w:r w:rsidRPr="008528F9">
        <w:rPr>
          <w:rFonts w:ascii="Times New Roman" w:hAnsi="Times New Roman" w:cs="Times New Roman"/>
          <w:b w:val="0"/>
          <w:i/>
          <w:sz w:val="24"/>
        </w:rPr>
        <w:t>Tallahassee, FL 32399-0</w:t>
      </w:r>
      <w:r w:rsidRPr="003B3297">
        <w:rPr>
          <w:rFonts w:ascii="Times New Roman" w:hAnsi="Times New Roman" w:cs="Times New Roman"/>
          <w:b w:val="0"/>
          <w:i/>
          <w:sz w:val="24"/>
        </w:rPr>
        <w:t>250</w:t>
      </w:r>
    </w:p>
    <w:p w:rsidR="00795CAC" w:rsidRPr="003B3297" w:rsidRDefault="00795CAC" w:rsidP="00795CAC">
      <w:pPr>
        <w:pStyle w:val="Heading3"/>
        <w:numPr>
          <w:ilvl w:val="0"/>
          <w:numId w:val="0"/>
        </w:numPr>
        <w:rPr>
          <w:rFonts w:ascii="Times New Roman" w:hAnsi="Times New Roman" w:cs="Times New Roman"/>
          <w:sz w:val="28"/>
        </w:rPr>
      </w:pPr>
      <w:r w:rsidRPr="003B3297">
        <w:rPr>
          <w:rFonts w:ascii="Times New Roman" w:hAnsi="Times New Roman" w:cs="Times New Roman"/>
          <w:sz w:val="28"/>
        </w:rPr>
        <w:t xml:space="preserve">Identification </w:t>
      </w:r>
      <w:r>
        <w:rPr>
          <w:rFonts w:ascii="Times New Roman" w:hAnsi="Times New Roman" w:cs="Times New Roman"/>
          <w:sz w:val="28"/>
        </w:rPr>
        <w:t>p</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2214"/>
        <w:gridCol w:w="2916"/>
      </w:tblGrid>
      <w:tr w:rsidR="00795CAC" w:rsidRPr="003B3297" w:rsidTr="00551586">
        <w:tc>
          <w:tcPr>
            <w:tcW w:w="9558" w:type="dxa"/>
            <w:gridSpan w:val="3"/>
          </w:tcPr>
          <w:p w:rsidR="00795CAC" w:rsidRPr="003B3297" w:rsidRDefault="00795CAC" w:rsidP="00551586">
            <w:pPr>
              <w:spacing w:before="80" w:after="40"/>
              <w:ind w:right="-810"/>
              <w:rPr>
                <w:sz w:val="24"/>
              </w:rPr>
            </w:pPr>
            <w:r w:rsidRPr="003B3297">
              <w:rPr>
                <w:sz w:val="24"/>
              </w:rPr>
              <w:t xml:space="preserve">Library Cooperative Name </w:t>
            </w:r>
          </w:p>
        </w:tc>
      </w:tr>
      <w:tr w:rsidR="00795CAC" w:rsidRPr="003B3297" w:rsidTr="00551586">
        <w:tc>
          <w:tcPr>
            <w:tcW w:w="9558" w:type="dxa"/>
            <w:gridSpan w:val="3"/>
          </w:tcPr>
          <w:p w:rsidR="00795CAC" w:rsidRPr="003B3297" w:rsidRDefault="00795CAC" w:rsidP="00551586">
            <w:pPr>
              <w:spacing w:before="80" w:after="40"/>
              <w:ind w:right="-810"/>
              <w:rPr>
                <w:sz w:val="24"/>
              </w:rPr>
            </w:pPr>
            <w:r w:rsidRPr="003B3297">
              <w:rPr>
                <w:sz w:val="24"/>
              </w:rPr>
              <w:t>Address</w:t>
            </w:r>
          </w:p>
        </w:tc>
      </w:tr>
      <w:tr w:rsidR="00795CAC" w:rsidRPr="003B3297" w:rsidTr="00551586">
        <w:tc>
          <w:tcPr>
            <w:tcW w:w="4428" w:type="dxa"/>
          </w:tcPr>
          <w:p w:rsidR="00795CAC" w:rsidRPr="003B3297" w:rsidRDefault="00795CAC" w:rsidP="00551586">
            <w:pPr>
              <w:spacing w:before="80" w:after="40"/>
              <w:ind w:right="-810"/>
              <w:rPr>
                <w:sz w:val="24"/>
              </w:rPr>
            </w:pPr>
            <w:r w:rsidRPr="003B3297">
              <w:rPr>
                <w:sz w:val="24"/>
              </w:rPr>
              <w:t>City</w:t>
            </w:r>
          </w:p>
        </w:tc>
        <w:tc>
          <w:tcPr>
            <w:tcW w:w="2214" w:type="dxa"/>
          </w:tcPr>
          <w:p w:rsidR="00795CAC" w:rsidRPr="003B3297" w:rsidRDefault="00795CAC" w:rsidP="00551586">
            <w:pPr>
              <w:spacing w:before="80" w:after="40"/>
              <w:ind w:right="-810"/>
              <w:rPr>
                <w:sz w:val="24"/>
              </w:rPr>
            </w:pPr>
            <w:r w:rsidRPr="003B3297">
              <w:rPr>
                <w:sz w:val="24"/>
              </w:rPr>
              <w:t>County</w:t>
            </w:r>
          </w:p>
        </w:tc>
        <w:tc>
          <w:tcPr>
            <w:tcW w:w="2916" w:type="dxa"/>
          </w:tcPr>
          <w:p w:rsidR="00795CAC" w:rsidRPr="003B3297" w:rsidRDefault="00795CAC" w:rsidP="00551586">
            <w:pPr>
              <w:spacing w:before="80" w:after="40"/>
              <w:rPr>
                <w:sz w:val="24"/>
              </w:rPr>
            </w:pPr>
            <w:r w:rsidRPr="003B3297">
              <w:rPr>
                <w:sz w:val="24"/>
              </w:rPr>
              <w:t>Zip + 4</w:t>
            </w:r>
          </w:p>
        </w:tc>
      </w:tr>
      <w:tr w:rsidR="00795CAC" w:rsidRPr="003B3297" w:rsidTr="00551586">
        <w:tc>
          <w:tcPr>
            <w:tcW w:w="9558" w:type="dxa"/>
            <w:gridSpan w:val="3"/>
          </w:tcPr>
          <w:p w:rsidR="00795CAC" w:rsidRPr="003B3297" w:rsidRDefault="00795CAC" w:rsidP="00551586">
            <w:pPr>
              <w:spacing w:before="80" w:after="40"/>
              <w:ind w:right="-810"/>
              <w:rPr>
                <w:sz w:val="24"/>
              </w:rPr>
            </w:pPr>
            <w:r w:rsidRPr="003B3297">
              <w:rPr>
                <w:sz w:val="24"/>
              </w:rPr>
              <w:t>Web Address (if applicable)</w:t>
            </w:r>
          </w:p>
        </w:tc>
      </w:tr>
      <w:tr w:rsidR="00795CAC" w:rsidRPr="003B3297" w:rsidTr="00551586">
        <w:tc>
          <w:tcPr>
            <w:tcW w:w="4428" w:type="dxa"/>
          </w:tcPr>
          <w:p w:rsidR="00795CAC" w:rsidRPr="003B3297" w:rsidRDefault="00795CAC" w:rsidP="00551586">
            <w:pPr>
              <w:spacing w:before="80" w:after="40"/>
              <w:ind w:right="-810"/>
              <w:rPr>
                <w:sz w:val="24"/>
              </w:rPr>
            </w:pPr>
            <w:r w:rsidRPr="003B3297">
              <w:rPr>
                <w:sz w:val="24"/>
              </w:rPr>
              <w:t>Phone</w:t>
            </w:r>
          </w:p>
        </w:tc>
        <w:tc>
          <w:tcPr>
            <w:tcW w:w="5130" w:type="dxa"/>
            <w:gridSpan w:val="2"/>
          </w:tcPr>
          <w:p w:rsidR="00795CAC" w:rsidRPr="003B3297" w:rsidRDefault="00795CAC" w:rsidP="00551586">
            <w:pPr>
              <w:spacing w:before="80" w:after="40"/>
              <w:ind w:right="-810"/>
              <w:rPr>
                <w:sz w:val="24"/>
              </w:rPr>
            </w:pPr>
            <w:r w:rsidRPr="003B3297">
              <w:rPr>
                <w:sz w:val="24"/>
              </w:rPr>
              <w:t>Fax</w:t>
            </w:r>
          </w:p>
        </w:tc>
      </w:tr>
      <w:tr w:rsidR="00795CAC" w:rsidRPr="003B3297" w:rsidTr="00551586">
        <w:tc>
          <w:tcPr>
            <w:tcW w:w="4428" w:type="dxa"/>
          </w:tcPr>
          <w:p w:rsidR="00795CAC" w:rsidRPr="003B3297" w:rsidRDefault="00795CAC" w:rsidP="00551586">
            <w:pPr>
              <w:spacing w:before="80" w:after="40"/>
              <w:ind w:right="-810"/>
              <w:rPr>
                <w:strike/>
                <w:sz w:val="24"/>
              </w:rPr>
            </w:pPr>
            <w:r w:rsidRPr="003B3297">
              <w:rPr>
                <w:sz w:val="24"/>
              </w:rPr>
              <w:t>Executive Director’s Name</w:t>
            </w:r>
          </w:p>
        </w:tc>
        <w:tc>
          <w:tcPr>
            <w:tcW w:w="5130" w:type="dxa"/>
            <w:gridSpan w:val="2"/>
          </w:tcPr>
          <w:p w:rsidR="00795CAC" w:rsidRPr="003B3297" w:rsidRDefault="00795CAC" w:rsidP="00551586">
            <w:pPr>
              <w:spacing w:before="80" w:after="40"/>
              <w:ind w:right="-810"/>
              <w:rPr>
                <w:sz w:val="24"/>
              </w:rPr>
            </w:pPr>
          </w:p>
        </w:tc>
      </w:tr>
      <w:tr w:rsidR="00795CAC" w:rsidRPr="003B3297" w:rsidTr="00551586">
        <w:tc>
          <w:tcPr>
            <w:tcW w:w="4428" w:type="dxa"/>
          </w:tcPr>
          <w:p w:rsidR="00795CAC" w:rsidRPr="003B3297" w:rsidRDefault="00795CAC" w:rsidP="00551586">
            <w:pPr>
              <w:spacing w:before="80" w:after="40"/>
              <w:ind w:right="-810"/>
              <w:rPr>
                <w:strike/>
                <w:sz w:val="24"/>
              </w:rPr>
            </w:pPr>
            <w:r w:rsidRPr="003B3297">
              <w:rPr>
                <w:sz w:val="24"/>
              </w:rPr>
              <w:t>Executive Director’s Email Address</w:t>
            </w:r>
          </w:p>
        </w:tc>
        <w:tc>
          <w:tcPr>
            <w:tcW w:w="5130" w:type="dxa"/>
            <w:gridSpan w:val="2"/>
          </w:tcPr>
          <w:p w:rsidR="00795CAC" w:rsidRPr="003B3297" w:rsidRDefault="00795CAC" w:rsidP="00551586">
            <w:pPr>
              <w:spacing w:before="80" w:after="40"/>
              <w:ind w:right="-810"/>
              <w:rPr>
                <w:sz w:val="24"/>
              </w:rPr>
            </w:pPr>
          </w:p>
        </w:tc>
      </w:tr>
    </w:tbl>
    <w:p w:rsidR="00795CAC" w:rsidRPr="003B3297" w:rsidRDefault="00795CAC" w:rsidP="00795CAC">
      <w:pPr>
        <w:pStyle w:val="Heading3"/>
        <w:numPr>
          <w:ilvl w:val="0"/>
          <w:numId w:val="0"/>
        </w:numPr>
        <w:rPr>
          <w:rFonts w:ascii="Times New Roman" w:hAnsi="Times New Roman" w:cs="Times New Roman"/>
          <w:sz w:val="28"/>
        </w:rPr>
      </w:pPr>
      <w:r w:rsidRPr="003B3297">
        <w:rPr>
          <w:rFonts w:ascii="Times New Roman" w:hAnsi="Times New Roman" w:cs="Times New Roman"/>
          <w:sz w:val="28"/>
        </w:rPr>
        <w:t xml:space="preserve">Part I </w:t>
      </w:r>
      <w:r>
        <w:rPr>
          <w:rFonts w:ascii="Times New Roman" w:hAnsi="Times New Roman" w:cs="Times New Roman"/>
          <w:sz w:val="28"/>
        </w:rPr>
        <w:t>–</w:t>
      </w:r>
      <w:r w:rsidRPr="003B3297">
        <w:rPr>
          <w:rFonts w:ascii="Times New Roman" w:hAnsi="Times New Roman" w:cs="Times New Roman"/>
          <w:sz w:val="28"/>
        </w:rPr>
        <w:t xml:space="preserve"> General</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498"/>
        <w:gridCol w:w="900"/>
        <w:gridCol w:w="2070"/>
      </w:tblGrid>
      <w:tr w:rsidR="00795CAC" w:rsidRPr="003B3297" w:rsidTr="00551586">
        <w:tc>
          <w:tcPr>
            <w:tcW w:w="6498" w:type="dxa"/>
            <w:shd w:val="pct5" w:color="auto" w:fill="auto"/>
          </w:tcPr>
          <w:p w:rsidR="00795CAC" w:rsidRPr="003B3297" w:rsidRDefault="00795CAC" w:rsidP="00551586">
            <w:pPr>
              <w:spacing w:before="80" w:after="40"/>
              <w:ind w:right="-2394"/>
              <w:rPr>
                <w:b/>
                <w:sz w:val="24"/>
              </w:rPr>
            </w:pPr>
            <w:r w:rsidRPr="003B3297">
              <w:rPr>
                <w:b/>
                <w:sz w:val="24"/>
              </w:rPr>
              <w:t>Institutions and Areas Served</w:t>
            </w:r>
          </w:p>
        </w:tc>
        <w:tc>
          <w:tcPr>
            <w:tcW w:w="900" w:type="dxa"/>
            <w:shd w:val="pct5" w:color="auto" w:fill="auto"/>
          </w:tcPr>
          <w:p w:rsidR="00795CAC" w:rsidRPr="003B3297" w:rsidRDefault="00795CAC" w:rsidP="00551586">
            <w:pPr>
              <w:spacing w:before="80" w:after="40"/>
              <w:rPr>
                <w:b/>
                <w:sz w:val="24"/>
              </w:rPr>
            </w:pPr>
            <w:r w:rsidRPr="003B3297">
              <w:rPr>
                <w:b/>
                <w:sz w:val="24"/>
              </w:rPr>
              <w:t>Item No.</w:t>
            </w:r>
          </w:p>
        </w:tc>
        <w:tc>
          <w:tcPr>
            <w:tcW w:w="2070" w:type="dxa"/>
            <w:tcBorders>
              <w:bottom w:val="nil"/>
            </w:tcBorders>
            <w:shd w:val="pct5" w:color="auto" w:fill="auto"/>
          </w:tcPr>
          <w:p w:rsidR="00795CAC" w:rsidRPr="003B3297" w:rsidRDefault="00795CAC" w:rsidP="00551586">
            <w:pPr>
              <w:spacing w:before="80" w:after="40"/>
              <w:rPr>
                <w:b/>
                <w:sz w:val="24"/>
              </w:rPr>
            </w:pPr>
            <w:r w:rsidRPr="003B3297">
              <w:rPr>
                <w:b/>
                <w:sz w:val="24"/>
              </w:rPr>
              <w:t>Answer</w:t>
            </w:r>
          </w:p>
        </w:tc>
      </w:tr>
      <w:tr w:rsidR="00795CAC" w:rsidRPr="003B3297" w:rsidTr="00551586">
        <w:tc>
          <w:tcPr>
            <w:tcW w:w="6498" w:type="dxa"/>
          </w:tcPr>
          <w:p w:rsidR="00795CAC" w:rsidRPr="003B3297" w:rsidRDefault="00795CAC" w:rsidP="00551586">
            <w:pPr>
              <w:spacing w:before="80" w:after="40"/>
              <w:rPr>
                <w:b/>
                <w:sz w:val="24"/>
              </w:rPr>
            </w:pPr>
            <w:r w:rsidRPr="003B3297">
              <w:rPr>
                <w:b/>
                <w:sz w:val="24"/>
              </w:rPr>
              <w:t xml:space="preserve">Member Institutions </w:t>
            </w:r>
            <w:r>
              <w:rPr>
                <w:b/>
                <w:sz w:val="24"/>
              </w:rPr>
              <w:t>S</w:t>
            </w:r>
            <w:r w:rsidRPr="003B3297">
              <w:rPr>
                <w:b/>
                <w:sz w:val="24"/>
              </w:rPr>
              <w:t>erved:</w:t>
            </w:r>
          </w:p>
        </w:tc>
        <w:tc>
          <w:tcPr>
            <w:tcW w:w="900" w:type="dxa"/>
          </w:tcPr>
          <w:p w:rsidR="00795CAC" w:rsidRPr="003B3297" w:rsidRDefault="00795CAC" w:rsidP="00551586">
            <w:pPr>
              <w:spacing w:before="80" w:after="40"/>
              <w:rPr>
                <w:b/>
                <w:sz w:val="24"/>
              </w:rPr>
            </w:pPr>
          </w:p>
        </w:tc>
        <w:tc>
          <w:tcPr>
            <w:tcW w:w="2070" w:type="dxa"/>
          </w:tcPr>
          <w:p w:rsidR="00795CAC" w:rsidRPr="003B3297" w:rsidRDefault="00795CAC" w:rsidP="00551586">
            <w:pPr>
              <w:spacing w:before="80" w:after="40"/>
              <w:rPr>
                <w:sz w:val="24"/>
              </w:rPr>
            </w:pPr>
          </w:p>
        </w:tc>
      </w:tr>
      <w:tr w:rsidR="00795CAC" w:rsidRPr="003B3297" w:rsidTr="00551586">
        <w:tc>
          <w:tcPr>
            <w:tcW w:w="6498" w:type="dxa"/>
          </w:tcPr>
          <w:p w:rsidR="00795CAC" w:rsidRPr="003B3297" w:rsidRDefault="00795CAC" w:rsidP="00551586">
            <w:pPr>
              <w:spacing w:before="80" w:after="40"/>
              <w:rPr>
                <w:sz w:val="24"/>
              </w:rPr>
            </w:pPr>
            <w:r>
              <w:rPr>
                <w:sz w:val="24"/>
              </w:rPr>
              <w:t xml:space="preserve">  </w:t>
            </w:r>
            <w:r w:rsidRPr="003B3297">
              <w:rPr>
                <w:sz w:val="24"/>
              </w:rPr>
              <w:t>Public</w:t>
            </w:r>
          </w:p>
        </w:tc>
        <w:tc>
          <w:tcPr>
            <w:tcW w:w="900" w:type="dxa"/>
          </w:tcPr>
          <w:p w:rsidR="00795CAC" w:rsidRPr="003B3297" w:rsidRDefault="00795CAC" w:rsidP="00551586">
            <w:pPr>
              <w:spacing w:before="80" w:after="40"/>
              <w:rPr>
                <w:b/>
                <w:sz w:val="24"/>
              </w:rPr>
            </w:pPr>
            <w:r w:rsidRPr="003B3297">
              <w:rPr>
                <w:b/>
                <w:sz w:val="24"/>
              </w:rPr>
              <w:t>1</w:t>
            </w:r>
          </w:p>
        </w:tc>
        <w:tc>
          <w:tcPr>
            <w:tcW w:w="2070" w:type="dxa"/>
          </w:tcPr>
          <w:p w:rsidR="00795CAC" w:rsidRPr="003B3297" w:rsidRDefault="00795CAC" w:rsidP="00551586">
            <w:pPr>
              <w:spacing w:before="80" w:after="40"/>
              <w:rPr>
                <w:sz w:val="24"/>
              </w:rPr>
            </w:pPr>
          </w:p>
        </w:tc>
      </w:tr>
      <w:tr w:rsidR="00795CAC" w:rsidRPr="003B3297" w:rsidTr="00551586">
        <w:tc>
          <w:tcPr>
            <w:tcW w:w="6498" w:type="dxa"/>
          </w:tcPr>
          <w:p w:rsidR="00795CAC" w:rsidRPr="003B3297" w:rsidRDefault="00795CAC" w:rsidP="00551586">
            <w:pPr>
              <w:spacing w:before="80" w:after="40"/>
              <w:rPr>
                <w:sz w:val="24"/>
              </w:rPr>
            </w:pPr>
            <w:r>
              <w:rPr>
                <w:sz w:val="24"/>
              </w:rPr>
              <w:t xml:space="preserve">  </w:t>
            </w:r>
            <w:r w:rsidRPr="003B3297">
              <w:rPr>
                <w:sz w:val="24"/>
              </w:rPr>
              <w:t>Academic</w:t>
            </w:r>
          </w:p>
        </w:tc>
        <w:tc>
          <w:tcPr>
            <w:tcW w:w="900" w:type="dxa"/>
          </w:tcPr>
          <w:p w:rsidR="00795CAC" w:rsidRPr="003B3297" w:rsidRDefault="00795CAC" w:rsidP="00551586">
            <w:pPr>
              <w:spacing w:before="80" w:after="40"/>
              <w:rPr>
                <w:b/>
                <w:sz w:val="24"/>
              </w:rPr>
            </w:pPr>
            <w:r w:rsidRPr="003B3297">
              <w:rPr>
                <w:b/>
                <w:sz w:val="24"/>
              </w:rPr>
              <w:t>2</w:t>
            </w:r>
          </w:p>
        </w:tc>
        <w:tc>
          <w:tcPr>
            <w:tcW w:w="2070" w:type="dxa"/>
          </w:tcPr>
          <w:p w:rsidR="00795CAC" w:rsidRPr="003B3297" w:rsidRDefault="00795CAC" w:rsidP="00551586">
            <w:pPr>
              <w:spacing w:before="80" w:after="40"/>
              <w:rPr>
                <w:sz w:val="24"/>
              </w:rPr>
            </w:pPr>
          </w:p>
        </w:tc>
      </w:tr>
      <w:tr w:rsidR="00795CAC" w:rsidRPr="003B3297" w:rsidTr="00551586">
        <w:tc>
          <w:tcPr>
            <w:tcW w:w="6498" w:type="dxa"/>
          </w:tcPr>
          <w:p w:rsidR="00795CAC" w:rsidRPr="003B3297" w:rsidRDefault="00795CAC" w:rsidP="00551586">
            <w:pPr>
              <w:spacing w:before="80" w:after="40"/>
              <w:rPr>
                <w:sz w:val="24"/>
              </w:rPr>
            </w:pPr>
            <w:r>
              <w:rPr>
                <w:sz w:val="24"/>
              </w:rPr>
              <w:t xml:space="preserve">  </w:t>
            </w:r>
            <w:r w:rsidRPr="003B3297">
              <w:rPr>
                <w:sz w:val="24"/>
              </w:rPr>
              <w:t>Special</w:t>
            </w:r>
          </w:p>
        </w:tc>
        <w:tc>
          <w:tcPr>
            <w:tcW w:w="900" w:type="dxa"/>
          </w:tcPr>
          <w:p w:rsidR="00795CAC" w:rsidRPr="003B3297" w:rsidRDefault="00795CAC" w:rsidP="00551586">
            <w:pPr>
              <w:spacing w:before="80" w:after="40"/>
              <w:rPr>
                <w:b/>
                <w:sz w:val="24"/>
              </w:rPr>
            </w:pPr>
            <w:r w:rsidRPr="003B3297">
              <w:rPr>
                <w:b/>
                <w:sz w:val="24"/>
              </w:rPr>
              <w:t>3</w:t>
            </w:r>
          </w:p>
        </w:tc>
        <w:tc>
          <w:tcPr>
            <w:tcW w:w="2070" w:type="dxa"/>
          </w:tcPr>
          <w:p w:rsidR="00795CAC" w:rsidRPr="003B3297" w:rsidRDefault="00795CAC" w:rsidP="00551586">
            <w:pPr>
              <w:spacing w:before="80" w:after="40"/>
              <w:rPr>
                <w:sz w:val="24"/>
              </w:rPr>
            </w:pPr>
          </w:p>
        </w:tc>
      </w:tr>
      <w:tr w:rsidR="00795CAC" w:rsidRPr="003B3297" w:rsidTr="00551586">
        <w:tc>
          <w:tcPr>
            <w:tcW w:w="6498" w:type="dxa"/>
          </w:tcPr>
          <w:p w:rsidR="00795CAC" w:rsidRPr="003B3297" w:rsidRDefault="00795CAC" w:rsidP="00551586">
            <w:pPr>
              <w:spacing w:before="80" w:after="40"/>
              <w:rPr>
                <w:sz w:val="24"/>
              </w:rPr>
            </w:pPr>
            <w:r>
              <w:rPr>
                <w:sz w:val="24"/>
              </w:rPr>
              <w:t xml:space="preserve">  </w:t>
            </w:r>
            <w:r w:rsidRPr="003B3297">
              <w:rPr>
                <w:sz w:val="24"/>
              </w:rPr>
              <w:t>School</w:t>
            </w:r>
          </w:p>
        </w:tc>
        <w:tc>
          <w:tcPr>
            <w:tcW w:w="900" w:type="dxa"/>
          </w:tcPr>
          <w:p w:rsidR="00795CAC" w:rsidRPr="003B3297" w:rsidRDefault="00795CAC" w:rsidP="00551586">
            <w:pPr>
              <w:spacing w:before="80" w:after="40"/>
              <w:rPr>
                <w:b/>
                <w:sz w:val="24"/>
              </w:rPr>
            </w:pPr>
            <w:r w:rsidRPr="003B3297">
              <w:rPr>
                <w:b/>
                <w:sz w:val="24"/>
              </w:rPr>
              <w:t>4</w:t>
            </w:r>
          </w:p>
        </w:tc>
        <w:tc>
          <w:tcPr>
            <w:tcW w:w="2070" w:type="dxa"/>
          </w:tcPr>
          <w:p w:rsidR="00795CAC" w:rsidRPr="003B3297" w:rsidRDefault="00795CAC" w:rsidP="00551586">
            <w:pPr>
              <w:spacing w:before="80" w:after="40"/>
              <w:rPr>
                <w:sz w:val="24"/>
              </w:rPr>
            </w:pPr>
          </w:p>
        </w:tc>
        <w:bookmarkStart w:id="0" w:name="_GoBack"/>
        <w:bookmarkEnd w:id="0"/>
      </w:tr>
      <w:tr w:rsidR="00795CAC" w:rsidRPr="003B3297" w:rsidTr="00551586">
        <w:tc>
          <w:tcPr>
            <w:tcW w:w="6498" w:type="dxa"/>
          </w:tcPr>
          <w:p w:rsidR="00795CAC" w:rsidRPr="003B3297" w:rsidRDefault="00795CAC" w:rsidP="00551586">
            <w:pPr>
              <w:spacing w:before="80" w:after="40"/>
              <w:rPr>
                <w:b/>
                <w:sz w:val="24"/>
              </w:rPr>
            </w:pPr>
            <w:r w:rsidRPr="003B3297">
              <w:rPr>
                <w:b/>
                <w:sz w:val="24"/>
              </w:rPr>
              <w:t>Total Number Of Members (Items 1+2+3+4)</w:t>
            </w:r>
          </w:p>
        </w:tc>
        <w:tc>
          <w:tcPr>
            <w:tcW w:w="900" w:type="dxa"/>
          </w:tcPr>
          <w:p w:rsidR="00795CAC" w:rsidRPr="003B3297" w:rsidRDefault="00795CAC" w:rsidP="00551586">
            <w:pPr>
              <w:spacing w:before="80" w:after="40"/>
              <w:rPr>
                <w:b/>
                <w:sz w:val="24"/>
              </w:rPr>
            </w:pPr>
            <w:r w:rsidRPr="003B3297">
              <w:rPr>
                <w:b/>
                <w:sz w:val="24"/>
              </w:rPr>
              <w:t>5</w:t>
            </w:r>
          </w:p>
        </w:tc>
        <w:tc>
          <w:tcPr>
            <w:tcW w:w="2070" w:type="dxa"/>
          </w:tcPr>
          <w:p w:rsidR="00795CAC" w:rsidRPr="003B3297" w:rsidRDefault="00795CAC" w:rsidP="00551586">
            <w:pPr>
              <w:spacing w:before="80" w:after="40"/>
              <w:rPr>
                <w:sz w:val="24"/>
              </w:rPr>
            </w:pPr>
          </w:p>
        </w:tc>
      </w:tr>
      <w:tr w:rsidR="00795CAC" w:rsidRPr="003B3297" w:rsidTr="00551586">
        <w:tc>
          <w:tcPr>
            <w:tcW w:w="6498" w:type="dxa"/>
          </w:tcPr>
          <w:p w:rsidR="00795CAC" w:rsidRPr="003B3297" w:rsidRDefault="00795CAC" w:rsidP="00551586">
            <w:pPr>
              <w:spacing w:before="80" w:after="40"/>
              <w:rPr>
                <w:b/>
                <w:sz w:val="24"/>
              </w:rPr>
            </w:pPr>
            <w:r w:rsidRPr="003B3297">
              <w:rPr>
                <w:b/>
                <w:sz w:val="24"/>
              </w:rPr>
              <w:t>Counties Served</w:t>
            </w:r>
          </w:p>
        </w:tc>
        <w:tc>
          <w:tcPr>
            <w:tcW w:w="900" w:type="dxa"/>
          </w:tcPr>
          <w:p w:rsidR="00795CAC" w:rsidRPr="003B3297" w:rsidRDefault="00795CAC" w:rsidP="00551586">
            <w:pPr>
              <w:spacing w:before="80" w:after="40"/>
              <w:rPr>
                <w:b/>
                <w:sz w:val="24"/>
              </w:rPr>
            </w:pPr>
            <w:r w:rsidRPr="003B3297">
              <w:rPr>
                <w:b/>
                <w:sz w:val="24"/>
              </w:rPr>
              <w:t>6</w:t>
            </w:r>
          </w:p>
        </w:tc>
        <w:tc>
          <w:tcPr>
            <w:tcW w:w="2070" w:type="dxa"/>
          </w:tcPr>
          <w:p w:rsidR="00795CAC" w:rsidRPr="003B3297" w:rsidRDefault="00795CAC" w:rsidP="00551586">
            <w:pPr>
              <w:spacing w:before="80" w:after="40"/>
              <w:rPr>
                <w:sz w:val="24"/>
              </w:rPr>
            </w:pPr>
          </w:p>
        </w:tc>
      </w:tr>
      <w:tr w:rsidR="00795CAC" w:rsidRPr="003B3297" w:rsidTr="00551586">
        <w:tc>
          <w:tcPr>
            <w:tcW w:w="6498" w:type="dxa"/>
          </w:tcPr>
          <w:p w:rsidR="00795CAC" w:rsidRPr="003B3297" w:rsidRDefault="00795CAC" w:rsidP="00551586">
            <w:pPr>
              <w:spacing w:before="80" w:after="40"/>
              <w:rPr>
                <w:b/>
                <w:sz w:val="24"/>
              </w:rPr>
            </w:pPr>
            <w:r w:rsidRPr="003B3297">
              <w:rPr>
                <w:b/>
                <w:sz w:val="24"/>
              </w:rPr>
              <w:t>Non-</w:t>
            </w:r>
            <w:r>
              <w:rPr>
                <w:b/>
                <w:sz w:val="24"/>
              </w:rPr>
              <w:t>M</w:t>
            </w:r>
            <w:r w:rsidRPr="003B3297">
              <w:rPr>
                <w:b/>
                <w:sz w:val="24"/>
              </w:rPr>
              <w:t xml:space="preserve">ember Institutions </w:t>
            </w:r>
            <w:r>
              <w:rPr>
                <w:b/>
                <w:sz w:val="24"/>
              </w:rPr>
              <w:t>S</w:t>
            </w:r>
            <w:r w:rsidRPr="003B3297">
              <w:rPr>
                <w:b/>
                <w:sz w:val="24"/>
              </w:rPr>
              <w:t>erved:</w:t>
            </w:r>
          </w:p>
        </w:tc>
        <w:tc>
          <w:tcPr>
            <w:tcW w:w="900" w:type="dxa"/>
          </w:tcPr>
          <w:p w:rsidR="00795CAC" w:rsidRPr="003B3297" w:rsidRDefault="00795CAC" w:rsidP="00551586">
            <w:pPr>
              <w:spacing w:before="80" w:after="40"/>
              <w:rPr>
                <w:b/>
                <w:sz w:val="24"/>
                <w:u w:val="single"/>
              </w:rPr>
            </w:pPr>
          </w:p>
        </w:tc>
        <w:tc>
          <w:tcPr>
            <w:tcW w:w="2070" w:type="dxa"/>
          </w:tcPr>
          <w:p w:rsidR="00795CAC" w:rsidRPr="003B3297" w:rsidRDefault="00795CAC" w:rsidP="00551586">
            <w:pPr>
              <w:spacing w:before="80" w:after="40"/>
              <w:rPr>
                <w:sz w:val="24"/>
              </w:rPr>
            </w:pPr>
          </w:p>
        </w:tc>
      </w:tr>
      <w:tr w:rsidR="00795CAC" w:rsidRPr="003B3297" w:rsidTr="00551586">
        <w:tc>
          <w:tcPr>
            <w:tcW w:w="6498" w:type="dxa"/>
          </w:tcPr>
          <w:p w:rsidR="00795CAC" w:rsidRPr="003B3297" w:rsidRDefault="00795CAC" w:rsidP="00551586">
            <w:pPr>
              <w:spacing w:before="80" w:after="40"/>
              <w:rPr>
                <w:sz w:val="24"/>
              </w:rPr>
            </w:pPr>
            <w:r>
              <w:rPr>
                <w:sz w:val="24"/>
              </w:rPr>
              <w:t xml:space="preserve">  </w:t>
            </w:r>
            <w:r w:rsidRPr="003B3297">
              <w:rPr>
                <w:sz w:val="24"/>
              </w:rPr>
              <w:t>Public</w:t>
            </w:r>
          </w:p>
        </w:tc>
        <w:tc>
          <w:tcPr>
            <w:tcW w:w="900" w:type="dxa"/>
          </w:tcPr>
          <w:p w:rsidR="00795CAC" w:rsidRPr="003B3297" w:rsidRDefault="00795CAC" w:rsidP="00551586">
            <w:pPr>
              <w:spacing w:before="80" w:after="40"/>
              <w:rPr>
                <w:b/>
                <w:sz w:val="24"/>
                <w:u w:val="single"/>
              </w:rPr>
            </w:pPr>
            <w:r w:rsidRPr="003B3297">
              <w:rPr>
                <w:b/>
                <w:sz w:val="24"/>
              </w:rPr>
              <w:t>7</w:t>
            </w:r>
          </w:p>
        </w:tc>
        <w:tc>
          <w:tcPr>
            <w:tcW w:w="2070" w:type="dxa"/>
          </w:tcPr>
          <w:p w:rsidR="00795CAC" w:rsidRPr="003B3297" w:rsidRDefault="00795CAC" w:rsidP="00551586">
            <w:pPr>
              <w:spacing w:before="80" w:after="40"/>
              <w:rPr>
                <w:sz w:val="24"/>
              </w:rPr>
            </w:pPr>
          </w:p>
        </w:tc>
      </w:tr>
      <w:tr w:rsidR="00795CAC" w:rsidRPr="003B3297" w:rsidTr="00551586">
        <w:tc>
          <w:tcPr>
            <w:tcW w:w="6498" w:type="dxa"/>
          </w:tcPr>
          <w:p w:rsidR="00795CAC" w:rsidRPr="003B3297" w:rsidRDefault="00795CAC" w:rsidP="00551586">
            <w:pPr>
              <w:spacing w:before="80" w:after="40"/>
              <w:rPr>
                <w:sz w:val="24"/>
              </w:rPr>
            </w:pPr>
            <w:r>
              <w:rPr>
                <w:sz w:val="24"/>
              </w:rPr>
              <w:t xml:space="preserve">  </w:t>
            </w:r>
            <w:r w:rsidRPr="003B3297">
              <w:rPr>
                <w:sz w:val="24"/>
              </w:rPr>
              <w:t>Academic</w:t>
            </w:r>
          </w:p>
        </w:tc>
        <w:tc>
          <w:tcPr>
            <w:tcW w:w="900" w:type="dxa"/>
          </w:tcPr>
          <w:p w:rsidR="00795CAC" w:rsidRPr="003B3297" w:rsidRDefault="00795CAC" w:rsidP="00551586">
            <w:pPr>
              <w:spacing w:before="80" w:after="40"/>
              <w:rPr>
                <w:b/>
                <w:sz w:val="24"/>
                <w:u w:val="single"/>
              </w:rPr>
            </w:pPr>
            <w:r w:rsidRPr="003B3297">
              <w:rPr>
                <w:b/>
                <w:sz w:val="24"/>
              </w:rPr>
              <w:t>8</w:t>
            </w:r>
          </w:p>
        </w:tc>
        <w:tc>
          <w:tcPr>
            <w:tcW w:w="2070" w:type="dxa"/>
          </w:tcPr>
          <w:p w:rsidR="00795CAC" w:rsidRPr="003B3297" w:rsidRDefault="00795CAC" w:rsidP="00551586">
            <w:pPr>
              <w:spacing w:before="80" w:after="40"/>
              <w:rPr>
                <w:sz w:val="24"/>
              </w:rPr>
            </w:pPr>
          </w:p>
        </w:tc>
      </w:tr>
      <w:tr w:rsidR="00795CAC" w:rsidRPr="003B3297" w:rsidTr="00551586">
        <w:tc>
          <w:tcPr>
            <w:tcW w:w="6498" w:type="dxa"/>
          </w:tcPr>
          <w:p w:rsidR="00795CAC" w:rsidRPr="003B3297" w:rsidRDefault="00795CAC" w:rsidP="00551586">
            <w:pPr>
              <w:spacing w:before="80" w:after="40"/>
              <w:rPr>
                <w:sz w:val="24"/>
              </w:rPr>
            </w:pPr>
            <w:r>
              <w:rPr>
                <w:sz w:val="24"/>
              </w:rPr>
              <w:t xml:space="preserve">  </w:t>
            </w:r>
            <w:r w:rsidRPr="003B3297">
              <w:rPr>
                <w:sz w:val="24"/>
              </w:rPr>
              <w:t>Special</w:t>
            </w:r>
          </w:p>
        </w:tc>
        <w:tc>
          <w:tcPr>
            <w:tcW w:w="900" w:type="dxa"/>
          </w:tcPr>
          <w:p w:rsidR="00795CAC" w:rsidRPr="003B3297" w:rsidRDefault="00795CAC" w:rsidP="00551586">
            <w:pPr>
              <w:spacing w:before="80" w:after="40"/>
              <w:rPr>
                <w:b/>
                <w:sz w:val="24"/>
                <w:u w:val="single"/>
              </w:rPr>
            </w:pPr>
            <w:r w:rsidRPr="003B3297">
              <w:rPr>
                <w:b/>
                <w:sz w:val="24"/>
              </w:rPr>
              <w:t>9</w:t>
            </w:r>
          </w:p>
        </w:tc>
        <w:tc>
          <w:tcPr>
            <w:tcW w:w="2070" w:type="dxa"/>
          </w:tcPr>
          <w:p w:rsidR="00795CAC" w:rsidRPr="003B3297" w:rsidRDefault="00795CAC" w:rsidP="00551586">
            <w:pPr>
              <w:spacing w:before="80" w:after="40"/>
              <w:rPr>
                <w:sz w:val="24"/>
              </w:rPr>
            </w:pPr>
          </w:p>
        </w:tc>
      </w:tr>
      <w:tr w:rsidR="00795CAC" w:rsidRPr="003B3297" w:rsidTr="00551586">
        <w:tc>
          <w:tcPr>
            <w:tcW w:w="6498" w:type="dxa"/>
          </w:tcPr>
          <w:p w:rsidR="00795CAC" w:rsidRPr="003B3297" w:rsidRDefault="00795CAC" w:rsidP="00551586">
            <w:pPr>
              <w:spacing w:before="80" w:after="40"/>
              <w:rPr>
                <w:sz w:val="24"/>
              </w:rPr>
            </w:pPr>
            <w:r>
              <w:rPr>
                <w:sz w:val="24"/>
              </w:rPr>
              <w:lastRenderedPageBreak/>
              <w:t xml:space="preserve">  </w:t>
            </w:r>
            <w:r w:rsidRPr="003B3297">
              <w:rPr>
                <w:sz w:val="24"/>
              </w:rPr>
              <w:t>School</w:t>
            </w:r>
          </w:p>
        </w:tc>
        <w:tc>
          <w:tcPr>
            <w:tcW w:w="900" w:type="dxa"/>
          </w:tcPr>
          <w:p w:rsidR="00795CAC" w:rsidRPr="003B3297" w:rsidRDefault="00795CAC" w:rsidP="00551586">
            <w:pPr>
              <w:spacing w:before="80" w:after="40"/>
              <w:rPr>
                <w:b/>
                <w:sz w:val="24"/>
                <w:u w:val="single"/>
              </w:rPr>
            </w:pPr>
            <w:r w:rsidRPr="003B3297">
              <w:rPr>
                <w:b/>
                <w:sz w:val="24"/>
              </w:rPr>
              <w:t>10</w:t>
            </w:r>
          </w:p>
        </w:tc>
        <w:tc>
          <w:tcPr>
            <w:tcW w:w="2070" w:type="dxa"/>
          </w:tcPr>
          <w:p w:rsidR="00795CAC" w:rsidRPr="003B3297" w:rsidRDefault="00795CAC" w:rsidP="00551586">
            <w:pPr>
              <w:spacing w:before="80" w:after="40"/>
              <w:rPr>
                <w:sz w:val="24"/>
              </w:rPr>
            </w:pPr>
          </w:p>
        </w:tc>
      </w:tr>
      <w:tr w:rsidR="00795CAC" w:rsidRPr="003B3297" w:rsidTr="00551586">
        <w:tc>
          <w:tcPr>
            <w:tcW w:w="6498" w:type="dxa"/>
          </w:tcPr>
          <w:p w:rsidR="00795CAC" w:rsidRPr="003B3297" w:rsidRDefault="00795CAC" w:rsidP="00551586">
            <w:pPr>
              <w:spacing w:before="80" w:after="40"/>
              <w:rPr>
                <w:b/>
                <w:sz w:val="24"/>
              </w:rPr>
            </w:pPr>
            <w:r w:rsidRPr="003B3297">
              <w:rPr>
                <w:b/>
                <w:sz w:val="24"/>
              </w:rPr>
              <w:t>Total Number of Non-</w:t>
            </w:r>
            <w:r>
              <w:rPr>
                <w:b/>
                <w:sz w:val="24"/>
              </w:rPr>
              <w:t>M</w:t>
            </w:r>
            <w:r w:rsidRPr="003B3297">
              <w:rPr>
                <w:b/>
                <w:sz w:val="24"/>
              </w:rPr>
              <w:t xml:space="preserve">ember Institutions </w:t>
            </w:r>
            <w:r>
              <w:rPr>
                <w:b/>
                <w:sz w:val="24"/>
              </w:rPr>
              <w:t>S</w:t>
            </w:r>
            <w:r w:rsidRPr="003B3297">
              <w:rPr>
                <w:b/>
                <w:sz w:val="24"/>
              </w:rPr>
              <w:t>erved:</w:t>
            </w:r>
          </w:p>
        </w:tc>
        <w:tc>
          <w:tcPr>
            <w:tcW w:w="900" w:type="dxa"/>
          </w:tcPr>
          <w:p w:rsidR="00795CAC" w:rsidRPr="003B3297" w:rsidRDefault="00795CAC" w:rsidP="00551586">
            <w:pPr>
              <w:spacing w:before="80" w:after="40"/>
              <w:rPr>
                <w:b/>
                <w:sz w:val="24"/>
                <w:u w:val="single"/>
              </w:rPr>
            </w:pPr>
            <w:r w:rsidRPr="003B3297">
              <w:rPr>
                <w:b/>
                <w:sz w:val="24"/>
              </w:rPr>
              <w:t>11</w:t>
            </w:r>
          </w:p>
        </w:tc>
        <w:tc>
          <w:tcPr>
            <w:tcW w:w="2070" w:type="dxa"/>
          </w:tcPr>
          <w:p w:rsidR="00795CAC" w:rsidRPr="003B3297" w:rsidRDefault="00795CAC" w:rsidP="00551586">
            <w:pPr>
              <w:spacing w:before="80" w:after="40"/>
              <w:rPr>
                <w:sz w:val="24"/>
              </w:rPr>
            </w:pPr>
          </w:p>
        </w:tc>
      </w:tr>
      <w:tr w:rsidR="00795CAC" w:rsidRPr="003B3297" w:rsidTr="00551586">
        <w:tc>
          <w:tcPr>
            <w:tcW w:w="6498" w:type="dxa"/>
          </w:tcPr>
          <w:p w:rsidR="00795CAC" w:rsidRPr="003B3297" w:rsidRDefault="00795CAC" w:rsidP="00551586">
            <w:pPr>
              <w:spacing w:before="80" w:after="40"/>
              <w:rPr>
                <w:b/>
                <w:sz w:val="24"/>
              </w:rPr>
            </w:pPr>
            <w:r w:rsidRPr="003B3297">
              <w:rPr>
                <w:b/>
                <w:sz w:val="24"/>
              </w:rPr>
              <w:t xml:space="preserve">Number of </w:t>
            </w:r>
            <w:r>
              <w:rPr>
                <w:b/>
                <w:sz w:val="24"/>
              </w:rPr>
              <w:t>S</w:t>
            </w:r>
            <w:r w:rsidRPr="003B3297">
              <w:rPr>
                <w:b/>
                <w:sz w:val="24"/>
              </w:rPr>
              <w:t xml:space="preserve">taff </w:t>
            </w:r>
            <w:r>
              <w:rPr>
                <w:b/>
                <w:sz w:val="24"/>
              </w:rPr>
              <w:t>E</w:t>
            </w:r>
            <w:r w:rsidRPr="003B3297">
              <w:rPr>
                <w:b/>
                <w:sz w:val="24"/>
              </w:rPr>
              <w:t>mployed by the MLC (FTE)</w:t>
            </w:r>
          </w:p>
        </w:tc>
        <w:tc>
          <w:tcPr>
            <w:tcW w:w="900" w:type="dxa"/>
          </w:tcPr>
          <w:p w:rsidR="00795CAC" w:rsidRPr="003B3297" w:rsidRDefault="00795CAC" w:rsidP="00551586">
            <w:pPr>
              <w:spacing w:before="80" w:after="40"/>
              <w:rPr>
                <w:b/>
                <w:sz w:val="24"/>
                <w:u w:val="single"/>
              </w:rPr>
            </w:pPr>
            <w:r w:rsidRPr="003B3297">
              <w:rPr>
                <w:b/>
                <w:sz w:val="24"/>
              </w:rPr>
              <w:t>12</w:t>
            </w:r>
          </w:p>
        </w:tc>
        <w:tc>
          <w:tcPr>
            <w:tcW w:w="2070" w:type="dxa"/>
          </w:tcPr>
          <w:p w:rsidR="00795CAC" w:rsidRPr="003B3297" w:rsidRDefault="00795CAC" w:rsidP="00551586">
            <w:pPr>
              <w:spacing w:before="80" w:after="40"/>
              <w:rPr>
                <w:sz w:val="24"/>
              </w:rPr>
            </w:pPr>
          </w:p>
        </w:tc>
      </w:tr>
      <w:tr w:rsidR="00795CAC" w:rsidRPr="003B3297" w:rsidTr="00551586">
        <w:tc>
          <w:tcPr>
            <w:tcW w:w="6498" w:type="dxa"/>
          </w:tcPr>
          <w:p w:rsidR="00795CAC" w:rsidRPr="003B3297" w:rsidRDefault="00795CAC" w:rsidP="00551586">
            <w:pPr>
              <w:spacing w:before="80" w:after="40"/>
              <w:rPr>
                <w:b/>
                <w:sz w:val="24"/>
              </w:rPr>
            </w:pPr>
            <w:r w:rsidRPr="003B3297">
              <w:rPr>
                <w:b/>
                <w:sz w:val="24"/>
              </w:rPr>
              <w:t xml:space="preserve">Annual </w:t>
            </w:r>
            <w:r>
              <w:rPr>
                <w:b/>
                <w:sz w:val="24"/>
              </w:rPr>
              <w:t>S</w:t>
            </w:r>
            <w:r w:rsidRPr="003B3297">
              <w:rPr>
                <w:b/>
                <w:sz w:val="24"/>
              </w:rPr>
              <w:t>alary of Executive Director</w:t>
            </w:r>
          </w:p>
        </w:tc>
        <w:tc>
          <w:tcPr>
            <w:tcW w:w="900" w:type="dxa"/>
          </w:tcPr>
          <w:p w:rsidR="00795CAC" w:rsidRPr="003B3297" w:rsidRDefault="00795CAC" w:rsidP="00551586">
            <w:pPr>
              <w:spacing w:before="80" w:after="40"/>
              <w:rPr>
                <w:b/>
                <w:sz w:val="24"/>
                <w:u w:val="single"/>
              </w:rPr>
            </w:pPr>
            <w:r w:rsidRPr="003B3297">
              <w:rPr>
                <w:b/>
                <w:sz w:val="24"/>
              </w:rPr>
              <w:t>13</w:t>
            </w:r>
          </w:p>
        </w:tc>
        <w:tc>
          <w:tcPr>
            <w:tcW w:w="2070" w:type="dxa"/>
          </w:tcPr>
          <w:p w:rsidR="00795CAC" w:rsidRPr="003B3297" w:rsidRDefault="00795CAC" w:rsidP="00551586">
            <w:pPr>
              <w:spacing w:before="80" w:after="40"/>
              <w:rPr>
                <w:sz w:val="24"/>
              </w:rPr>
            </w:pPr>
          </w:p>
        </w:tc>
      </w:tr>
    </w:tbl>
    <w:p w:rsidR="00795CAC" w:rsidRPr="003B3297" w:rsidRDefault="00795CAC" w:rsidP="00795CAC">
      <w:pPr>
        <w:pStyle w:val="Heading3"/>
        <w:numPr>
          <w:ilvl w:val="0"/>
          <w:numId w:val="0"/>
        </w:numPr>
        <w:rPr>
          <w:rFonts w:ascii="Times New Roman" w:hAnsi="Times New Roman" w:cs="Times New Roman"/>
          <w:sz w:val="28"/>
        </w:rPr>
      </w:pPr>
      <w:r w:rsidRPr="003B3297">
        <w:rPr>
          <w:rFonts w:ascii="Times New Roman" w:hAnsi="Times New Roman" w:cs="Times New Roman"/>
          <w:sz w:val="28"/>
        </w:rPr>
        <w:t>Part II – Financial</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588"/>
        <w:gridCol w:w="1440"/>
        <w:gridCol w:w="1440"/>
      </w:tblGrid>
      <w:tr w:rsidR="00795CAC" w:rsidRPr="003B3297" w:rsidTr="00551586">
        <w:tc>
          <w:tcPr>
            <w:tcW w:w="6588" w:type="dxa"/>
            <w:shd w:val="pct5" w:color="auto" w:fill="auto"/>
          </w:tcPr>
          <w:p w:rsidR="00795CAC" w:rsidRPr="003B3297" w:rsidRDefault="00795CAC" w:rsidP="00551586">
            <w:pPr>
              <w:spacing w:before="80" w:after="40"/>
              <w:ind w:right="-2390"/>
              <w:rPr>
                <w:b/>
                <w:sz w:val="24"/>
              </w:rPr>
            </w:pPr>
            <w:r w:rsidRPr="003B3297">
              <w:rPr>
                <w:b/>
                <w:sz w:val="24"/>
              </w:rPr>
              <w:t>Total Operating Revenue (By Source)</w:t>
            </w:r>
          </w:p>
        </w:tc>
        <w:tc>
          <w:tcPr>
            <w:tcW w:w="1440" w:type="dxa"/>
            <w:shd w:val="pct5" w:color="auto" w:fill="auto"/>
          </w:tcPr>
          <w:p w:rsidR="00795CAC" w:rsidRPr="003B3297" w:rsidRDefault="00795CAC" w:rsidP="00551586">
            <w:pPr>
              <w:spacing w:before="80" w:after="40"/>
              <w:ind w:right="-2390"/>
              <w:rPr>
                <w:b/>
                <w:sz w:val="24"/>
              </w:rPr>
            </w:pPr>
            <w:r w:rsidRPr="003B3297">
              <w:rPr>
                <w:b/>
                <w:sz w:val="24"/>
              </w:rPr>
              <w:t>Item No.</w:t>
            </w:r>
          </w:p>
        </w:tc>
        <w:tc>
          <w:tcPr>
            <w:tcW w:w="1440" w:type="dxa"/>
            <w:shd w:val="pct5" w:color="auto" w:fill="auto"/>
          </w:tcPr>
          <w:p w:rsidR="00795CAC" w:rsidRPr="003B3297" w:rsidRDefault="00795CAC" w:rsidP="00551586">
            <w:pPr>
              <w:spacing w:before="80" w:after="40"/>
              <w:ind w:right="-2390"/>
              <w:rPr>
                <w:b/>
                <w:sz w:val="24"/>
              </w:rPr>
            </w:pPr>
            <w:r w:rsidRPr="003B3297">
              <w:rPr>
                <w:b/>
                <w:sz w:val="24"/>
              </w:rPr>
              <w:t>Answer</w:t>
            </w:r>
          </w:p>
        </w:tc>
      </w:tr>
      <w:tr w:rsidR="00795CAC" w:rsidRPr="003B3297" w:rsidTr="00551586">
        <w:tc>
          <w:tcPr>
            <w:tcW w:w="6588" w:type="dxa"/>
          </w:tcPr>
          <w:p w:rsidR="00795CAC" w:rsidRPr="003B3297" w:rsidRDefault="00795CAC" w:rsidP="00551586">
            <w:pPr>
              <w:spacing w:before="80" w:after="40"/>
              <w:ind w:right="-2390"/>
              <w:rPr>
                <w:b/>
                <w:sz w:val="24"/>
              </w:rPr>
            </w:pPr>
            <w:r w:rsidRPr="003B3297">
              <w:rPr>
                <w:b/>
                <w:sz w:val="24"/>
              </w:rPr>
              <w:t>Membership Fees</w:t>
            </w:r>
          </w:p>
        </w:tc>
        <w:tc>
          <w:tcPr>
            <w:tcW w:w="1440" w:type="dxa"/>
          </w:tcPr>
          <w:p w:rsidR="00795CAC" w:rsidRPr="003B3297" w:rsidRDefault="00795CAC" w:rsidP="00551586">
            <w:pPr>
              <w:spacing w:before="80" w:after="40"/>
              <w:ind w:right="-2390"/>
              <w:rPr>
                <w:b/>
                <w:sz w:val="24"/>
                <w:u w:val="single"/>
              </w:rPr>
            </w:pPr>
            <w:r w:rsidRPr="003B3297">
              <w:rPr>
                <w:b/>
                <w:sz w:val="24"/>
              </w:rPr>
              <w:t>14</w:t>
            </w:r>
          </w:p>
        </w:tc>
        <w:tc>
          <w:tcPr>
            <w:tcW w:w="1440" w:type="dxa"/>
          </w:tcPr>
          <w:p w:rsidR="00795CAC" w:rsidRPr="003B3297" w:rsidRDefault="00795CAC" w:rsidP="00551586">
            <w:pPr>
              <w:spacing w:before="80" w:after="40"/>
              <w:ind w:right="-2390"/>
              <w:rPr>
                <w:b/>
                <w:sz w:val="24"/>
              </w:rPr>
            </w:pPr>
          </w:p>
        </w:tc>
      </w:tr>
      <w:tr w:rsidR="00795CAC" w:rsidRPr="003B3297" w:rsidTr="00551586">
        <w:tc>
          <w:tcPr>
            <w:tcW w:w="6588" w:type="dxa"/>
          </w:tcPr>
          <w:p w:rsidR="00795CAC" w:rsidRPr="003B3297" w:rsidRDefault="00795CAC" w:rsidP="00551586">
            <w:pPr>
              <w:spacing w:before="80" w:after="40"/>
              <w:ind w:right="-2390"/>
              <w:rPr>
                <w:b/>
                <w:sz w:val="24"/>
              </w:rPr>
            </w:pPr>
            <w:r w:rsidRPr="003B3297">
              <w:rPr>
                <w:b/>
                <w:sz w:val="24"/>
              </w:rPr>
              <w:t xml:space="preserve">State </w:t>
            </w:r>
            <w:r>
              <w:rPr>
                <w:b/>
                <w:sz w:val="24"/>
              </w:rPr>
              <w:t>G</w:t>
            </w:r>
            <w:r w:rsidRPr="003B3297">
              <w:rPr>
                <w:b/>
                <w:sz w:val="24"/>
              </w:rPr>
              <w:t xml:space="preserve">overnment </w:t>
            </w:r>
            <w:r>
              <w:rPr>
                <w:b/>
                <w:sz w:val="24"/>
              </w:rPr>
              <w:t>A</w:t>
            </w:r>
            <w:r w:rsidRPr="003B3297">
              <w:rPr>
                <w:b/>
                <w:sz w:val="24"/>
              </w:rPr>
              <w:t>ppropriations/</w:t>
            </w:r>
            <w:r>
              <w:rPr>
                <w:b/>
                <w:sz w:val="24"/>
              </w:rPr>
              <w:t>G</w:t>
            </w:r>
            <w:r w:rsidRPr="003B3297">
              <w:rPr>
                <w:b/>
                <w:sz w:val="24"/>
              </w:rPr>
              <w:t>rants</w:t>
            </w:r>
          </w:p>
        </w:tc>
        <w:tc>
          <w:tcPr>
            <w:tcW w:w="1440" w:type="dxa"/>
          </w:tcPr>
          <w:p w:rsidR="00795CAC" w:rsidRPr="003B3297" w:rsidRDefault="00795CAC" w:rsidP="00551586">
            <w:pPr>
              <w:spacing w:before="80" w:after="40"/>
              <w:ind w:right="-2390"/>
              <w:rPr>
                <w:b/>
                <w:sz w:val="24"/>
                <w:u w:val="single"/>
              </w:rPr>
            </w:pPr>
            <w:r w:rsidRPr="003B3297">
              <w:rPr>
                <w:b/>
                <w:sz w:val="24"/>
              </w:rPr>
              <w:t>15</w:t>
            </w:r>
          </w:p>
        </w:tc>
        <w:tc>
          <w:tcPr>
            <w:tcW w:w="1440" w:type="dxa"/>
          </w:tcPr>
          <w:p w:rsidR="00795CAC" w:rsidRPr="003B3297" w:rsidRDefault="00795CAC" w:rsidP="00551586">
            <w:pPr>
              <w:spacing w:before="80" w:after="40"/>
              <w:ind w:right="-2390"/>
              <w:rPr>
                <w:b/>
                <w:sz w:val="24"/>
              </w:rPr>
            </w:pPr>
          </w:p>
        </w:tc>
      </w:tr>
      <w:tr w:rsidR="00795CAC" w:rsidRPr="003B3297" w:rsidTr="00551586">
        <w:tc>
          <w:tcPr>
            <w:tcW w:w="6588" w:type="dxa"/>
          </w:tcPr>
          <w:p w:rsidR="00795CAC" w:rsidRPr="003B3297" w:rsidRDefault="00795CAC" w:rsidP="00551586">
            <w:pPr>
              <w:spacing w:before="80" w:after="40"/>
              <w:ind w:right="-2390"/>
              <w:rPr>
                <w:b/>
                <w:sz w:val="24"/>
              </w:rPr>
            </w:pPr>
            <w:r w:rsidRPr="003B3297">
              <w:rPr>
                <w:b/>
                <w:sz w:val="24"/>
              </w:rPr>
              <w:t xml:space="preserve">Federal </w:t>
            </w:r>
            <w:r>
              <w:rPr>
                <w:b/>
                <w:sz w:val="24"/>
              </w:rPr>
              <w:t>G</w:t>
            </w:r>
            <w:r w:rsidRPr="003B3297">
              <w:rPr>
                <w:b/>
                <w:sz w:val="24"/>
              </w:rPr>
              <w:t xml:space="preserve">overnment </w:t>
            </w:r>
            <w:r>
              <w:rPr>
                <w:b/>
                <w:sz w:val="24"/>
              </w:rPr>
              <w:t>A</w:t>
            </w:r>
            <w:r w:rsidRPr="003B3297">
              <w:rPr>
                <w:b/>
                <w:sz w:val="24"/>
              </w:rPr>
              <w:t>ppropriations/</w:t>
            </w:r>
            <w:r>
              <w:rPr>
                <w:b/>
                <w:sz w:val="24"/>
              </w:rPr>
              <w:t>G</w:t>
            </w:r>
            <w:r w:rsidRPr="003B3297">
              <w:rPr>
                <w:b/>
                <w:sz w:val="24"/>
              </w:rPr>
              <w:t>rants</w:t>
            </w:r>
          </w:p>
        </w:tc>
        <w:tc>
          <w:tcPr>
            <w:tcW w:w="1440" w:type="dxa"/>
          </w:tcPr>
          <w:p w:rsidR="00795CAC" w:rsidRPr="003B3297" w:rsidRDefault="00795CAC" w:rsidP="00551586">
            <w:pPr>
              <w:spacing w:before="80" w:after="40"/>
              <w:ind w:right="-2390"/>
              <w:rPr>
                <w:b/>
                <w:sz w:val="24"/>
                <w:u w:val="single"/>
              </w:rPr>
            </w:pPr>
            <w:r w:rsidRPr="003B3297">
              <w:rPr>
                <w:b/>
                <w:sz w:val="24"/>
              </w:rPr>
              <w:t>16</w:t>
            </w:r>
          </w:p>
        </w:tc>
        <w:tc>
          <w:tcPr>
            <w:tcW w:w="1440" w:type="dxa"/>
          </w:tcPr>
          <w:p w:rsidR="00795CAC" w:rsidRPr="003B3297" w:rsidRDefault="00795CAC" w:rsidP="00551586">
            <w:pPr>
              <w:spacing w:before="80" w:after="40"/>
              <w:ind w:right="-2390"/>
              <w:rPr>
                <w:b/>
                <w:sz w:val="24"/>
              </w:rPr>
            </w:pPr>
          </w:p>
        </w:tc>
      </w:tr>
      <w:tr w:rsidR="00795CAC" w:rsidRPr="003B3297" w:rsidTr="00551586">
        <w:trPr>
          <w:trHeight w:val="966"/>
        </w:trPr>
        <w:tc>
          <w:tcPr>
            <w:tcW w:w="6588" w:type="dxa"/>
          </w:tcPr>
          <w:p w:rsidR="00795CAC" w:rsidRPr="003B3297" w:rsidRDefault="00795CAC" w:rsidP="00551586">
            <w:pPr>
              <w:spacing w:before="80" w:after="40"/>
              <w:ind w:right="-2390"/>
              <w:rPr>
                <w:b/>
                <w:sz w:val="24"/>
              </w:rPr>
            </w:pPr>
            <w:r w:rsidRPr="003B3297">
              <w:rPr>
                <w:b/>
                <w:sz w:val="24"/>
              </w:rPr>
              <w:t xml:space="preserve">Other </w:t>
            </w:r>
            <w:r>
              <w:rPr>
                <w:b/>
                <w:sz w:val="24"/>
              </w:rPr>
              <w:t>S</w:t>
            </w:r>
            <w:r w:rsidRPr="003B3297">
              <w:rPr>
                <w:b/>
                <w:sz w:val="24"/>
              </w:rPr>
              <w:t>ources (e.g., E-</w:t>
            </w:r>
            <w:r>
              <w:rPr>
                <w:b/>
                <w:sz w:val="24"/>
              </w:rPr>
              <w:t>R</w:t>
            </w:r>
            <w:r w:rsidRPr="003B3297">
              <w:rPr>
                <w:b/>
                <w:sz w:val="24"/>
              </w:rPr>
              <w:t xml:space="preserve">ate </w:t>
            </w:r>
            <w:r>
              <w:rPr>
                <w:b/>
                <w:sz w:val="24"/>
              </w:rPr>
              <w:t>D</w:t>
            </w:r>
            <w:r w:rsidRPr="003B3297">
              <w:rPr>
                <w:b/>
                <w:sz w:val="24"/>
              </w:rPr>
              <w:t xml:space="preserve">iscounts, </w:t>
            </w:r>
          </w:p>
          <w:p w:rsidR="00795CAC" w:rsidRDefault="00795CAC" w:rsidP="00551586">
            <w:pPr>
              <w:spacing w:before="80" w:after="40"/>
              <w:ind w:right="-2390"/>
              <w:rPr>
                <w:b/>
                <w:sz w:val="24"/>
              </w:rPr>
            </w:pPr>
            <w:r>
              <w:rPr>
                <w:b/>
                <w:sz w:val="24"/>
              </w:rPr>
              <w:t>E</w:t>
            </w:r>
            <w:r w:rsidRPr="003B3297">
              <w:rPr>
                <w:b/>
                <w:sz w:val="24"/>
              </w:rPr>
              <w:t>ndowments/</w:t>
            </w:r>
            <w:r>
              <w:rPr>
                <w:b/>
                <w:sz w:val="24"/>
              </w:rPr>
              <w:t>P</w:t>
            </w:r>
            <w:r w:rsidRPr="003B3297">
              <w:rPr>
                <w:b/>
                <w:sz w:val="24"/>
              </w:rPr>
              <w:t xml:space="preserve">rivate </w:t>
            </w:r>
            <w:r>
              <w:rPr>
                <w:b/>
                <w:sz w:val="24"/>
              </w:rPr>
              <w:t>G</w:t>
            </w:r>
            <w:r w:rsidRPr="003B3297">
              <w:rPr>
                <w:b/>
                <w:sz w:val="24"/>
              </w:rPr>
              <w:t xml:space="preserve">rants, </w:t>
            </w:r>
            <w:r>
              <w:rPr>
                <w:b/>
                <w:sz w:val="24"/>
              </w:rPr>
              <w:t>F</w:t>
            </w:r>
            <w:r w:rsidRPr="003B3297">
              <w:rPr>
                <w:b/>
                <w:sz w:val="24"/>
              </w:rPr>
              <w:t xml:space="preserve">ees for </w:t>
            </w:r>
            <w:r>
              <w:rPr>
                <w:b/>
                <w:sz w:val="24"/>
              </w:rPr>
              <w:t>P</w:t>
            </w:r>
            <w:r w:rsidRPr="003B3297">
              <w:rPr>
                <w:b/>
                <w:sz w:val="24"/>
              </w:rPr>
              <w:t>roducts/</w:t>
            </w:r>
            <w:r>
              <w:rPr>
                <w:b/>
                <w:sz w:val="24"/>
              </w:rPr>
              <w:t>S</w:t>
            </w:r>
            <w:r w:rsidRPr="003B3297">
              <w:rPr>
                <w:b/>
                <w:sz w:val="24"/>
              </w:rPr>
              <w:t xml:space="preserve">ervices, </w:t>
            </w:r>
          </w:p>
          <w:p w:rsidR="00795CAC" w:rsidRPr="003B3297" w:rsidRDefault="00795CAC" w:rsidP="00551586">
            <w:pPr>
              <w:spacing w:before="80" w:after="40"/>
              <w:ind w:right="-2390"/>
              <w:rPr>
                <w:b/>
                <w:sz w:val="24"/>
              </w:rPr>
            </w:pPr>
            <w:r>
              <w:rPr>
                <w:b/>
                <w:sz w:val="24"/>
              </w:rPr>
              <w:t>C</w:t>
            </w:r>
            <w:r w:rsidRPr="003B3297">
              <w:rPr>
                <w:b/>
                <w:sz w:val="24"/>
              </w:rPr>
              <w:t>ontracts</w:t>
            </w:r>
            <w:r>
              <w:rPr>
                <w:b/>
                <w:sz w:val="24"/>
              </w:rPr>
              <w:t xml:space="preserve"> and</w:t>
            </w:r>
            <w:r w:rsidRPr="003B3297">
              <w:rPr>
                <w:b/>
                <w:sz w:val="24"/>
              </w:rPr>
              <w:t xml:space="preserve"> </w:t>
            </w:r>
            <w:r>
              <w:rPr>
                <w:b/>
                <w:sz w:val="24"/>
              </w:rPr>
              <w:t>I</w:t>
            </w:r>
            <w:r w:rsidRPr="003B3297">
              <w:rPr>
                <w:b/>
                <w:sz w:val="24"/>
              </w:rPr>
              <w:t>nterest)</w:t>
            </w:r>
          </w:p>
        </w:tc>
        <w:tc>
          <w:tcPr>
            <w:tcW w:w="1440" w:type="dxa"/>
          </w:tcPr>
          <w:p w:rsidR="00795CAC" w:rsidRPr="003B3297" w:rsidRDefault="00795CAC" w:rsidP="00551586">
            <w:pPr>
              <w:spacing w:before="80" w:after="40"/>
              <w:ind w:right="-2390"/>
              <w:rPr>
                <w:b/>
                <w:sz w:val="24"/>
                <w:u w:val="single"/>
              </w:rPr>
            </w:pPr>
            <w:r w:rsidRPr="003B3297">
              <w:rPr>
                <w:b/>
                <w:sz w:val="24"/>
              </w:rPr>
              <w:t>17</w:t>
            </w:r>
          </w:p>
        </w:tc>
        <w:tc>
          <w:tcPr>
            <w:tcW w:w="1440" w:type="dxa"/>
          </w:tcPr>
          <w:p w:rsidR="00795CAC" w:rsidRPr="003B3297" w:rsidRDefault="00795CAC" w:rsidP="00551586">
            <w:pPr>
              <w:spacing w:before="80" w:after="40"/>
              <w:ind w:right="-2390"/>
              <w:rPr>
                <w:b/>
                <w:sz w:val="24"/>
              </w:rPr>
            </w:pPr>
          </w:p>
        </w:tc>
      </w:tr>
      <w:tr w:rsidR="00795CAC" w:rsidRPr="003B3297" w:rsidTr="00551586">
        <w:trPr>
          <w:trHeight w:val="516"/>
        </w:trPr>
        <w:tc>
          <w:tcPr>
            <w:tcW w:w="6588" w:type="dxa"/>
          </w:tcPr>
          <w:p w:rsidR="00795CAC" w:rsidRPr="003B3297" w:rsidRDefault="00795CAC" w:rsidP="00551586">
            <w:pPr>
              <w:spacing w:before="80" w:after="40"/>
              <w:ind w:right="-2390"/>
              <w:rPr>
                <w:b/>
                <w:sz w:val="24"/>
              </w:rPr>
            </w:pPr>
            <w:r w:rsidRPr="003B3297">
              <w:rPr>
                <w:b/>
                <w:sz w:val="24"/>
              </w:rPr>
              <w:t>Total Operating Income (Items 14+15+16+17)</w:t>
            </w:r>
          </w:p>
        </w:tc>
        <w:tc>
          <w:tcPr>
            <w:tcW w:w="1440" w:type="dxa"/>
          </w:tcPr>
          <w:p w:rsidR="00795CAC" w:rsidRPr="003B3297" w:rsidRDefault="00795CAC" w:rsidP="00551586">
            <w:pPr>
              <w:spacing w:before="80" w:after="40"/>
              <w:ind w:right="-2390"/>
              <w:rPr>
                <w:b/>
                <w:sz w:val="24"/>
                <w:u w:val="single"/>
              </w:rPr>
            </w:pPr>
            <w:r w:rsidRPr="003B3297">
              <w:rPr>
                <w:b/>
                <w:sz w:val="24"/>
              </w:rPr>
              <w:t>18</w:t>
            </w:r>
          </w:p>
        </w:tc>
        <w:tc>
          <w:tcPr>
            <w:tcW w:w="1440" w:type="dxa"/>
          </w:tcPr>
          <w:p w:rsidR="00795CAC" w:rsidRPr="003B3297" w:rsidRDefault="00795CAC" w:rsidP="00551586">
            <w:pPr>
              <w:spacing w:before="80" w:after="40"/>
              <w:ind w:right="-2390"/>
              <w:rPr>
                <w:b/>
                <w:sz w:val="24"/>
              </w:rPr>
            </w:pPr>
          </w:p>
        </w:tc>
      </w:tr>
    </w:tbl>
    <w:p w:rsidR="00795CAC" w:rsidRPr="003B3297" w:rsidRDefault="00795CAC" w:rsidP="00795CAC">
      <w:pPr>
        <w:spacing w:after="8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0"/>
        <w:gridCol w:w="1412"/>
        <w:gridCol w:w="1528"/>
      </w:tblGrid>
      <w:tr w:rsidR="00795CAC" w:rsidRPr="003B3297" w:rsidTr="00551586">
        <w:tc>
          <w:tcPr>
            <w:tcW w:w="6588" w:type="dxa"/>
            <w:shd w:val="pct5" w:color="auto" w:fill="auto"/>
          </w:tcPr>
          <w:p w:rsidR="00795CAC" w:rsidRPr="003B3297" w:rsidRDefault="00795CAC" w:rsidP="00551586">
            <w:pPr>
              <w:spacing w:before="80" w:after="40"/>
              <w:rPr>
                <w:b/>
                <w:sz w:val="24"/>
              </w:rPr>
            </w:pPr>
            <w:r w:rsidRPr="003B3297">
              <w:rPr>
                <w:b/>
                <w:sz w:val="24"/>
              </w:rPr>
              <w:t>Total Operating Expenses</w:t>
            </w:r>
          </w:p>
        </w:tc>
        <w:tc>
          <w:tcPr>
            <w:tcW w:w="1440" w:type="dxa"/>
            <w:shd w:val="pct5" w:color="auto" w:fill="auto"/>
          </w:tcPr>
          <w:p w:rsidR="00795CAC" w:rsidRPr="003B3297" w:rsidRDefault="00795CAC" w:rsidP="00551586">
            <w:pPr>
              <w:spacing w:before="80" w:after="40"/>
              <w:rPr>
                <w:b/>
                <w:sz w:val="24"/>
              </w:rPr>
            </w:pPr>
            <w:r w:rsidRPr="003B3297">
              <w:rPr>
                <w:b/>
                <w:sz w:val="24"/>
              </w:rPr>
              <w:t>Item No.</w:t>
            </w:r>
          </w:p>
        </w:tc>
        <w:tc>
          <w:tcPr>
            <w:tcW w:w="1548" w:type="dxa"/>
            <w:shd w:val="pct5" w:color="auto" w:fill="auto"/>
          </w:tcPr>
          <w:p w:rsidR="00795CAC" w:rsidRPr="003B3297" w:rsidRDefault="00795CAC" w:rsidP="00551586">
            <w:pPr>
              <w:spacing w:before="80" w:after="40"/>
              <w:rPr>
                <w:b/>
                <w:sz w:val="24"/>
              </w:rPr>
            </w:pPr>
            <w:r w:rsidRPr="003B3297">
              <w:rPr>
                <w:b/>
                <w:sz w:val="24"/>
              </w:rPr>
              <w:t>Answer</w:t>
            </w:r>
          </w:p>
        </w:tc>
      </w:tr>
      <w:tr w:rsidR="00795CAC" w:rsidRPr="003B3297" w:rsidTr="00551586">
        <w:tc>
          <w:tcPr>
            <w:tcW w:w="6588" w:type="dxa"/>
          </w:tcPr>
          <w:p w:rsidR="00795CAC" w:rsidRPr="003B3297" w:rsidRDefault="00795CAC" w:rsidP="00551586">
            <w:pPr>
              <w:spacing w:before="80" w:after="40"/>
              <w:rPr>
                <w:b/>
                <w:sz w:val="24"/>
              </w:rPr>
            </w:pPr>
            <w:r w:rsidRPr="003B3297">
              <w:rPr>
                <w:b/>
                <w:sz w:val="24"/>
              </w:rPr>
              <w:t>Staff Expenditures:</w:t>
            </w:r>
          </w:p>
        </w:tc>
        <w:tc>
          <w:tcPr>
            <w:tcW w:w="1440" w:type="dxa"/>
          </w:tcPr>
          <w:p w:rsidR="00795CAC" w:rsidRPr="003B3297" w:rsidRDefault="00795CAC" w:rsidP="00551586">
            <w:pPr>
              <w:spacing w:before="80" w:after="40"/>
              <w:rPr>
                <w:b/>
                <w:sz w:val="24"/>
              </w:rPr>
            </w:pPr>
          </w:p>
        </w:tc>
        <w:tc>
          <w:tcPr>
            <w:tcW w:w="1548" w:type="dxa"/>
          </w:tcPr>
          <w:p w:rsidR="00795CAC" w:rsidRPr="003B3297" w:rsidRDefault="00795CAC" w:rsidP="00551586">
            <w:pPr>
              <w:spacing w:before="80" w:after="40"/>
              <w:rPr>
                <w:sz w:val="24"/>
              </w:rPr>
            </w:pPr>
          </w:p>
        </w:tc>
      </w:tr>
      <w:tr w:rsidR="00795CAC" w:rsidRPr="003B3297" w:rsidTr="00551586">
        <w:tc>
          <w:tcPr>
            <w:tcW w:w="6588" w:type="dxa"/>
          </w:tcPr>
          <w:p w:rsidR="00795CAC" w:rsidRPr="003B3297" w:rsidRDefault="00795CAC" w:rsidP="00551586">
            <w:pPr>
              <w:spacing w:before="80" w:after="40"/>
              <w:rPr>
                <w:b/>
                <w:sz w:val="24"/>
              </w:rPr>
            </w:pPr>
            <w:r>
              <w:rPr>
                <w:b/>
                <w:sz w:val="24"/>
              </w:rPr>
              <w:t xml:space="preserve">   </w:t>
            </w:r>
            <w:r w:rsidRPr="003B3297">
              <w:rPr>
                <w:b/>
                <w:sz w:val="24"/>
              </w:rPr>
              <w:t xml:space="preserve">Salaries and </w:t>
            </w:r>
            <w:r>
              <w:rPr>
                <w:b/>
                <w:sz w:val="24"/>
              </w:rPr>
              <w:t>W</w:t>
            </w:r>
            <w:r w:rsidRPr="003B3297">
              <w:rPr>
                <w:b/>
                <w:sz w:val="24"/>
              </w:rPr>
              <w:t>ages</w:t>
            </w:r>
          </w:p>
        </w:tc>
        <w:tc>
          <w:tcPr>
            <w:tcW w:w="1440" w:type="dxa"/>
          </w:tcPr>
          <w:p w:rsidR="00795CAC" w:rsidRPr="003B3297" w:rsidRDefault="00795CAC" w:rsidP="00551586">
            <w:pPr>
              <w:spacing w:before="80" w:after="40"/>
              <w:rPr>
                <w:b/>
                <w:sz w:val="24"/>
                <w:u w:val="single"/>
              </w:rPr>
            </w:pPr>
            <w:r w:rsidRPr="003B3297">
              <w:rPr>
                <w:b/>
                <w:sz w:val="24"/>
              </w:rPr>
              <w:t>19</w:t>
            </w:r>
          </w:p>
        </w:tc>
        <w:tc>
          <w:tcPr>
            <w:tcW w:w="1548" w:type="dxa"/>
          </w:tcPr>
          <w:p w:rsidR="00795CAC" w:rsidRPr="003B3297" w:rsidRDefault="00795CAC" w:rsidP="00551586">
            <w:pPr>
              <w:spacing w:before="80" w:after="40"/>
              <w:rPr>
                <w:sz w:val="24"/>
              </w:rPr>
            </w:pPr>
          </w:p>
        </w:tc>
      </w:tr>
      <w:tr w:rsidR="00795CAC" w:rsidRPr="003B3297" w:rsidTr="00551586">
        <w:tc>
          <w:tcPr>
            <w:tcW w:w="6588" w:type="dxa"/>
          </w:tcPr>
          <w:p w:rsidR="00795CAC" w:rsidRPr="003B3297" w:rsidRDefault="00795CAC" w:rsidP="00551586">
            <w:pPr>
              <w:spacing w:before="80" w:after="40"/>
              <w:rPr>
                <w:b/>
                <w:sz w:val="24"/>
              </w:rPr>
            </w:pPr>
            <w:r>
              <w:rPr>
                <w:b/>
                <w:sz w:val="24"/>
              </w:rPr>
              <w:t xml:space="preserve">   </w:t>
            </w:r>
            <w:r w:rsidRPr="003B3297">
              <w:rPr>
                <w:b/>
                <w:sz w:val="24"/>
              </w:rPr>
              <w:t xml:space="preserve">Employee </w:t>
            </w:r>
            <w:r>
              <w:rPr>
                <w:b/>
                <w:sz w:val="24"/>
              </w:rPr>
              <w:t>B</w:t>
            </w:r>
            <w:r w:rsidRPr="003B3297">
              <w:rPr>
                <w:b/>
                <w:sz w:val="24"/>
              </w:rPr>
              <w:t>enefits</w:t>
            </w:r>
          </w:p>
        </w:tc>
        <w:tc>
          <w:tcPr>
            <w:tcW w:w="1440" w:type="dxa"/>
          </w:tcPr>
          <w:p w:rsidR="00795CAC" w:rsidRPr="003B3297" w:rsidRDefault="00795CAC" w:rsidP="00551586">
            <w:pPr>
              <w:spacing w:before="80" w:after="40"/>
              <w:rPr>
                <w:b/>
                <w:sz w:val="24"/>
                <w:u w:val="single"/>
              </w:rPr>
            </w:pPr>
            <w:r w:rsidRPr="003B3297">
              <w:rPr>
                <w:b/>
                <w:sz w:val="24"/>
              </w:rPr>
              <w:t>20</w:t>
            </w:r>
          </w:p>
        </w:tc>
        <w:tc>
          <w:tcPr>
            <w:tcW w:w="1548" w:type="dxa"/>
          </w:tcPr>
          <w:p w:rsidR="00795CAC" w:rsidRPr="003B3297" w:rsidRDefault="00795CAC" w:rsidP="00551586">
            <w:pPr>
              <w:spacing w:before="80" w:after="40"/>
              <w:rPr>
                <w:sz w:val="24"/>
              </w:rPr>
            </w:pPr>
          </w:p>
        </w:tc>
      </w:tr>
      <w:tr w:rsidR="00795CAC" w:rsidRPr="003B3297" w:rsidTr="00551586">
        <w:tc>
          <w:tcPr>
            <w:tcW w:w="6588" w:type="dxa"/>
          </w:tcPr>
          <w:p w:rsidR="00795CAC" w:rsidRPr="003B3297" w:rsidRDefault="00795CAC" w:rsidP="00551586">
            <w:pPr>
              <w:spacing w:before="80" w:after="40"/>
              <w:rPr>
                <w:b/>
                <w:sz w:val="24"/>
              </w:rPr>
            </w:pPr>
            <w:r>
              <w:rPr>
                <w:b/>
                <w:sz w:val="24"/>
              </w:rPr>
              <w:t xml:space="preserve">   </w:t>
            </w:r>
            <w:r w:rsidRPr="003B3297">
              <w:rPr>
                <w:b/>
                <w:sz w:val="24"/>
              </w:rPr>
              <w:t xml:space="preserve">Total </w:t>
            </w:r>
            <w:r>
              <w:rPr>
                <w:b/>
                <w:sz w:val="24"/>
              </w:rPr>
              <w:t>S</w:t>
            </w:r>
            <w:r w:rsidRPr="003B3297">
              <w:rPr>
                <w:b/>
                <w:sz w:val="24"/>
              </w:rPr>
              <w:t xml:space="preserve">taff </w:t>
            </w:r>
            <w:r>
              <w:rPr>
                <w:b/>
                <w:sz w:val="24"/>
              </w:rPr>
              <w:t>E</w:t>
            </w:r>
            <w:r w:rsidRPr="003B3297">
              <w:rPr>
                <w:b/>
                <w:sz w:val="24"/>
              </w:rPr>
              <w:t>xpenditures (Items 19+20)</w:t>
            </w:r>
          </w:p>
        </w:tc>
        <w:tc>
          <w:tcPr>
            <w:tcW w:w="1440" w:type="dxa"/>
          </w:tcPr>
          <w:p w:rsidR="00795CAC" w:rsidRPr="003B3297" w:rsidRDefault="00795CAC" w:rsidP="00551586">
            <w:pPr>
              <w:spacing w:before="80" w:after="40"/>
              <w:rPr>
                <w:b/>
                <w:sz w:val="24"/>
                <w:u w:val="single"/>
              </w:rPr>
            </w:pPr>
            <w:r w:rsidRPr="003B3297">
              <w:rPr>
                <w:b/>
                <w:sz w:val="24"/>
              </w:rPr>
              <w:t>21</w:t>
            </w:r>
          </w:p>
        </w:tc>
        <w:tc>
          <w:tcPr>
            <w:tcW w:w="1548" w:type="dxa"/>
          </w:tcPr>
          <w:p w:rsidR="00795CAC" w:rsidRPr="003B3297" w:rsidRDefault="00795CAC" w:rsidP="00551586">
            <w:pPr>
              <w:spacing w:before="80" w:after="40"/>
              <w:rPr>
                <w:sz w:val="24"/>
              </w:rPr>
            </w:pPr>
          </w:p>
        </w:tc>
      </w:tr>
      <w:tr w:rsidR="00795CAC" w:rsidRPr="003B3297" w:rsidTr="00551586">
        <w:tc>
          <w:tcPr>
            <w:tcW w:w="6588" w:type="dxa"/>
          </w:tcPr>
          <w:p w:rsidR="00795CAC" w:rsidRPr="003B3297" w:rsidRDefault="00795CAC" w:rsidP="00551586">
            <w:pPr>
              <w:spacing w:before="80" w:after="40"/>
              <w:rPr>
                <w:b/>
                <w:sz w:val="24"/>
              </w:rPr>
            </w:pPr>
            <w:r w:rsidRPr="003B3297">
              <w:rPr>
                <w:b/>
                <w:sz w:val="24"/>
              </w:rPr>
              <w:t xml:space="preserve">Procurement of </w:t>
            </w:r>
            <w:r>
              <w:rPr>
                <w:b/>
                <w:sz w:val="24"/>
              </w:rPr>
              <w:t>P</w:t>
            </w:r>
            <w:r w:rsidRPr="003B3297">
              <w:rPr>
                <w:b/>
                <w:sz w:val="24"/>
              </w:rPr>
              <w:t xml:space="preserve">roducts and </w:t>
            </w:r>
            <w:r>
              <w:rPr>
                <w:b/>
                <w:sz w:val="24"/>
              </w:rPr>
              <w:t>S</w:t>
            </w:r>
            <w:r w:rsidRPr="003B3297">
              <w:rPr>
                <w:b/>
                <w:sz w:val="24"/>
              </w:rPr>
              <w:t>ervices</w:t>
            </w:r>
          </w:p>
        </w:tc>
        <w:tc>
          <w:tcPr>
            <w:tcW w:w="1440" w:type="dxa"/>
          </w:tcPr>
          <w:p w:rsidR="00795CAC" w:rsidRPr="003B3297" w:rsidRDefault="00795CAC" w:rsidP="00551586">
            <w:pPr>
              <w:spacing w:before="80" w:after="40"/>
              <w:rPr>
                <w:b/>
                <w:sz w:val="24"/>
                <w:u w:val="single"/>
              </w:rPr>
            </w:pPr>
            <w:r w:rsidRPr="003B3297">
              <w:rPr>
                <w:b/>
                <w:sz w:val="24"/>
              </w:rPr>
              <w:t>22</w:t>
            </w:r>
          </w:p>
        </w:tc>
        <w:tc>
          <w:tcPr>
            <w:tcW w:w="1548" w:type="dxa"/>
          </w:tcPr>
          <w:p w:rsidR="00795CAC" w:rsidRPr="003B3297" w:rsidRDefault="00795CAC" w:rsidP="00551586">
            <w:pPr>
              <w:spacing w:before="80" w:after="40"/>
              <w:rPr>
                <w:sz w:val="24"/>
              </w:rPr>
            </w:pPr>
          </w:p>
        </w:tc>
      </w:tr>
      <w:tr w:rsidR="00795CAC" w:rsidRPr="003B3297" w:rsidTr="00551586">
        <w:tc>
          <w:tcPr>
            <w:tcW w:w="6588" w:type="dxa"/>
          </w:tcPr>
          <w:p w:rsidR="00795CAC" w:rsidRPr="003B3297" w:rsidRDefault="00795CAC" w:rsidP="00551586">
            <w:pPr>
              <w:spacing w:before="80" w:after="40"/>
              <w:rPr>
                <w:b/>
                <w:sz w:val="24"/>
              </w:rPr>
            </w:pPr>
            <w:r w:rsidRPr="003B3297">
              <w:rPr>
                <w:b/>
                <w:sz w:val="24"/>
              </w:rPr>
              <w:t xml:space="preserve">Administrative </w:t>
            </w:r>
            <w:r>
              <w:rPr>
                <w:b/>
                <w:sz w:val="24"/>
              </w:rPr>
              <w:t>S</w:t>
            </w:r>
            <w:r w:rsidRPr="003B3297">
              <w:rPr>
                <w:b/>
                <w:sz w:val="24"/>
              </w:rPr>
              <w:t xml:space="preserve">upport (e.g., </w:t>
            </w:r>
            <w:r>
              <w:rPr>
                <w:b/>
                <w:sz w:val="24"/>
              </w:rPr>
              <w:t>R</w:t>
            </w:r>
            <w:r w:rsidRPr="003B3297">
              <w:rPr>
                <w:b/>
                <w:sz w:val="24"/>
              </w:rPr>
              <w:t>ent</w:t>
            </w:r>
            <w:r>
              <w:rPr>
                <w:b/>
                <w:sz w:val="24"/>
              </w:rPr>
              <w:t xml:space="preserve"> or</w:t>
            </w:r>
            <w:r w:rsidRPr="003B3297">
              <w:rPr>
                <w:b/>
                <w:sz w:val="24"/>
              </w:rPr>
              <w:t xml:space="preserve"> </w:t>
            </w:r>
            <w:r>
              <w:rPr>
                <w:b/>
                <w:sz w:val="24"/>
              </w:rPr>
              <w:t>P</w:t>
            </w:r>
            <w:r w:rsidRPr="003B3297">
              <w:rPr>
                <w:b/>
                <w:sz w:val="24"/>
              </w:rPr>
              <w:t>hone)</w:t>
            </w:r>
          </w:p>
        </w:tc>
        <w:tc>
          <w:tcPr>
            <w:tcW w:w="1440" w:type="dxa"/>
          </w:tcPr>
          <w:p w:rsidR="00795CAC" w:rsidRPr="003B3297" w:rsidRDefault="00795CAC" w:rsidP="00551586">
            <w:pPr>
              <w:spacing w:before="80" w:after="40"/>
              <w:rPr>
                <w:b/>
                <w:sz w:val="24"/>
                <w:u w:val="single"/>
              </w:rPr>
            </w:pPr>
            <w:r w:rsidRPr="003B3297">
              <w:rPr>
                <w:b/>
                <w:sz w:val="24"/>
              </w:rPr>
              <w:t>23</w:t>
            </w:r>
          </w:p>
        </w:tc>
        <w:tc>
          <w:tcPr>
            <w:tcW w:w="1548" w:type="dxa"/>
          </w:tcPr>
          <w:p w:rsidR="00795CAC" w:rsidRPr="003B3297" w:rsidRDefault="00795CAC" w:rsidP="00551586">
            <w:pPr>
              <w:spacing w:before="80" w:after="40"/>
              <w:rPr>
                <w:sz w:val="24"/>
              </w:rPr>
            </w:pPr>
          </w:p>
        </w:tc>
      </w:tr>
      <w:tr w:rsidR="00795CAC" w:rsidRPr="003B3297" w:rsidTr="00551586">
        <w:tc>
          <w:tcPr>
            <w:tcW w:w="6588" w:type="dxa"/>
          </w:tcPr>
          <w:p w:rsidR="00795CAC" w:rsidRPr="003B3297" w:rsidRDefault="00795CAC" w:rsidP="00551586">
            <w:pPr>
              <w:spacing w:before="80" w:after="40"/>
              <w:rPr>
                <w:b/>
                <w:sz w:val="24"/>
              </w:rPr>
            </w:pPr>
            <w:r w:rsidRPr="003B3297">
              <w:rPr>
                <w:b/>
                <w:sz w:val="24"/>
              </w:rPr>
              <w:t xml:space="preserve">Other </w:t>
            </w:r>
            <w:r>
              <w:rPr>
                <w:b/>
                <w:sz w:val="24"/>
              </w:rPr>
              <w:t>O</w:t>
            </w:r>
            <w:r w:rsidRPr="003B3297">
              <w:rPr>
                <w:b/>
                <w:sz w:val="24"/>
              </w:rPr>
              <w:t xml:space="preserve">perating </w:t>
            </w:r>
            <w:r>
              <w:rPr>
                <w:b/>
                <w:sz w:val="24"/>
              </w:rPr>
              <w:t>E</w:t>
            </w:r>
            <w:r w:rsidRPr="003B3297">
              <w:rPr>
                <w:b/>
                <w:sz w:val="24"/>
              </w:rPr>
              <w:t>xpenditures (</w:t>
            </w:r>
            <w:r>
              <w:rPr>
                <w:b/>
                <w:sz w:val="24"/>
              </w:rPr>
              <w:t>e.g</w:t>
            </w:r>
            <w:r w:rsidRPr="003B3297">
              <w:rPr>
                <w:b/>
                <w:sz w:val="24"/>
              </w:rPr>
              <w:t xml:space="preserve">., </w:t>
            </w:r>
            <w:r>
              <w:rPr>
                <w:b/>
                <w:sz w:val="24"/>
              </w:rPr>
              <w:t>R</w:t>
            </w:r>
            <w:r w:rsidRPr="003B3297">
              <w:rPr>
                <w:b/>
                <w:sz w:val="24"/>
              </w:rPr>
              <w:t xml:space="preserve">estricted </w:t>
            </w:r>
            <w:r>
              <w:rPr>
                <w:b/>
                <w:sz w:val="24"/>
              </w:rPr>
              <w:t>E</w:t>
            </w:r>
            <w:r w:rsidRPr="003B3297">
              <w:rPr>
                <w:b/>
                <w:sz w:val="24"/>
              </w:rPr>
              <w:t xml:space="preserve">xpenditures). Do not </w:t>
            </w:r>
            <w:r>
              <w:rPr>
                <w:b/>
                <w:sz w:val="24"/>
              </w:rPr>
              <w:t>I</w:t>
            </w:r>
            <w:r w:rsidRPr="003B3297">
              <w:rPr>
                <w:b/>
                <w:sz w:val="24"/>
              </w:rPr>
              <w:t xml:space="preserve">nclude </w:t>
            </w:r>
            <w:r>
              <w:rPr>
                <w:b/>
                <w:sz w:val="24"/>
              </w:rPr>
              <w:t>C</w:t>
            </w:r>
            <w:r w:rsidRPr="003B3297">
              <w:rPr>
                <w:b/>
                <w:sz w:val="24"/>
              </w:rPr>
              <w:t xml:space="preserve">apital </w:t>
            </w:r>
            <w:r>
              <w:rPr>
                <w:b/>
                <w:sz w:val="24"/>
              </w:rPr>
              <w:t>E</w:t>
            </w:r>
            <w:r w:rsidRPr="003B3297">
              <w:rPr>
                <w:b/>
                <w:sz w:val="24"/>
              </w:rPr>
              <w:t>xpenditures.</w:t>
            </w:r>
          </w:p>
        </w:tc>
        <w:tc>
          <w:tcPr>
            <w:tcW w:w="1440" w:type="dxa"/>
          </w:tcPr>
          <w:p w:rsidR="00795CAC" w:rsidRPr="003B3297" w:rsidRDefault="00795CAC" w:rsidP="00551586">
            <w:pPr>
              <w:spacing w:before="80" w:after="40"/>
              <w:rPr>
                <w:b/>
                <w:sz w:val="24"/>
                <w:u w:val="single"/>
              </w:rPr>
            </w:pPr>
            <w:r w:rsidRPr="003B3297">
              <w:rPr>
                <w:b/>
                <w:sz w:val="24"/>
              </w:rPr>
              <w:t>24</w:t>
            </w:r>
          </w:p>
        </w:tc>
        <w:tc>
          <w:tcPr>
            <w:tcW w:w="1548" w:type="dxa"/>
          </w:tcPr>
          <w:p w:rsidR="00795CAC" w:rsidRPr="003B3297" w:rsidRDefault="00795CAC" w:rsidP="00551586">
            <w:pPr>
              <w:spacing w:before="80" w:after="40"/>
              <w:rPr>
                <w:sz w:val="24"/>
              </w:rPr>
            </w:pPr>
          </w:p>
        </w:tc>
      </w:tr>
      <w:tr w:rsidR="00795CAC" w:rsidRPr="003B3297" w:rsidTr="00551586">
        <w:tc>
          <w:tcPr>
            <w:tcW w:w="6588" w:type="dxa"/>
          </w:tcPr>
          <w:p w:rsidR="00795CAC" w:rsidRPr="003B3297" w:rsidRDefault="00795CAC" w:rsidP="00551586">
            <w:pPr>
              <w:spacing w:before="80" w:after="40"/>
              <w:rPr>
                <w:b/>
                <w:sz w:val="24"/>
              </w:rPr>
            </w:pPr>
            <w:r w:rsidRPr="003B3297">
              <w:rPr>
                <w:b/>
                <w:sz w:val="24"/>
              </w:rPr>
              <w:t xml:space="preserve">Total </w:t>
            </w:r>
            <w:r>
              <w:rPr>
                <w:b/>
                <w:sz w:val="24"/>
              </w:rPr>
              <w:t>O</w:t>
            </w:r>
            <w:r w:rsidRPr="003B3297">
              <w:rPr>
                <w:b/>
                <w:sz w:val="24"/>
              </w:rPr>
              <w:t>perating Expenditures (Items 21+22+23+24)</w:t>
            </w:r>
          </w:p>
        </w:tc>
        <w:tc>
          <w:tcPr>
            <w:tcW w:w="1440" w:type="dxa"/>
          </w:tcPr>
          <w:p w:rsidR="00795CAC" w:rsidRPr="003B3297" w:rsidRDefault="00795CAC" w:rsidP="00551586">
            <w:pPr>
              <w:spacing w:before="80" w:after="40"/>
              <w:rPr>
                <w:b/>
                <w:sz w:val="24"/>
                <w:u w:val="single"/>
              </w:rPr>
            </w:pPr>
            <w:r w:rsidRPr="003B3297">
              <w:rPr>
                <w:b/>
                <w:sz w:val="24"/>
              </w:rPr>
              <w:t>25</w:t>
            </w:r>
          </w:p>
        </w:tc>
        <w:tc>
          <w:tcPr>
            <w:tcW w:w="1548" w:type="dxa"/>
          </w:tcPr>
          <w:p w:rsidR="00795CAC" w:rsidRPr="003B3297" w:rsidRDefault="00795CAC" w:rsidP="00551586">
            <w:pPr>
              <w:spacing w:before="80" w:after="40"/>
              <w:rPr>
                <w:sz w:val="24"/>
              </w:rPr>
            </w:pPr>
          </w:p>
        </w:tc>
      </w:tr>
    </w:tbl>
    <w:p w:rsidR="00795CAC" w:rsidRPr="003B3297" w:rsidRDefault="00795CAC" w:rsidP="00795CAC">
      <w:pPr>
        <w:spacing w:before="120" w:after="120"/>
        <w:rPr>
          <w:sz w:val="24"/>
        </w:rPr>
      </w:pPr>
    </w:p>
    <w:p w:rsidR="00795CAC" w:rsidRPr="003B3297" w:rsidRDefault="00795CAC" w:rsidP="00795CAC">
      <w:pPr>
        <w:spacing w:before="120" w:after="120"/>
        <w:rPr>
          <w:sz w:val="24"/>
        </w:rPr>
      </w:pPr>
    </w:p>
    <w:p w:rsidR="00795CAC" w:rsidRDefault="00795CAC" w:rsidP="00795CAC">
      <w:pPr>
        <w:rPr>
          <w:b/>
          <w:bCs/>
          <w:sz w:val="28"/>
          <w:szCs w:val="26"/>
        </w:rPr>
      </w:pPr>
      <w:r>
        <w:rPr>
          <w:sz w:val="28"/>
        </w:rPr>
        <w:br w:type="page"/>
      </w:r>
    </w:p>
    <w:p w:rsidR="00795CAC" w:rsidRPr="003B3297" w:rsidRDefault="00795CAC" w:rsidP="00795CAC">
      <w:pPr>
        <w:pStyle w:val="Heading3"/>
        <w:numPr>
          <w:ilvl w:val="0"/>
          <w:numId w:val="0"/>
        </w:numPr>
        <w:rPr>
          <w:rFonts w:ascii="Times New Roman" w:hAnsi="Times New Roman" w:cs="Times New Roman"/>
          <w:sz w:val="28"/>
        </w:rPr>
      </w:pPr>
      <w:r w:rsidRPr="003B3297">
        <w:rPr>
          <w:rFonts w:ascii="Times New Roman" w:hAnsi="Times New Roman" w:cs="Times New Roman"/>
          <w:sz w:val="28"/>
        </w:rPr>
        <w:lastRenderedPageBreak/>
        <w:t>Part III – Continuing Education and Training</w:t>
      </w:r>
    </w:p>
    <w:p w:rsidR="00795CAC" w:rsidRDefault="00795CAC" w:rsidP="00795CAC">
      <w:pPr>
        <w:rPr>
          <w:sz w:val="28"/>
        </w:rPr>
      </w:pPr>
    </w:p>
    <w:tbl>
      <w:tblPr>
        <w:tblStyle w:val="TableGrid"/>
        <w:tblW w:w="9715" w:type="dxa"/>
        <w:tblLook w:val="04A0" w:firstRow="1" w:lastRow="0" w:firstColumn="1" w:lastColumn="0" w:noHBand="0" w:noVBand="1"/>
      </w:tblPr>
      <w:tblGrid>
        <w:gridCol w:w="1548"/>
        <w:gridCol w:w="715"/>
        <w:gridCol w:w="1692"/>
        <w:gridCol w:w="1800"/>
        <w:gridCol w:w="1890"/>
        <w:gridCol w:w="2070"/>
      </w:tblGrid>
      <w:tr w:rsidR="00795CAC" w:rsidRPr="0047245F" w:rsidTr="00551586">
        <w:tc>
          <w:tcPr>
            <w:tcW w:w="1548" w:type="dxa"/>
            <w:shd w:val="pct5" w:color="auto" w:fill="auto"/>
          </w:tcPr>
          <w:p w:rsidR="00795CAC" w:rsidRPr="002678A1" w:rsidRDefault="00795CAC" w:rsidP="00551586">
            <w:pPr>
              <w:spacing w:before="80" w:after="40"/>
              <w:rPr>
                <w:b/>
                <w:sz w:val="24"/>
              </w:rPr>
            </w:pPr>
          </w:p>
        </w:tc>
        <w:tc>
          <w:tcPr>
            <w:tcW w:w="715" w:type="dxa"/>
            <w:shd w:val="pct5" w:color="auto" w:fill="auto"/>
          </w:tcPr>
          <w:p w:rsidR="00795CAC" w:rsidRPr="0047245F" w:rsidRDefault="00795CAC" w:rsidP="00551586">
            <w:pPr>
              <w:spacing w:before="80" w:after="40"/>
              <w:rPr>
                <w:b/>
                <w:sz w:val="24"/>
              </w:rPr>
            </w:pPr>
            <w:r w:rsidRPr="0047245F">
              <w:rPr>
                <w:b/>
                <w:sz w:val="24"/>
              </w:rPr>
              <w:t>Item No.</w:t>
            </w:r>
          </w:p>
        </w:tc>
        <w:tc>
          <w:tcPr>
            <w:tcW w:w="1692" w:type="dxa"/>
            <w:shd w:val="pct5" w:color="auto" w:fill="auto"/>
          </w:tcPr>
          <w:p w:rsidR="00795CAC" w:rsidRPr="0047245F" w:rsidRDefault="00795CAC" w:rsidP="00551586">
            <w:pPr>
              <w:spacing w:before="80" w:after="40"/>
              <w:jc w:val="center"/>
              <w:rPr>
                <w:b/>
                <w:sz w:val="24"/>
              </w:rPr>
            </w:pPr>
            <w:r w:rsidRPr="0047245F">
              <w:rPr>
                <w:b/>
                <w:sz w:val="24"/>
              </w:rPr>
              <w:t>Sessions</w:t>
            </w:r>
          </w:p>
        </w:tc>
        <w:tc>
          <w:tcPr>
            <w:tcW w:w="1800" w:type="dxa"/>
            <w:shd w:val="pct5" w:color="auto" w:fill="auto"/>
          </w:tcPr>
          <w:p w:rsidR="00795CAC" w:rsidRPr="0047245F" w:rsidRDefault="00795CAC" w:rsidP="00551586">
            <w:pPr>
              <w:spacing w:before="80" w:after="40"/>
              <w:jc w:val="center"/>
              <w:rPr>
                <w:b/>
                <w:sz w:val="24"/>
              </w:rPr>
            </w:pPr>
            <w:r w:rsidRPr="0047245F">
              <w:rPr>
                <w:b/>
                <w:sz w:val="24"/>
              </w:rPr>
              <w:t>Attendees</w:t>
            </w:r>
          </w:p>
        </w:tc>
        <w:tc>
          <w:tcPr>
            <w:tcW w:w="1890" w:type="dxa"/>
            <w:shd w:val="pct5" w:color="auto" w:fill="auto"/>
          </w:tcPr>
          <w:p w:rsidR="00795CAC" w:rsidRPr="0047245F" w:rsidRDefault="00795CAC" w:rsidP="00551586">
            <w:pPr>
              <w:spacing w:before="80" w:after="40"/>
              <w:jc w:val="center"/>
              <w:rPr>
                <w:b/>
                <w:sz w:val="24"/>
              </w:rPr>
            </w:pPr>
            <w:r w:rsidRPr="0047245F">
              <w:rPr>
                <w:b/>
                <w:sz w:val="24"/>
              </w:rPr>
              <w:t>Registrants</w:t>
            </w:r>
          </w:p>
        </w:tc>
        <w:tc>
          <w:tcPr>
            <w:tcW w:w="2070" w:type="dxa"/>
            <w:shd w:val="pct5" w:color="auto" w:fill="auto"/>
          </w:tcPr>
          <w:p w:rsidR="00795CAC" w:rsidRPr="0047245F" w:rsidRDefault="00795CAC" w:rsidP="00551586">
            <w:pPr>
              <w:spacing w:before="80" w:after="40"/>
              <w:jc w:val="center"/>
              <w:rPr>
                <w:b/>
                <w:sz w:val="24"/>
              </w:rPr>
            </w:pPr>
            <w:r w:rsidRPr="0047245F">
              <w:rPr>
                <w:b/>
                <w:sz w:val="24"/>
              </w:rPr>
              <w:t>Attendance</w:t>
            </w:r>
            <w:r>
              <w:rPr>
                <w:b/>
                <w:sz w:val="24"/>
              </w:rPr>
              <w:t xml:space="preserve"> </w:t>
            </w:r>
            <w:r w:rsidRPr="0047245F">
              <w:rPr>
                <w:b/>
                <w:sz w:val="24"/>
              </w:rPr>
              <w:t>Rate</w:t>
            </w:r>
          </w:p>
        </w:tc>
      </w:tr>
      <w:tr w:rsidR="00795CAC" w:rsidRPr="0047245F" w:rsidTr="00551586">
        <w:tc>
          <w:tcPr>
            <w:tcW w:w="1548" w:type="dxa"/>
          </w:tcPr>
          <w:p w:rsidR="00795CAC" w:rsidRPr="0047245F" w:rsidRDefault="00795CAC" w:rsidP="00551586">
            <w:pPr>
              <w:spacing w:before="80" w:after="80"/>
              <w:rPr>
                <w:b/>
                <w:sz w:val="24"/>
                <w:szCs w:val="24"/>
              </w:rPr>
            </w:pPr>
            <w:r w:rsidRPr="0047245F">
              <w:rPr>
                <w:b/>
                <w:sz w:val="24"/>
                <w:szCs w:val="24"/>
              </w:rPr>
              <w:t>Online Training</w:t>
            </w:r>
          </w:p>
        </w:tc>
        <w:tc>
          <w:tcPr>
            <w:tcW w:w="715" w:type="dxa"/>
          </w:tcPr>
          <w:p w:rsidR="00795CAC" w:rsidRPr="0047245F" w:rsidRDefault="00795CAC" w:rsidP="00551586">
            <w:pPr>
              <w:jc w:val="center"/>
              <w:rPr>
                <w:b/>
                <w:sz w:val="24"/>
                <w:szCs w:val="24"/>
              </w:rPr>
            </w:pPr>
            <w:r w:rsidRPr="0047245F">
              <w:rPr>
                <w:b/>
                <w:sz w:val="24"/>
                <w:szCs w:val="24"/>
              </w:rPr>
              <w:t>26</w:t>
            </w:r>
          </w:p>
        </w:tc>
        <w:tc>
          <w:tcPr>
            <w:tcW w:w="1692" w:type="dxa"/>
          </w:tcPr>
          <w:p w:rsidR="00795CAC" w:rsidRPr="0047245F" w:rsidRDefault="00795CAC" w:rsidP="00551586">
            <w:pPr>
              <w:rPr>
                <w:sz w:val="24"/>
                <w:szCs w:val="24"/>
              </w:rPr>
            </w:pPr>
          </w:p>
        </w:tc>
        <w:tc>
          <w:tcPr>
            <w:tcW w:w="1800" w:type="dxa"/>
          </w:tcPr>
          <w:p w:rsidR="00795CAC" w:rsidRPr="0047245F" w:rsidRDefault="00795CAC" w:rsidP="00551586">
            <w:pPr>
              <w:rPr>
                <w:sz w:val="24"/>
                <w:szCs w:val="24"/>
              </w:rPr>
            </w:pPr>
          </w:p>
        </w:tc>
        <w:tc>
          <w:tcPr>
            <w:tcW w:w="1890" w:type="dxa"/>
          </w:tcPr>
          <w:p w:rsidR="00795CAC" w:rsidRPr="0047245F" w:rsidRDefault="00795CAC" w:rsidP="00551586">
            <w:pPr>
              <w:rPr>
                <w:sz w:val="24"/>
                <w:szCs w:val="24"/>
              </w:rPr>
            </w:pPr>
          </w:p>
        </w:tc>
        <w:tc>
          <w:tcPr>
            <w:tcW w:w="2070" w:type="dxa"/>
          </w:tcPr>
          <w:p w:rsidR="00795CAC" w:rsidRPr="0047245F" w:rsidRDefault="00795CAC" w:rsidP="00551586">
            <w:pPr>
              <w:rPr>
                <w:sz w:val="24"/>
                <w:szCs w:val="24"/>
              </w:rPr>
            </w:pPr>
          </w:p>
        </w:tc>
      </w:tr>
      <w:tr w:rsidR="00795CAC" w:rsidRPr="0047245F" w:rsidTr="00551586">
        <w:tc>
          <w:tcPr>
            <w:tcW w:w="1548" w:type="dxa"/>
          </w:tcPr>
          <w:p w:rsidR="00795CAC" w:rsidRPr="0047245F" w:rsidRDefault="00795CAC" w:rsidP="00551586">
            <w:pPr>
              <w:spacing w:before="80" w:after="80"/>
              <w:rPr>
                <w:b/>
                <w:sz w:val="24"/>
                <w:szCs w:val="24"/>
              </w:rPr>
            </w:pPr>
            <w:r w:rsidRPr="0047245F">
              <w:rPr>
                <w:b/>
                <w:sz w:val="24"/>
                <w:szCs w:val="24"/>
              </w:rPr>
              <w:t>Face</w:t>
            </w:r>
            <w:r>
              <w:rPr>
                <w:b/>
                <w:sz w:val="24"/>
                <w:szCs w:val="24"/>
              </w:rPr>
              <w:t>-</w:t>
            </w:r>
            <w:r w:rsidRPr="0047245F">
              <w:rPr>
                <w:b/>
                <w:sz w:val="24"/>
                <w:szCs w:val="24"/>
              </w:rPr>
              <w:t>to</w:t>
            </w:r>
            <w:r>
              <w:rPr>
                <w:b/>
                <w:sz w:val="24"/>
                <w:szCs w:val="24"/>
              </w:rPr>
              <w:t>-</w:t>
            </w:r>
            <w:r w:rsidRPr="0047245F">
              <w:rPr>
                <w:b/>
                <w:sz w:val="24"/>
                <w:szCs w:val="24"/>
              </w:rPr>
              <w:t>Face Training</w:t>
            </w:r>
          </w:p>
        </w:tc>
        <w:tc>
          <w:tcPr>
            <w:tcW w:w="715" w:type="dxa"/>
          </w:tcPr>
          <w:p w:rsidR="00795CAC" w:rsidRPr="0047245F" w:rsidRDefault="00795CAC" w:rsidP="00551586">
            <w:pPr>
              <w:jc w:val="center"/>
              <w:rPr>
                <w:b/>
                <w:sz w:val="24"/>
                <w:szCs w:val="24"/>
              </w:rPr>
            </w:pPr>
            <w:r w:rsidRPr="0047245F">
              <w:rPr>
                <w:b/>
                <w:sz w:val="24"/>
                <w:szCs w:val="24"/>
              </w:rPr>
              <w:t>27</w:t>
            </w:r>
          </w:p>
        </w:tc>
        <w:tc>
          <w:tcPr>
            <w:tcW w:w="1692" w:type="dxa"/>
          </w:tcPr>
          <w:p w:rsidR="00795CAC" w:rsidRPr="0047245F" w:rsidRDefault="00795CAC" w:rsidP="00551586">
            <w:pPr>
              <w:rPr>
                <w:sz w:val="24"/>
                <w:szCs w:val="24"/>
              </w:rPr>
            </w:pPr>
          </w:p>
        </w:tc>
        <w:tc>
          <w:tcPr>
            <w:tcW w:w="1800" w:type="dxa"/>
          </w:tcPr>
          <w:p w:rsidR="00795CAC" w:rsidRPr="0047245F" w:rsidRDefault="00795CAC" w:rsidP="00551586">
            <w:pPr>
              <w:rPr>
                <w:sz w:val="24"/>
                <w:szCs w:val="24"/>
              </w:rPr>
            </w:pPr>
          </w:p>
        </w:tc>
        <w:tc>
          <w:tcPr>
            <w:tcW w:w="1890" w:type="dxa"/>
          </w:tcPr>
          <w:p w:rsidR="00795CAC" w:rsidRPr="0047245F" w:rsidRDefault="00795CAC" w:rsidP="00551586">
            <w:pPr>
              <w:rPr>
                <w:sz w:val="24"/>
                <w:szCs w:val="24"/>
              </w:rPr>
            </w:pPr>
          </w:p>
        </w:tc>
        <w:tc>
          <w:tcPr>
            <w:tcW w:w="2070" w:type="dxa"/>
          </w:tcPr>
          <w:p w:rsidR="00795CAC" w:rsidRPr="0047245F" w:rsidRDefault="00795CAC" w:rsidP="00551586">
            <w:pPr>
              <w:rPr>
                <w:sz w:val="24"/>
                <w:szCs w:val="24"/>
              </w:rPr>
            </w:pPr>
          </w:p>
        </w:tc>
      </w:tr>
      <w:tr w:rsidR="00795CAC" w:rsidRPr="0047245F" w:rsidTr="00551586">
        <w:tc>
          <w:tcPr>
            <w:tcW w:w="1548" w:type="dxa"/>
          </w:tcPr>
          <w:p w:rsidR="00795CAC" w:rsidRPr="0047245F" w:rsidRDefault="00795CAC" w:rsidP="00551586">
            <w:pPr>
              <w:spacing w:before="80" w:after="80"/>
              <w:rPr>
                <w:b/>
                <w:sz w:val="24"/>
                <w:szCs w:val="24"/>
              </w:rPr>
            </w:pPr>
            <w:r w:rsidRPr="0047245F">
              <w:rPr>
                <w:b/>
                <w:sz w:val="24"/>
                <w:szCs w:val="24"/>
              </w:rPr>
              <w:t>Total</w:t>
            </w:r>
          </w:p>
        </w:tc>
        <w:tc>
          <w:tcPr>
            <w:tcW w:w="715" w:type="dxa"/>
          </w:tcPr>
          <w:p w:rsidR="00795CAC" w:rsidRPr="0047245F" w:rsidRDefault="00795CAC" w:rsidP="00551586">
            <w:pPr>
              <w:jc w:val="center"/>
              <w:rPr>
                <w:b/>
                <w:sz w:val="24"/>
                <w:szCs w:val="24"/>
              </w:rPr>
            </w:pPr>
            <w:r w:rsidRPr="0047245F">
              <w:rPr>
                <w:b/>
                <w:sz w:val="24"/>
                <w:szCs w:val="24"/>
              </w:rPr>
              <w:t>28</w:t>
            </w:r>
          </w:p>
        </w:tc>
        <w:tc>
          <w:tcPr>
            <w:tcW w:w="1692" w:type="dxa"/>
          </w:tcPr>
          <w:p w:rsidR="00795CAC" w:rsidRPr="0047245F" w:rsidRDefault="00795CAC" w:rsidP="00551586">
            <w:pPr>
              <w:rPr>
                <w:sz w:val="24"/>
                <w:szCs w:val="24"/>
              </w:rPr>
            </w:pPr>
          </w:p>
        </w:tc>
        <w:tc>
          <w:tcPr>
            <w:tcW w:w="1800" w:type="dxa"/>
          </w:tcPr>
          <w:p w:rsidR="00795CAC" w:rsidRPr="0047245F" w:rsidRDefault="00795CAC" w:rsidP="00551586">
            <w:pPr>
              <w:rPr>
                <w:sz w:val="24"/>
                <w:szCs w:val="24"/>
              </w:rPr>
            </w:pPr>
          </w:p>
        </w:tc>
        <w:tc>
          <w:tcPr>
            <w:tcW w:w="1890" w:type="dxa"/>
          </w:tcPr>
          <w:p w:rsidR="00795CAC" w:rsidRPr="0047245F" w:rsidRDefault="00795CAC" w:rsidP="00551586">
            <w:pPr>
              <w:rPr>
                <w:sz w:val="24"/>
                <w:szCs w:val="24"/>
              </w:rPr>
            </w:pPr>
          </w:p>
        </w:tc>
        <w:tc>
          <w:tcPr>
            <w:tcW w:w="2070" w:type="dxa"/>
          </w:tcPr>
          <w:p w:rsidR="00795CAC" w:rsidRPr="0047245F" w:rsidRDefault="00795CAC" w:rsidP="00551586">
            <w:pPr>
              <w:rPr>
                <w:sz w:val="24"/>
                <w:szCs w:val="24"/>
              </w:rPr>
            </w:pPr>
          </w:p>
        </w:tc>
      </w:tr>
    </w:tbl>
    <w:p w:rsidR="00795CAC" w:rsidRPr="0047245F" w:rsidRDefault="00795CAC" w:rsidP="00795CAC">
      <w:pPr>
        <w:rPr>
          <w:sz w:val="24"/>
          <w:szCs w:val="24"/>
        </w:rPr>
      </w:pPr>
    </w:p>
    <w:p w:rsidR="00795CAC" w:rsidRPr="0047245F" w:rsidRDefault="00795CAC" w:rsidP="00795CAC">
      <w:pPr>
        <w:rPr>
          <w:sz w:val="24"/>
          <w:szCs w:val="24"/>
        </w:rPr>
      </w:pPr>
    </w:p>
    <w:p w:rsidR="00795CAC" w:rsidRPr="0047245F" w:rsidRDefault="00795CAC" w:rsidP="00795CAC">
      <w:pPr>
        <w:rPr>
          <w:sz w:val="24"/>
          <w:szCs w:val="24"/>
        </w:rPr>
      </w:pPr>
    </w:p>
    <w:tbl>
      <w:tblPr>
        <w:tblStyle w:val="TableGrid"/>
        <w:tblW w:w="9738" w:type="dxa"/>
        <w:tblLook w:val="04A0" w:firstRow="1" w:lastRow="0" w:firstColumn="1" w:lastColumn="0" w:noHBand="0" w:noVBand="1"/>
      </w:tblPr>
      <w:tblGrid>
        <w:gridCol w:w="1548"/>
        <w:gridCol w:w="747"/>
        <w:gridCol w:w="2200"/>
        <w:gridCol w:w="2700"/>
        <w:gridCol w:w="2543"/>
      </w:tblGrid>
      <w:tr w:rsidR="00795CAC" w:rsidRPr="0047245F" w:rsidTr="00551586">
        <w:tc>
          <w:tcPr>
            <w:tcW w:w="1548" w:type="dxa"/>
            <w:shd w:val="pct5" w:color="auto" w:fill="auto"/>
          </w:tcPr>
          <w:p w:rsidR="00795CAC" w:rsidRPr="0047245F" w:rsidRDefault="00795CAC" w:rsidP="00551586">
            <w:pPr>
              <w:jc w:val="center"/>
              <w:rPr>
                <w:b/>
                <w:sz w:val="24"/>
                <w:szCs w:val="24"/>
              </w:rPr>
            </w:pPr>
          </w:p>
        </w:tc>
        <w:tc>
          <w:tcPr>
            <w:tcW w:w="747" w:type="dxa"/>
            <w:shd w:val="pct5" w:color="auto" w:fill="auto"/>
          </w:tcPr>
          <w:p w:rsidR="00795CAC" w:rsidRPr="0047245F" w:rsidRDefault="00795CAC" w:rsidP="00551586">
            <w:pPr>
              <w:jc w:val="center"/>
              <w:rPr>
                <w:b/>
                <w:sz w:val="24"/>
                <w:szCs w:val="24"/>
              </w:rPr>
            </w:pPr>
            <w:r w:rsidRPr="0047245F">
              <w:rPr>
                <w:b/>
                <w:sz w:val="24"/>
                <w:szCs w:val="24"/>
              </w:rPr>
              <w:t>Item No.</w:t>
            </w:r>
          </w:p>
        </w:tc>
        <w:tc>
          <w:tcPr>
            <w:tcW w:w="2200" w:type="dxa"/>
            <w:shd w:val="pct5" w:color="auto" w:fill="auto"/>
          </w:tcPr>
          <w:p w:rsidR="00795CAC" w:rsidRPr="0047245F" w:rsidRDefault="00795CAC" w:rsidP="00551586">
            <w:pPr>
              <w:jc w:val="center"/>
              <w:rPr>
                <w:b/>
                <w:sz w:val="24"/>
                <w:szCs w:val="24"/>
              </w:rPr>
            </w:pPr>
            <w:r w:rsidRPr="0047245F">
              <w:rPr>
                <w:b/>
                <w:sz w:val="24"/>
                <w:szCs w:val="24"/>
              </w:rPr>
              <w:t>Registrants</w:t>
            </w:r>
          </w:p>
        </w:tc>
        <w:tc>
          <w:tcPr>
            <w:tcW w:w="2700" w:type="dxa"/>
            <w:shd w:val="pct5" w:color="auto" w:fill="auto"/>
          </w:tcPr>
          <w:p w:rsidR="00795CAC" w:rsidRPr="0047245F" w:rsidRDefault="00795CAC" w:rsidP="00551586">
            <w:pPr>
              <w:jc w:val="center"/>
              <w:rPr>
                <w:b/>
                <w:sz w:val="24"/>
                <w:szCs w:val="24"/>
              </w:rPr>
            </w:pPr>
            <w:r w:rsidRPr="0047245F">
              <w:rPr>
                <w:b/>
                <w:sz w:val="24"/>
                <w:szCs w:val="24"/>
              </w:rPr>
              <w:t>Topics Viewed</w:t>
            </w:r>
          </w:p>
        </w:tc>
        <w:tc>
          <w:tcPr>
            <w:tcW w:w="2543" w:type="dxa"/>
            <w:shd w:val="pct5" w:color="auto" w:fill="auto"/>
          </w:tcPr>
          <w:p w:rsidR="00795CAC" w:rsidRPr="0047245F" w:rsidRDefault="00795CAC" w:rsidP="00551586">
            <w:pPr>
              <w:jc w:val="center"/>
              <w:rPr>
                <w:b/>
                <w:sz w:val="24"/>
                <w:szCs w:val="24"/>
              </w:rPr>
            </w:pPr>
            <w:r w:rsidRPr="0047245F">
              <w:rPr>
                <w:b/>
                <w:sz w:val="24"/>
                <w:szCs w:val="24"/>
              </w:rPr>
              <w:t>Times Viewed</w:t>
            </w:r>
          </w:p>
        </w:tc>
      </w:tr>
      <w:tr w:rsidR="00795CAC" w:rsidRPr="0047245F" w:rsidTr="00551586">
        <w:tc>
          <w:tcPr>
            <w:tcW w:w="1548" w:type="dxa"/>
          </w:tcPr>
          <w:p w:rsidR="00795CAC" w:rsidRPr="0047245F" w:rsidRDefault="00795CAC" w:rsidP="00551586">
            <w:pPr>
              <w:rPr>
                <w:b/>
                <w:sz w:val="24"/>
                <w:szCs w:val="24"/>
              </w:rPr>
            </w:pPr>
            <w:r w:rsidRPr="0047245F">
              <w:rPr>
                <w:b/>
                <w:sz w:val="24"/>
                <w:szCs w:val="24"/>
              </w:rPr>
              <w:t>Self-Paced</w:t>
            </w:r>
          </w:p>
          <w:p w:rsidR="00795CAC" w:rsidRPr="0047245F" w:rsidRDefault="00795CAC" w:rsidP="00551586">
            <w:pPr>
              <w:rPr>
                <w:b/>
                <w:sz w:val="24"/>
                <w:szCs w:val="24"/>
              </w:rPr>
            </w:pPr>
            <w:r w:rsidRPr="0047245F">
              <w:rPr>
                <w:b/>
                <w:sz w:val="24"/>
                <w:szCs w:val="24"/>
              </w:rPr>
              <w:t>Learning</w:t>
            </w:r>
          </w:p>
        </w:tc>
        <w:tc>
          <w:tcPr>
            <w:tcW w:w="747" w:type="dxa"/>
          </w:tcPr>
          <w:p w:rsidR="00795CAC" w:rsidRPr="0047245F" w:rsidRDefault="00795CAC" w:rsidP="00551586">
            <w:pPr>
              <w:jc w:val="center"/>
              <w:rPr>
                <w:b/>
                <w:sz w:val="24"/>
                <w:szCs w:val="24"/>
              </w:rPr>
            </w:pPr>
            <w:r w:rsidRPr="0047245F">
              <w:rPr>
                <w:b/>
                <w:sz w:val="24"/>
                <w:szCs w:val="24"/>
              </w:rPr>
              <w:t>29</w:t>
            </w:r>
          </w:p>
        </w:tc>
        <w:tc>
          <w:tcPr>
            <w:tcW w:w="2200" w:type="dxa"/>
          </w:tcPr>
          <w:p w:rsidR="00795CAC" w:rsidRPr="0047245F" w:rsidRDefault="00795CAC" w:rsidP="00551586">
            <w:pPr>
              <w:jc w:val="center"/>
              <w:rPr>
                <w:sz w:val="24"/>
                <w:szCs w:val="24"/>
              </w:rPr>
            </w:pPr>
          </w:p>
        </w:tc>
        <w:tc>
          <w:tcPr>
            <w:tcW w:w="2700" w:type="dxa"/>
          </w:tcPr>
          <w:p w:rsidR="00795CAC" w:rsidRPr="0047245F" w:rsidRDefault="00795CAC" w:rsidP="00551586">
            <w:pPr>
              <w:jc w:val="center"/>
              <w:rPr>
                <w:sz w:val="24"/>
                <w:szCs w:val="24"/>
              </w:rPr>
            </w:pPr>
          </w:p>
        </w:tc>
        <w:tc>
          <w:tcPr>
            <w:tcW w:w="2543" w:type="dxa"/>
          </w:tcPr>
          <w:p w:rsidR="00795CAC" w:rsidRPr="0047245F" w:rsidRDefault="00795CAC" w:rsidP="00551586">
            <w:pPr>
              <w:jc w:val="center"/>
              <w:rPr>
                <w:sz w:val="24"/>
                <w:szCs w:val="24"/>
              </w:rPr>
            </w:pPr>
          </w:p>
        </w:tc>
      </w:tr>
    </w:tbl>
    <w:p w:rsidR="00795CAC" w:rsidRPr="0047245F" w:rsidRDefault="00795CAC" w:rsidP="00795CAC">
      <w:pPr>
        <w:rPr>
          <w:sz w:val="24"/>
          <w:szCs w:val="24"/>
        </w:rPr>
      </w:pPr>
    </w:p>
    <w:p w:rsidR="00795CAC" w:rsidRPr="0047245F" w:rsidRDefault="00795CAC" w:rsidP="00795CAC">
      <w:pPr>
        <w:rPr>
          <w:sz w:val="24"/>
          <w:szCs w:val="24"/>
        </w:rPr>
      </w:pPr>
    </w:p>
    <w:p w:rsidR="00795CAC" w:rsidRPr="0047245F" w:rsidRDefault="00795CAC" w:rsidP="00795CAC">
      <w:pPr>
        <w:rPr>
          <w:sz w:val="24"/>
          <w:szCs w:val="24"/>
        </w:rPr>
      </w:pPr>
    </w:p>
    <w:tbl>
      <w:tblPr>
        <w:tblStyle w:val="TableGrid"/>
        <w:tblW w:w="9805" w:type="dxa"/>
        <w:tblLayout w:type="fixed"/>
        <w:tblLook w:val="04A0" w:firstRow="1" w:lastRow="0" w:firstColumn="1" w:lastColumn="0" w:noHBand="0" w:noVBand="1"/>
      </w:tblPr>
      <w:tblGrid>
        <w:gridCol w:w="1548"/>
        <w:gridCol w:w="720"/>
        <w:gridCol w:w="1417"/>
        <w:gridCol w:w="1530"/>
        <w:gridCol w:w="1530"/>
        <w:gridCol w:w="1530"/>
        <w:gridCol w:w="1530"/>
      </w:tblGrid>
      <w:tr w:rsidR="00795CAC" w:rsidRPr="0047245F" w:rsidTr="00551586">
        <w:tc>
          <w:tcPr>
            <w:tcW w:w="1548" w:type="dxa"/>
            <w:shd w:val="pct5" w:color="auto" w:fill="auto"/>
          </w:tcPr>
          <w:p w:rsidR="00795CAC" w:rsidRPr="0047245F" w:rsidRDefault="00795CAC" w:rsidP="00551586">
            <w:pPr>
              <w:jc w:val="center"/>
              <w:rPr>
                <w:b/>
                <w:sz w:val="24"/>
                <w:szCs w:val="24"/>
              </w:rPr>
            </w:pPr>
          </w:p>
        </w:tc>
        <w:tc>
          <w:tcPr>
            <w:tcW w:w="720" w:type="dxa"/>
            <w:shd w:val="pct5" w:color="auto" w:fill="auto"/>
          </w:tcPr>
          <w:p w:rsidR="00795CAC" w:rsidRPr="0047245F" w:rsidRDefault="00795CAC" w:rsidP="00551586">
            <w:pPr>
              <w:jc w:val="center"/>
              <w:rPr>
                <w:b/>
                <w:sz w:val="24"/>
                <w:szCs w:val="24"/>
              </w:rPr>
            </w:pPr>
            <w:r w:rsidRPr="0047245F">
              <w:rPr>
                <w:b/>
                <w:sz w:val="24"/>
                <w:szCs w:val="24"/>
              </w:rPr>
              <w:t>Item No.</w:t>
            </w:r>
          </w:p>
        </w:tc>
        <w:tc>
          <w:tcPr>
            <w:tcW w:w="1417" w:type="dxa"/>
            <w:shd w:val="pct5" w:color="auto" w:fill="auto"/>
          </w:tcPr>
          <w:p w:rsidR="00795CAC" w:rsidRPr="003133C0" w:rsidRDefault="00795CAC" w:rsidP="00551586">
            <w:pPr>
              <w:jc w:val="center"/>
              <w:rPr>
                <w:b/>
                <w:sz w:val="24"/>
                <w:szCs w:val="24"/>
              </w:rPr>
            </w:pPr>
            <w:r w:rsidRPr="003133C0">
              <w:rPr>
                <w:b/>
                <w:sz w:val="24"/>
                <w:szCs w:val="24"/>
              </w:rPr>
              <w:t>MLC</w:t>
            </w:r>
          </w:p>
          <w:p w:rsidR="00795CAC" w:rsidRPr="0047245F" w:rsidRDefault="00795CAC" w:rsidP="00551586">
            <w:pPr>
              <w:jc w:val="center"/>
              <w:rPr>
                <w:b/>
                <w:sz w:val="24"/>
                <w:szCs w:val="24"/>
              </w:rPr>
            </w:pPr>
            <w:r w:rsidRPr="0047245F">
              <w:rPr>
                <w:b/>
                <w:sz w:val="24"/>
                <w:szCs w:val="24"/>
              </w:rPr>
              <w:t>Recording Views</w:t>
            </w:r>
          </w:p>
        </w:tc>
        <w:tc>
          <w:tcPr>
            <w:tcW w:w="1530" w:type="dxa"/>
            <w:shd w:val="pct5" w:color="auto" w:fill="auto"/>
          </w:tcPr>
          <w:p w:rsidR="00795CAC" w:rsidRPr="003133C0" w:rsidRDefault="00795CAC" w:rsidP="00551586">
            <w:pPr>
              <w:jc w:val="center"/>
              <w:rPr>
                <w:b/>
                <w:sz w:val="24"/>
                <w:szCs w:val="24"/>
              </w:rPr>
            </w:pPr>
            <w:r w:rsidRPr="003133C0">
              <w:rPr>
                <w:b/>
                <w:sz w:val="24"/>
                <w:szCs w:val="24"/>
              </w:rPr>
              <w:t>FLW</w:t>
            </w:r>
          </w:p>
          <w:p w:rsidR="00795CAC" w:rsidRPr="003133C0" w:rsidRDefault="00795CAC" w:rsidP="00551586">
            <w:pPr>
              <w:jc w:val="center"/>
              <w:rPr>
                <w:b/>
                <w:sz w:val="24"/>
                <w:szCs w:val="24"/>
              </w:rPr>
            </w:pPr>
            <w:r w:rsidRPr="003133C0">
              <w:rPr>
                <w:b/>
                <w:sz w:val="24"/>
                <w:szCs w:val="24"/>
              </w:rPr>
              <w:t>Recording</w:t>
            </w:r>
          </w:p>
          <w:p w:rsidR="00795CAC" w:rsidRPr="00DA7F83" w:rsidRDefault="00795CAC" w:rsidP="00551586">
            <w:pPr>
              <w:jc w:val="center"/>
              <w:rPr>
                <w:b/>
                <w:sz w:val="24"/>
                <w:szCs w:val="24"/>
                <w:u w:val="single"/>
              </w:rPr>
            </w:pPr>
            <w:r w:rsidRPr="003133C0">
              <w:rPr>
                <w:b/>
                <w:sz w:val="24"/>
                <w:szCs w:val="24"/>
              </w:rPr>
              <w:t>Views</w:t>
            </w:r>
          </w:p>
        </w:tc>
        <w:tc>
          <w:tcPr>
            <w:tcW w:w="1530" w:type="dxa"/>
            <w:shd w:val="pct5" w:color="auto" w:fill="auto"/>
          </w:tcPr>
          <w:p w:rsidR="00795CAC" w:rsidRPr="0047245F" w:rsidRDefault="00795CAC" w:rsidP="00551586">
            <w:pPr>
              <w:jc w:val="center"/>
              <w:rPr>
                <w:b/>
                <w:sz w:val="24"/>
                <w:szCs w:val="24"/>
              </w:rPr>
            </w:pPr>
            <w:r w:rsidRPr="0047245F">
              <w:rPr>
                <w:b/>
                <w:sz w:val="24"/>
                <w:szCs w:val="24"/>
              </w:rPr>
              <w:t>Items Circulated</w:t>
            </w:r>
          </w:p>
        </w:tc>
        <w:tc>
          <w:tcPr>
            <w:tcW w:w="1530" w:type="dxa"/>
            <w:shd w:val="pct5" w:color="auto" w:fill="auto"/>
          </w:tcPr>
          <w:p w:rsidR="00795CAC" w:rsidRPr="0047245F" w:rsidRDefault="00795CAC" w:rsidP="00551586">
            <w:pPr>
              <w:jc w:val="center"/>
              <w:rPr>
                <w:b/>
                <w:sz w:val="24"/>
                <w:szCs w:val="24"/>
              </w:rPr>
            </w:pPr>
            <w:r w:rsidRPr="0047245F">
              <w:rPr>
                <w:b/>
                <w:sz w:val="24"/>
                <w:szCs w:val="24"/>
              </w:rPr>
              <w:t>Scholarships (Number of)</w:t>
            </w:r>
          </w:p>
        </w:tc>
        <w:tc>
          <w:tcPr>
            <w:tcW w:w="1530" w:type="dxa"/>
            <w:shd w:val="pct5" w:color="auto" w:fill="auto"/>
          </w:tcPr>
          <w:p w:rsidR="00795CAC" w:rsidRPr="0047245F" w:rsidRDefault="00795CAC" w:rsidP="00551586">
            <w:pPr>
              <w:jc w:val="center"/>
              <w:rPr>
                <w:b/>
                <w:sz w:val="24"/>
                <w:szCs w:val="24"/>
              </w:rPr>
            </w:pPr>
            <w:r w:rsidRPr="0047245F">
              <w:rPr>
                <w:b/>
                <w:sz w:val="24"/>
                <w:szCs w:val="24"/>
              </w:rPr>
              <w:t>Scholarships</w:t>
            </w:r>
          </w:p>
          <w:p w:rsidR="00795CAC" w:rsidRPr="0047245F" w:rsidRDefault="00795CAC" w:rsidP="00551586">
            <w:pPr>
              <w:jc w:val="center"/>
              <w:rPr>
                <w:b/>
                <w:sz w:val="24"/>
                <w:szCs w:val="24"/>
              </w:rPr>
            </w:pPr>
            <w:r w:rsidRPr="0047245F">
              <w:rPr>
                <w:b/>
                <w:sz w:val="24"/>
                <w:szCs w:val="24"/>
              </w:rPr>
              <w:t>(Cost)</w:t>
            </w:r>
          </w:p>
        </w:tc>
      </w:tr>
      <w:tr w:rsidR="00795CAC" w:rsidRPr="0047245F" w:rsidTr="00551586">
        <w:tc>
          <w:tcPr>
            <w:tcW w:w="1548" w:type="dxa"/>
          </w:tcPr>
          <w:p w:rsidR="00795CAC" w:rsidRPr="0047245F" w:rsidRDefault="00795CAC" w:rsidP="00551586">
            <w:pPr>
              <w:rPr>
                <w:b/>
                <w:sz w:val="24"/>
                <w:szCs w:val="24"/>
              </w:rPr>
            </w:pPr>
            <w:r w:rsidRPr="0047245F">
              <w:rPr>
                <w:b/>
                <w:sz w:val="24"/>
                <w:szCs w:val="24"/>
              </w:rPr>
              <w:t>Other Training</w:t>
            </w:r>
          </w:p>
        </w:tc>
        <w:tc>
          <w:tcPr>
            <w:tcW w:w="720" w:type="dxa"/>
          </w:tcPr>
          <w:p w:rsidR="00795CAC" w:rsidRPr="0047245F" w:rsidRDefault="00795CAC" w:rsidP="00551586">
            <w:pPr>
              <w:jc w:val="center"/>
              <w:rPr>
                <w:b/>
                <w:sz w:val="24"/>
                <w:szCs w:val="24"/>
              </w:rPr>
            </w:pPr>
            <w:r w:rsidRPr="0047245F">
              <w:rPr>
                <w:b/>
                <w:sz w:val="24"/>
                <w:szCs w:val="24"/>
              </w:rPr>
              <w:t>30</w:t>
            </w:r>
          </w:p>
        </w:tc>
        <w:tc>
          <w:tcPr>
            <w:tcW w:w="1417" w:type="dxa"/>
          </w:tcPr>
          <w:p w:rsidR="00795CAC" w:rsidRPr="0047245F" w:rsidRDefault="00795CAC" w:rsidP="00551586">
            <w:pPr>
              <w:jc w:val="center"/>
              <w:rPr>
                <w:sz w:val="24"/>
                <w:szCs w:val="24"/>
              </w:rPr>
            </w:pPr>
          </w:p>
        </w:tc>
        <w:tc>
          <w:tcPr>
            <w:tcW w:w="1530" w:type="dxa"/>
          </w:tcPr>
          <w:p w:rsidR="00795CAC" w:rsidRPr="0047245F" w:rsidRDefault="00795CAC" w:rsidP="00551586">
            <w:pPr>
              <w:jc w:val="center"/>
              <w:rPr>
                <w:sz w:val="24"/>
                <w:szCs w:val="24"/>
              </w:rPr>
            </w:pPr>
          </w:p>
        </w:tc>
        <w:tc>
          <w:tcPr>
            <w:tcW w:w="1530" w:type="dxa"/>
          </w:tcPr>
          <w:p w:rsidR="00795CAC" w:rsidRPr="0047245F" w:rsidRDefault="00795CAC" w:rsidP="00551586">
            <w:pPr>
              <w:jc w:val="center"/>
              <w:rPr>
                <w:sz w:val="24"/>
                <w:szCs w:val="24"/>
              </w:rPr>
            </w:pPr>
          </w:p>
        </w:tc>
        <w:tc>
          <w:tcPr>
            <w:tcW w:w="1530" w:type="dxa"/>
          </w:tcPr>
          <w:p w:rsidR="00795CAC" w:rsidRPr="0047245F" w:rsidRDefault="00795CAC" w:rsidP="00551586">
            <w:pPr>
              <w:jc w:val="center"/>
              <w:rPr>
                <w:sz w:val="24"/>
                <w:szCs w:val="24"/>
              </w:rPr>
            </w:pPr>
          </w:p>
        </w:tc>
        <w:tc>
          <w:tcPr>
            <w:tcW w:w="1530" w:type="dxa"/>
          </w:tcPr>
          <w:p w:rsidR="00795CAC" w:rsidRPr="0047245F" w:rsidRDefault="00795CAC" w:rsidP="00551586">
            <w:pPr>
              <w:jc w:val="center"/>
              <w:rPr>
                <w:sz w:val="24"/>
                <w:szCs w:val="24"/>
              </w:rPr>
            </w:pPr>
          </w:p>
        </w:tc>
      </w:tr>
    </w:tbl>
    <w:p w:rsidR="00795CAC" w:rsidRPr="0047245F" w:rsidRDefault="00795CAC" w:rsidP="00795CAC">
      <w:pPr>
        <w:rPr>
          <w:sz w:val="24"/>
          <w:szCs w:val="24"/>
        </w:rPr>
      </w:pPr>
    </w:p>
    <w:p w:rsidR="00795CAC" w:rsidRDefault="00795CAC" w:rsidP="00795CAC">
      <w:pPr>
        <w:rPr>
          <w:sz w:val="24"/>
          <w:szCs w:val="24"/>
        </w:rPr>
      </w:pPr>
    </w:p>
    <w:p w:rsidR="00795CAC" w:rsidRPr="0047245F" w:rsidRDefault="00795CAC" w:rsidP="00795CAC">
      <w:pPr>
        <w:rPr>
          <w:sz w:val="24"/>
          <w:szCs w:val="24"/>
        </w:rPr>
      </w:pPr>
    </w:p>
    <w:tbl>
      <w:tblPr>
        <w:tblStyle w:val="TableGrid"/>
        <w:tblW w:w="10440" w:type="dxa"/>
        <w:tblInd w:w="-5" w:type="dxa"/>
        <w:tblLayout w:type="fixed"/>
        <w:tblLook w:val="04A0" w:firstRow="1" w:lastRow="0" w:firstColumn="1" w:lastColumn="0" w:noHBand="0" w:noVBand="1"/>
      </w:tblPr>
      <w:tblGrid>
        <w:gridCol w:w="1620"/>
        <w:gridCol w:w="720"/>
        <w:gridCol w:w="1080"/>
        <w:gridCol w:w="1260"/>
        <w:gridCol w:w="1350"/>
        <w:gridCol w:w="1350"/>
        <w:gridCol w:w="1530"/>
        <w:gridCol w:w="1530"/>
      </w:tblGrid>
      <w:tr w:rsidR="00795CAC" w:rsidRPr="0047245F" w:rsidTr="00551586">
        <w:tc>
          <w:tcPr>
            <w:tcW w:w="1620" w:type="dxa"/>
            <w:shd w:val="pct5" w:color="auto" w:fill="auto"/>
          </w:tcPr>
          <w:p w:rsidR="00795CAC" w:rsidRPr="0047245F" w:rsidRDefault="00795CAC" w:rsidP="00551586">
            <w:pPr>
              <w:jc w:val="center"/>
              <w:rPr>
                <w:b/>
                <w:sz w:val="24"/>
                <w:szCs w:val="24"/>
              </w:rPr>
            </w:pPr>
          </w:p>
        </w:tc>
        <w:tc>
          <w:tcPr>
            <w:tcW w:w="720" w:type="dxa"/>
            <w:shd w:val="pct5" w:color="auto" w:fill="auto"/>
          </w:tcPr>
          <w:p w:rsidR="00795CAC" w:rsidRPr="0047245F" w:rsidRDefault="00795CAC" w:rsidP="00551586">
            <w:pPr>
              <w:jc w:val="center"/>
              <w:rPr>
                <w:b/>
                <w:sz w:val="24"/>
                <w:szCs w:val="24"/>
              </w:rPr>
            </w:pPr>
            <w:r w:rsidRPr="0047245F">
              <w:rPr>
                <w:b/>
                <w:sz w:val="24"/>
                <w:szCs w:val="24"/>
              </w:rPr>
              <w:t>Item No.</w:t>
            </w:r>
          </w:p>
        </w:tc>
        <w:tc>
          <w:tcPr>
            <w:tcW w:w="1080" w:type="dxa"/>
            <w:shd w:val="pct5" w:color="auto" w:fill="auto"/>
          </w:tcPr>
          <w:p w:rsidR="00795CAC" w:rsidRPr="0047245F" w:rsidRDefault="00795CAC" w:rsidP="00551586">
            <w:pPr>
              <w:jc w:val="center"/>
              <w:rPr>
                <w:b/>
                <w:sz w:val="24"/>
                <w:szCs w:val="24"/>
              </w:rPr>
            </w:pPr>
            <w:r w:rsidRPr="0047245F">
              <w:rPr>
                <w:b/>
                <w:sz w:val="24"/>
                <w:szCs w:val="24"/>
              </w:rPr>
              <w:t>Interest Group Sessions</w:t>
            </w:r>
          </w:p>
        </w:tc>
        <w:tc>
          <w:tcPr>
            <w:tcW w:w="1260" w:type="dxa"/>
            <w:shd w:val="pct5" w:color="auto" w:fill="auto"/>
          </w:tcPr>
          <w:p w:rsidR="00795CAC" w:rsidRPr="0047245F" w:rsidRDefault="00795CAC" w:rsidP="00551586">
            <w:pPr>
              <w:jc w:val="center"/>
              <w:rPr>
                <w:b/>
                <w:sz w:val="24"/>
                <w:szCs w:val="24"/>
              </w:rPr>
            </w:pPr>
            <w:r w:rsidRPr="0047245F">
              <w:rPr>
                <w:b/>
                <w:sz w:val="24"/>
                <w:szCs w:val="24"/>
              </w:rPr>
              <w:t>Interest Group Sessions Attendees</w:t>
            </w:r>
          </w:p>
        </w:tc>
        <w:tc>
          <w:tcPr>
            <w:tcW w:w="1350" w:type="dxa"/>
            <w:shd w:val="pct5" w:color="auto" w:fill="auto"/>
          </w:tcPr>
          <w:p w:rsidR="00795CAC" w:rsidRPr="0047245F" w:rsidRDefault="00795CAC" w:rsidP="00551586">
            <w:pPr>
              <w:jc w:val="center"/>
              <w:rPr>
                <w:b/>
                <w:sz w:val="24"/>
                <w:szCs w:val="24"/>
              </w:rPr>
            </w:pPr>
            <w:r w:rsidRPr="0047245F">
              <w:rPr>
                <w:b/>
                <w:sz w:val="24"/>
                <w:szCs w:val="24"/>
              </w:rPr>
              <w:t xml:space="preserve">Board and Committee Meetings </w:t>
            </w:r>
          </w:p>
        </w:tc>
        <w:tc>
          <w:tcPr>
            <w:tcW w:w="1350" w:type="dxa"/>
            <w:shd w:val="pct5" w:color="auto" w:fill="auto"/>
          </w:tcPr>
          <w:p w:rsidR="00795CAC" w:rsidRPr="0047245F" w:rsidRDefault="00795CAC" w:rsidP="00551586">
            <w:pPr>
              <w:jc w:val="center"/>
              <w:rPr>
                <w:b/>
                <w:sz w:val="24"/>
                <w:szCs w:val="24"/>
              </w:rPr>
            </w:pPr>
            <w:r w:rsidRPr="0047245F">
              <w:rPr>
                <w:b/>
                <w:sz w:val="24"/>
                <w:szCs w:val="24"/>
              </w:rPr>
              <w:t>Board and Committee Meetings Attendees</w:t>
            </w:r>
          </w:p>
        </w:tc>
        <w:tc>
          <w:tcPr>
            <w:tcW w:w="1530" w:type="dxa"/>
            <w:shd w:val="pct5" w:color="auto" w:fill="auto"/>
          </w:tcPr>
          <w:p w:rsidR="00795CAC" w:rsidRPr="0047245F" w:rsidRDefault="00795CAC" w:rsidP="00551586">
            <w:pPr>
              <w:jc w:val="center"/>
              <w:rPr>
                <w:b/>
                <w:sz w:val="24"/>
                <w:szCs w:val="24"/>
              </w:rPr>
            </w:pPr>
            <w:r w:rsidRPr="0047245F">
              <w:rPr>
                <w:b/>
                <w:sz w:val="24"/>
                <w:szCs w:val="24"/>
              </w:rPr>
              <w:t>Membership Meetings</w:t>
            </w:r>
          </w:p>
        </w:tc>
        <w:tc>
          <w:tcPr>
            <w:tcW w:w="1530" w:type="dxa"/>
            <w:shd w:val="pct5" w:color="auto" w:fill="auto"/>
          </w:tcPr>
          <w:p w:rsidR="00795CAC" w:rsidRPr="0047245F" w:rsidRDefault="00795CAC" w:rsidP="00551586">
            <w:pPr>
              <w:jc w:val="center"/>
              <w:rPr>
                <w:b/>
                <w:sz w:val="24"/>
                <w:szCs w:val="24"/>
              </w:rPr>
            </w:pPr>
            <w:r w:rsidRPr="0047245F">
              <w:rPr>
                <w:b/>
                <w:sz w:val="24"/>
                <w:szCs w:val="24"/>
              </w:rPr>
              <w:t>Membership Meetings Attendees</w:t>
            </w:r>
          </w:p>
        </w:tc>
      </w:tr>
      <w:tr w:rsidR="00795CAC" w:rsidRPr="0047245F" w:rsidTr="00551586">
        <w:tc>
          <w:tcPr>
            <w:tcW w:w="1620" w:type="dxa"/>
          </w:tcPr>
          <w:p w:rsidR="00795CAC" w:rsidRPr="0047245F" w:rsidRDefault="00795CAC" w:rsidP="00551586">
            <w:pPr>
              <w:rPr>
                <w:b/>
                <w:sz w:val="24"/>
                <w:szCs w:val="24"/>
              </w:rPr>
            </w:pPr>
            <w:r w:rsidRPr="0047245F">
              <w:rPr>
                <w:b/>
                <w:sz w:val="24"/>
                <w:szCs w:val="24"/>
              </w:rPr>
              <w:t xml:space="preserve">Other </w:t>
            </w:r>
          </w:p>
          <w:p w:rsidR="00795CAC" w:rsidRPr="0047245F" w:rsidRDefault="00795CAC" w:rsidP="00551586">
            <w:pPr>
              <w:rPr>
                <w:b/>
                <w:sz w:val="24"/>
                <w:szCs w:val="24"/>
              </w:rPr>
            </w:pPr>
          </w:p>
        </w:tc>
        <w:tc>
          <w:tcPr>
            <w:tcW w:w="720" w:type="dxa"/>
          </w:tcPr>
          <w:p w:rsidR="00795CAC" w:rsidRPr="0047245F" w:rsidRDefault="00795CAC" w:rsidP="00551586">
            <w:pPr>
              <w:jc w:val="center"/>
              <w:rPr>
                <w:b/>
                <w:sz w:val="24"/>
                <w:szCs w:val="24"/>
              </w:rPr>
            </w:pPr>
            <w:r w:rsidRPr="0047245F">
              <w:rPr>
                <w:b/>
                <w:sz w:val="24"/>
                <w:szCs w:val="24"/>
              </w:rPr>
              <w:t>31</w:t>
            </w:r>
          </w:p>
        </w:tc>
        <w:tc>
          <w:tcPr>
            <w:tcW w:w="1080" w:type="dxa"/>
          </w:tcPr>
          <w:p w:rsidR="00795CAC" w:rsidRPr="0047245F" w:rsidRDefault="00795CAC" w:rsidP="00551586">
            <w:pPr>
              <w:jc w:val="center"/>
              <w:rPr>
                <w:sz w:val="24"/>
                <w:szCs w:val="24"/>
              </w:rPr>
            </w:pPr>
          </w:p>
        </w:tc>
        <w:tc>
          <w:tcPr>
            <w:tcW w:w="1260" w:type="dxa"/>
          </w:tcPr>
          <w:p w:rsidR="00795CAC" w:rsidRPr="0047245F" w:rsidRDefault="00795CAC" w:rsidP="00551586">
            <w:pPr>
              <w:jc w:val="center"/>
              <w:rPr>
                <w:sz w:val="24"/>
                <w:szCs w:val="24"/>
              </w:rPr>
            </w:pPr>
          </w:p>
        </w:tc>
        <w:tc>
          <w:tcPr>
            <w:tcW w:w="1350" w:type="dxa"/>
          </w:tcPr>
          <w:p w:rsidR="00795CAC" w:rsidRPr="0047245F" w:rsidRDefault="00795CAC" w:rsidP="00551586">
            <w:pPr>
              <w:jc w:val="center"/>
              <w:rPr>
                <w:sz w:val="24"/>
                <w:szCs w:val="24"/>
              </w:rPr>
            </w:pPr>
          </w:p>
        </w:tc>
        <w:tc>
          <w:tcPr>
            <w:tcW w:w="1350" w:type="dxa"/>
          </w:tcPr>
          <w:p w:rsidR="00795CAC" w:rsidRPr="0047245F" w:rsidRDefault="00795CAC" w:rsidP="00551586">
            <w:pPr>
              <w:jc w:val="center"/>
              <w:rPr>
                <w:sz w:val="24"/>
                <w:szCs w:val="24"/>
              </w:rPr>
            </w:pPr>
          </w:p>
        </w:tc>
        <w:tc>
          <w:tcPr>
            <w:tcW w:w="1530" w:type="dxa"/>
          </w:tcPr>
          <w:p w:rsidR="00795CAC" w:rsidRPr="0047245F" w:rsidRDefault="00795CAC" w:rsidP="00551586">
            <w:pPr>
              <w:jc w:val="center"/>
              <w:rPr>
                <w:sz w:val="24"/>
                <w:szCs w:val="24"/>
              </w:rPr>
            </w:pPr>
          </w:p>
        </w:tc>
        <w:tc>
          <w:tcPr>
            <w:tcW w:w="1530" w:type="dxa"/>
          </w:tcPr>
          <w:p w:rsidR="00795CAC" w:rsidRPr="0047245F" w:rsidRDefault="00795CAC" w:rsidP="00551586">
            <w:pPr>
              <w:jc w:val="center"/>
              <w:rPr>
                <w:sz w:val="24"/>
                <w:szCs w:val="24"/>
              </w:rPr>
            </w:pPr>
          </w:p>
        </w:tc>
      </w:tr>
    </w:tbl>
    <w:p w:rsidR="00795CAC" w:rsidRPr="0047245F" w:rsidRDefault="00795CAC" w:rsidP="00795CAC">
      <w:pPr>
        <w:rPr>
          <w:sz w:val="24"/>
          <w:szCs w:val="24"/>
        </w:rPr>
      </w:pPr>
    </w:p>
    <w:p w:rsidR="00795CAC" w:rsidRPr="0047245F" w:rsidRDefault="00795CAC" w:rsidP="00795CAC">
      <w:pPr>
        <w:rPr>
          <w:sz w:val="24"/>
          <w:szCs w:val="24"/>
        </w:rPr>
      </w:pPr>
    </w:p>
    <w:p w:rsidR="00795CAC" w:rsidRPr="00F33418" w:rsidRDefault="00795CAC" w:rsidP="00795CAC">
      <w:pPr>
        <w:rPr>
          <w:sz w:val="24"/>
          <w:szCs w:val="24"/>
        </w:rPr>
      </w:pPr>
    </w:p>
    <w:p w:rsidR="00795CAC" w:rsidRPr="00F33418" w:rsidRDefault="00795CAC" w:rsidP="00795CAC">
      <w:pPr>
        <w:rPr>
          <w:sz w:val="28"/>
        </w:rPr>
      </w:pPr>
      <w:r w:rsidRPr="00F33418">
        <w:rPr>
          <w:sz w:val="28"/>
        </w:rPr>
        <w:br w:type="page"/>
      </w:r>
    </w:p>
    <w:p w:rsidR="00795CAC" w:rsidRPr="00F33418" w:rsidRDefault="00795CAC" w:rsidP="00795CAC">
      <w:pPr>
        <w:rPr>
          <w:sz w:val="28"/>
        </w:rPr>
      </w:pPr>
    </w:p>
    <w:p w:rsidR="00795CAC" w:rsidRPr="0047245F" w:rsidRDefault="00795CAC" w:rsidP="00795CAC">
      <w:pPr>
        <w:jc w:val="center"/>
      </w:pPr>
      <w:r w:rsidRPr="0047245F">
        <w:rPr>
          <w:noProof/>
        </w:rPr>
        <w:drawing>
          <wp:inline distT="0" distB="0" distL="0" distR="0" wp14:anchorId="3A4B39D2" wp14:editId="72F606C0">
            <wp:extent cx="1360805" cy="12947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0805" cy="1294765"/>
                    </a:xfrm>
                    <a:prstGeom prst="rect">
                      <a:avLst/>
                    </a:prstGeom>
                    <a:noFill/>
                    <a:ln>
                      <a:noFill/>
                    </a:ln>
                  </pic:spPr>
                </pic:pic>
              </a:graphicData>
            </a:graphic>
          </wp:inline>
        </w:drawing>
      </w:r>
    </w:p>
    <w:p w:rsidR="00795CAC" w:rsidRPr="0047245F" w:rsidRDefault="00795CAC" w:rsidP="00795CAC">
      <w:pPr>
        <w:spacing w:after="240"/>
        <w:jc w:val="center"/>
      </w:pPr>
      <w:r w:rsidRPr="0047245F">
        <w:t>Florida Department of State</w:t>
      </w:r>
    </w:p>
    <w:p w:rsidR="00795CAC" w:rsidRPr="0047245F" w:rsidRDefault="00795CAC" w:rsidP="00795CAC">
      <w:pPr>
        <w:pStyle w:val="Heading2"/>
        <w:ind w:left="0"/>
        <w:jc w:val="center"/>
        <w:rPr>
          <w:i w:val="0"/>
          <w:strike w:val="0"/>
          <w:sz w:val="36"/>
        </w:rPr>
      </w:pPr>
      <w:r w:rsidRPr="0047245F">
        <w:rPr>
          <w:i w:val="0"/>
          <w:strike w:val="0"/>
          <w:sz w:val="36"/>
        </w:rPr>
        <w:t>Division of Library and Information Services</w:t>
      </w:r>
    </w:p>
    <w:p w:rsidR="00795CAC" w:rsidRPr="0047245F" w:rsidRDefault="00795CAC" w:rsidP="00795CAC">
      <w:pPr>
        <w:pStyle w:val="Heading2"/>
        <w:ind w:left="0"/>
        <w:jc w:val="center"/>
        <w:rPr>
          <w:i w:val="0"/>
          <w:strike w:val="0"/>
          <w:sz w:val="36"/>
        </w:rPr>
      </w:pPr>
      <w:r w:rsidRPr="0047245F">
        <w:rPr>
          <w:i w:val="0"/>
          <w:strike w:val="0"/>
          <w:sz w:val="36"/>
        </w:rPr>
        <w:t>Annual Statistical Report Form</w:t>
      </w:r>
    </w:p>
    <w:p w:rsidR="00795CAC" w:rsidRPr="008528F9" w:rsidRDefault="00795CAC" w:rsidP="00795CAC">
      <w:pPr>
        <w:pStyle w:val="Heading2"/>
        <w:ind w:left="0"/>
        <w:jc w:val="center"/>
        <w:rPr>
          <w:i w:val="0"/>
          <w:strike w:val="0"/>
          <w:sz w:val="36"/>
        </w:rPr>
      </w:pPr>
      <w:r w:rsidRPr="0047245F">
        <w:rPr>
          <w:i w:val="0"/>
          <w:strike w:val="0"/>
          <w:sz w:val="36"/>
        </w:rPr>
        <w:t>for Multitype Library Cooperativ</w:t>
      </w:r>
      <w:r w:rsidRPr="008528F9">
        <w:rPr>
          <w:i w:val="0"/>
          <w:strike w:val="0"/>
          <w:sz w:val="36"/>
        </w:rPr>
        <w:t>es</w:t>
      </w:r>
    </w:p>
    <w:p w:rsidR="00795CAC" w:rsidRPr="00F33418" w:rsidRDefault="00795CAC" w:rsidP="00795CAC">
      <w:pPr>
        <w:pStyle w:val="Heading2"/>
        <w:ind w:left="0"/>
        <w:jc w:val="center"/>
        <w:rPr>
          <w:i w:val="0"/>
          <w:strike w:val="0"/>
          <w:sz w:val="36"/>
        </w:rPr>
      </w:pPr>
      <w:r w:rsidRPr="008528F9">
        <w:rPr>
          <w:i w:val="0"/>
          <w:strike w:val="0"/>
          <w:sz w:val="36"/>
        </w:rPr>
        <w:t xml:space="preserve">October 1, </w:t>
      </w:r>
      <w:r w:rsidRPr="003133C0">
        <w:rPr>
          <w:i w:val="0"/>
          <w:strike w:val="0"/>
          <w:sz w:val="36"/>
        </w:rPr>
        <w:t>2015</w:t>
      </w:r>
      <w:r>
        <w:rPr>
          <w:i w:val="0"/>
          <w:strike w:val="0"/>
          <w:sz w:val="36"/>
        </w:rPr>
        <w:t xml:space="preserve"> </w:t>
      </w:r>
      <w:r w:rsidRPr="008528F9">
        <w:rPr>
          <w:i w:val="0"/>
          <w:strike w:val="0"/>
          <w:sz w:val="36"/>
        </w:rPr>
        <w:t xml:space="preserve">through September 30, </w:t>
      </w:r>
      <w:r w:rsidRPr="003133C0">
        <w:rPr>
          <w:i w:val="0"/>
          <w:strike w:val="0"/>
          <w:sz w:val="36"/>
        </w:rPr>
        <w:t>2016</w:t>
      </w:r>
    </w:p>
    <w:p w:rsidR="00795CAC" w:rsidRPr="00F33418" w:rsidRDefault="00795CAC" w:rsidP="00795CAC">
      <w:pPr>
        <w:spacing w:before="360" w:after="120"/>
        <w:jc w:val="center"/>
        <w:rPr>
          <w:b/>
          <w:sz w:val="24"/>
          <w:szCs w:val="24"/>
        </w:rPr>
      </w:pPr>
      <w:r w:rsidRPr="0047245F">
        <w:rPr>
          <w:b/>
          <w:sz w:val="24"/>
          <w:szCs w:val="24"/>
        </w:rPr>
        <w:t xml:space="preserve">File by December 1, </w:t>
      </w:r>
      <w:r w:rsidRPr="003133C0">
        <w:rPr>
          <w:b/>
          <w:sz w:val="24"/>
          <w:szCs w:val="24"/>
        </w:rPr>
        <w:t>2016</w:t>
      </w:r>
    </w:p>
    <w:p w:rsidR="00795CAC" w:rsidRPr="0047245F" w:rsidRDefault="00795CAC" w:rsidP="00795CAC">
      <w:pPr>
        <w:spacing w:before="600" w:after="120"/>
        <w:jc w:val="center"/>
        <w:rPr>
          <w:sz w:val="32"/>
        </w:rPr>
      </w:pPr>
      <w:r w:rsidRPr="0047245F">
        <w:rPr>
          <w:sz w:val="32"/>
        </w:rPr>
        <w:t>INSTRUCTIONS and DEFINITIONS</w:t>
      </w:r>
    </w:p>
    <w:p w:rsidR="00795CAC" w:rsidRPr="0047245F" w:rsidRDefault="00795CAC" w:rsidP="00795CAC">
      <w:pPr>
        <w:pStyle w:val="BodyTextIndent2"/>
        <w:spacing w:before="240" w:after="120"/>
        <w:ind w:left="778"/>
        <w:rPr>
          <w:rFonts w:ascii="Times New Roman" w:hAnsi="Times New Roman"/>
          <w:sz w:val="28"/>
          <w:szCs w:val="28"/>
        </w:rPr>
      </w:pPr>
      <w:r w:rsidRPr="0047245F">
        <w:rPr>
          <w:rFonts w:ascii="Times New Roman" w:hAnsi="Times New Roman"/>
          <w:sz w:val="28"/>
          <w:szCs w:val="28"/>
        </w:rPr>
        <w:t>Common definitions are important to ensure comparability of data from different libraries and states. For the most part, the definitions in this document are taken from those developed for use in the Federal State Cooperative System for Public Library Data and the Library Cooperative Survey.</w:t>
      </w:r>
      <w:r>
        <w:rPr>
          <w:rFonts w:ascii="Times New Roman" w:hAnsi="Times New Roman"/>
          <w:sz w:val="28"/>
          <w:szCs w:val="28"/>
        </w:rPr>
        <w:t xml:space="preserve"> </w:t>
      </w:r>
      <w:r w:rsidRPr="0047245F">
        <w:rPr>
          <w:rFonts w:ascii="Times New Roman" w:hAnsi="Times New Roman"/>
          <w:sz w:val="28"/>
          <w:szCs w:val="28"/>
        </w:rPr>
        <w:t>Report statistics in total without regard to the source of funding.</w:t>
      </w:r>
      <w:r>
        <w:rPr>
          <w:rFonts w:ascii="Times New Roman" w:hAnsi="Times New Roman"/>
          <w:sz w:val="28"/>
          <w:szCs w:val="28"/>
        </w:rPr>
        <w:t xml:space="preserve"> </w:t>
      </w:r>
    </w:p>
    <w:p w:rsidR="00795CAC" w:rsidRPr="003B3297" w:rsidRDefault="00795CAC" w:rsidP="00795CAC">
      <w:pPr>
        <w:pStyle w:val="Heading3"/>
        <w:numPr>
          <w:ilvl w:val="0"/>
          <w:numId w:val="0"/>
        </w:numPr>
        <w:spacing w:before="0"/>
        <w:ind w:left="-86"/>
        <w:rPr>
          <w:rFonts w:ascii="Times New Roman" w:hAnsi="Times New Roman" w:cs="Times New Roman"/>
        </w:rPr>
      </w:pPr>
      <w:r w:rsidRPr="0047245F">
        <w:rPr>
          <w:rFonts w:ascii="Times New Roman" w:hAnsi="Times New Roman" w:cs="Times New Roman"/>
        </w:rPr>
        <w:br w:type="page"/>
      </w:r>
      <w:r w:rsidRPr="0047245F">
        <w:rPr>
          <w:rFonts w:ascii="Times New Roman" w:hAnsi="Times New Roman" w:cs="Times New Roman"/>
          <w:sz w:val="28"/>
        </w:rPr>
        <w:lastRenderedPageBreak/>
        <w:t>Part I.</w:t>
      </w:r>
      <w:r>
        <w:rPr>
          <w:rFonts w:ascii="Times New Roman" w:hAnsi="Times New Roman" w:cs="Times New Roman"/>
          <w:sz w:val="28"/>
        </w:rPr>
        <w:t xml:space="preserve"> </w:t>
      </w:r>
      <w:r w:rsidRPr="0047245F">
        <w:rPr>
          <w:rFonts w:ascii="Times New Roman" w:hAnsi="Times New Roman" w:cs="Times New Roman"/>
          <w:sz w:val="28"/>
        </w:rPr>
        <w:t>General</w:t>
      </w:r>
      <w:r w:rsidRPr="003B3297">
        <w:rPr>
          <w:rFonts w:ascii="Times New Roman" w:hAnsi="Times New Roman" w:cs="Times New Roman"/>
        </w:rPr>
        <w:t xml:space="preserve"> </w:t>
      </w:r>
    </w:p>
    <w:p w:rsidR="00795CAC" w:rsidRPr="003B3297" w:rsidRDefault="00795CAC" w:rsidP="00795CAC">
      <w:pPr>
        <w:spacing w:before="120" w:after="120"/>
        <w:ind w:left="-90"/>
        <w:rPr>
          <w:sz w:val="24"/>
        </w:rPr>
      </w:pPr>
      <w:r w:rsidRPr="003B3297">
        <w:rPr>
          <w:b/>
          <w:sz w:val="24"/>
        </w:rPr>
        <w:t>Membership.</w:t>
      </w:r>
      <w:r>
        <w:rPr>
          <w:sz w:val="24"/>
        </w:rPr>
        <w:t xml:space="preserve"> </w:t>
      </w:r>
      <w:r w:rsidRPr="003B3297">
        <w:rPr>
          <w:sz w:val="24"/>
        </w:rPr>
        <w:t xml:space="preserve">Report the number of administrative unit members for each type of institution listed. </w:t>
      </w:r>
    </w:p>
    <w:tbl>
      <w:tblPr>
        <w:tblW w:w="9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58"/>
        <w:gridCol w:w="8190"/>
      </w:tblGrid>
      <w:tr w:rsidR="00795CAC" w:rsidRPr="003B3297" w:rsidTr="00551586">
        <w:trPr>
          <w:tblHeader/>
        </w:trPr>
        <w:tc>
          <w:tcPr>
            <w:tcW w:w="1458" w:type="dxa"/>
            <w:shd w:val="pct5" w:color="auto" w:fill="auto"/>
          </w:tcPr>
          <w:p w:rsidR="00795CAC" w:rsidRPr="003B3297" w:rsidRDefault="00795CAC" w:rsidP="00551586">
            <w:pPr>
              <w:rPr>
                <w:b/>
                <w:sz w:val="24"/>
              </w:rPr>
            </w:pPr>
            <w:r w:rsidRPr="003B3297">
              <w:rPr>
                <w:b/>
                <w:sz w:val="24"/>
              </w:rPr>
              <w:t>Item No.</w:t>
            </w:r>
          </w:p>
        </w:tc>
        <w:tc>
          <w:tcPr>
            <w:tcW w:w="8190" w:type="dxa"/>
            <w:shd w:val="pct5" w:color="auto" w:fill="auto"/>
          </w:tcPr>
          <w:p w:rsidR="00795CAC" w:rsidRPr="003B3297" w:rsidRDefault="00795CAC" w:rsidP="00551586">
            <w:pPr>
              <w:rPr>
                <w:b/>
                <w:sz w:val="24"/>
              </w:rPr>
            </w:pPr>
            <w:r w:rsidRPr="003B3297">
              <w:rPr>
                <w:b/>
                <w:sz w:val="24"/>
              </w:rPr>
              <w:t>Definition/Instruction</w:t>
            </w:r>
          </w:p>
        </w:tc>
      </w:tr>
      <w:tr w:rsidR="00795CAC" w:rsidRPr="003B3297" w:rsidTr="00551586">
        <w:trPr>
          <w:trHeight w:val="345"/>
        </w:trPr>
        <w:tc>
          <w:tcPr>
            <w:tcW w:w="1458" w:type="dxa"/>
          </w:tcPr>
          <w:p w:rsidR="00795CAC" w:rsidRPr="003B3297" w:rsidRDefault="00795CAC" w:rsidP="00551586">
            <w:pPr>
              <w:spacing w:before="80" w:after="40"/>
              <w:rPr>
                <w:sz w:val="24"/>
              </w:rPr>
            </w:pPr>
          </w:p>
        </w:tc>
        <w:tc>
          <w:tcPr>
            <w:tcW w:w="8190" w:type="dxa"/>
          </w:tcPr>
          <w:p w:rsidR="00795CAC" w:rsidRPr="003B3297" w:rsidRDefault="00795CAC" w:rsidP="00551586">
            <w:pPr>
              <w:pStyle w:val="NormalWeb"/>
              <w:spacing w:before="80" w:beforeAutospacing="0" w:after="40" w:afterAutospacing="0"/>
              <w:textAlignment w:val="top"/>
              <w:rPr>
                <w:rFonts w:ascii="Times New Roman" w:hAnsi="Times New Roman"/>
                <w:b/>
                <w:sz w:val="24"/>
                <w:szCs w:val="24"/>
              </w:rPr>
            </w:pPr>
            <w:r w:rsidRPr="003B3297">
              <w:rPr>
                <w:rFonts w:ascii="Times New Roman" w:hAnsi="Times New Roman"/>
                <w:b/>
                <w:sz w:val="24"/>
                <w:szCs w:val="24"/>
              </w:rPr>
              <w:t xml:space="preserve">Member Institutions </w:t>
            </w:r>
            <w:r>
              <w:rPr>
                <w:rFonts w:ascii="Times New Roman" w:hAnsi="Times New Roman"/>
                <w:b/>
                <w:sz w:val="24"/>
                <w:szCs w:val="24"/>
              </w:rPr>
              <w:t>S</w:t>
            </w:r>
            <w:r w:rsidRPr="003B3297">
              <w:rPr>
                <w:rFonts w:ascii="Times New Roman" w:hAnsi="Times New Roman"/>
                <w:b/>
                <w:sz w:val="24"/>
                <w:szCs w:val="24"/>
              </w:rPr>
              <w:t>erved:</w:t>
            </w:r>
          </w:p>
        </w:tc>
      </w:tr>
      <w:tr w:rsidR="00795CAC" w:rsidRPr="003B3297" w:rsidTr="00551586">
        <w:tc>
          <w:tcPr>
            <w:tcW w:w="1458" w:type="dxa"/>
          </w:tcPr>
          <w:p w:rsidR="00795CAC" w:rsidRPr="003B3297" w:rsidRDefault="00795CAC" w:rsidP="00551586">
            <w:pPr>
              <w:spacing w:before="80" w:after="40"/>
              <w:rPr>
                <w:sz w:val="24"/>
              </w:rPr>
            </w:pPr>
            <w:r w:rsidRPr="003B3297">
              <w:rPr>
                <w:sz w:val="24"/>
              </w:rPr>
              <w:t>1</w:t>
            </w:r>
          </w:p>
        </w:tc>
        <w:tc>
          <w:tcPr>
            <w:tcW w:w="8190" w:type="dxa"/>
          </w:tcPr>
          <w:p w:rsidR="00795CAC" w:rsidRPr="008528F9" w:rsidRDefault="00795CAC" w:rsidP="00551586">
            <w:pPr>
              <w:pStyle w:val="NormalWeb"/>
              <w:spacing w:before="80" w:beforeAutospacing="0" w:after="40" w:afterAutospacing="0"/>
              <w:textAlignment w:val="top"/>
              <w:rPr>
                <w:rFonts w:ascii="Times New Roman" w:hAnsi="Times New Roman"/>
                <w:sz w:val="24"/>
                <w:szCs w:val="24"/>
              </w:rPr>
            </w:pPr>
            <w:r w:rsidRPr="008528F9">
              <w:rPr>
                <w:rFonts w:ascii="Times New Roman" w:hAnsi="Times New Roman"/>
                <w:b/>
                <w:sz w:val="24"/>
                <w:szCs w:val="24"/>
              </w:rPr>
              <w:t>Public Libraries.</w:t>
            </w:r>
            <w:r w:rsidRPr="008528F9">
              <w:rPr>
                <w:rFonts w:ascii="Times New Roman" w:hAnsi="Times New Roman"/>
                <w:sz w:val="24"/>
                <w:szCs w:val="24"/>
                <w:vertAlign w:val="superscript"/>
              </w:rPr>
              <w:t>1</w:t>
            </w:r>
            <w:r w:rsidRPr="008528F9">
              <w:rPr>
                <w:rFonts w:ascii="Times New Roman" w:hAnsi="Times New Roman"/>
                <w:sz w:val="24"/>
                <w:szCs w:val="24"/>
              </w:rPr>
              <w:t xml:space="preserve"> A public library is an entity that is established under state enabling laws or regulations to serve a community, district, or region and that provides at least the following:</w:t>
            </w:r>
          </w:p>
          <w:p w:rsidR="00795CAC" w:rsidRPr="008528F9" w:rsidRDefault="00795CAC" w:rsidP="00795CAC">
            <w:pPr>
              <w:pStyle w:val="NormalWeb"/>
              <w:numPr>
                <w:ilvl w:val="0"/>
                <w:numId w:val="10"/>
              </w:numPr>
              <w:spacing w:before="80" w:beforeAutospacing="0" w:after="40" w:afterAutospacing="0"/>
              <w:textAlignment w:val="top"/>
              <w:rPr>
                <w:rFonts w:ascii="Times New Roman" w:hAnsi="Times New Roman"/>
                <w:sz w:val="24"/>
                <w:szCs w:val="24"/>
              </w:rPr>
            </w:pPr>
            <w:r w:rsidRPr="008528F9">
              <w:rPr>
                <w:rFonts w:ascii="Times New Roman" w:hAnsi="Times New Roman"/>
                <w:sz w:val="24"/>
                <w:szCs w:val="24"/>
              </w:rPr>
              <w:t>An organized collection of printed or other library materials, or a combination thereof;</w:t>
            </w:r>
          </w:p>
          <w:p w:rsidR="00795CAC" w:rsidRPr="008528F9" w:rsidRDefault="00795CAC" w:rsidP="00795CAC">
            <w:pPr>
              <w:pStyle w:val="NormalWeb"/>
              <w:numPr>
                <w:ilvl w:val="0"/>
                <w:numId w:val="10"/>
              </w:numPr>
              <w:spacing w:before="80" w:beforeAutospacing="0" w:after="40" w:afterAutospacing="0"/>
              <w:textAlignment w:val="top"/>
              <w:rPr>
                <w:rFonts w:ascii="Times New Roman" w:hAnsi="Times New Roman"/>
                <w:sz w:val="24"/>
                <w:szCs w:val="24"/>
              </w:rPr>
            </w:pPr>
            <w:r w:rsidRPr="008528F9">
              <w:rPr>
                <w:rFonts w:ascii="Times New Roman" w:hAnsi="Times New Roman"/>
                <w:sz w:val="24"/>
                <w:szCs w:val="24"/>
              </w:rPr>
              <w:t>Paid staff;</w:t>
            </w:r>
          </w:p>
          <w:p w:rsidR="00795CAC" w:rsidRPr="008528F9" w:rsidRDefault="00795CAC" w:rsidP="00795CAC">
            <w:pPr>
              <w:pStyle w:val="NormalWeb"/>
              <w:numPr>
                <w:ilvl w:val="0"/>
                <w:numId w:val="10"/>
              </w:numPr>
              <w:spacing w:before="80" w:beforeAutospacing="0" w:after="40" w:afterAutospacing="0"/>
              <w:textAlignment w:val="top"/>
              <w:rPr>
                <w:rFonts w:ascii="Times New Roman" w:hAnsi="Times New Roman"/>
                <w:sz w:val="24"/>
                <w:szCs w:val="24"/>
              </w:rPr>
            </w:pPr>
            <w:r w:rsidRPr="008528F9">
              <w:rPr>
                <w:rFonts w:ascii="Times New Roman" w:hAnsi="Times New Roman"/>
                <w:sz w:val="24"/>
                <w:szCs w:val="24"/>
              </w:rPr>
              <w:t>An established schedule in which services of the staff are available to the public;</w:t>
            </w:r>
          </w:p>
          <w:p w:rsidR="00795CAC" w:rsidRPr="008528F9" w:rsidRDefault="00795CAC" w:rsidP="00795CAC">
            <w:pPr>
              <w:pStyle w:val="NormalWeb"/>
              <w:numPr>
                <w:ilvl w:val="0"/>
                <w:numId w:val="10"/>
              </w:numPr>
              <w:spacing w:before="80" w:beforeAutospacing="0" w:after="40" w:afterAutospacing="0"/>
              <w:textAlignment w:val="top"/>
              <w:rPr>
                <w:rFonts w:ascii="Times New Roman" w:hAnsi="Times New Roman"/>
                <w:sz w:val="24"/>
                <w:szCs w:val="24"/>
              </w:rPr>
            </w:pPr>
            <w:r w:rsidRPr="008528F9">
              <w:rPr>
                <w:rFonts w:ascii="Times New Roman" w:hAnsi="Times New Roman"/>
                <w:sz w:val="24"/>
                <w:szCs w:val="24"/>
              </w:rPr>
              <w:t xml:space="preserve">The facilities necessary to support such a collection, staff and schedule; and </w:t>
            </w:r>
          </w:p>
          <w:p w:rsidR="00795CAC" w:rsidRPr="008528F9" w:rsidRDefault="00795CAC" w:rsidP="00795CAC">
            <w:pPr>
              <w:pStyle w:val="NormalWeb"/>
              <w:numPr>
                <w:ilvl w:val="0"/>
                <w:numId w:val="10"/>
              </w:numPr>
              <w:spacing w:before="80" w:beforeAutospacing="0" w:after="40" w:afterAutospacing="0"/>
              <w:textAlignment w:val="top"/>
              <w:rPr>
                <w:rFonts w:ascii="Times New Roman" w:hAnsi="Times New Roman"/>
                <w:sz w:val="24"/>
                <w:szCs w:val="24"/>
              </w:rPr>
            </w:pPr>
            <w:r w:rsidRPr="008528F9">
              <w:rPr>
                <w:rFonts w:ascii="Times New Roman" w:hAnsi="Times New Roman"/>
                <w:sz w:val="24"/>
                <w:szCs w:val="24"/>
              </w:rPr>
              <w:t>Is supported in whole or in part with public funds.</w:t>
            </w:r>
          </w:p>
          <w:p w:rsidR="00795CAC" w:rsidRPr="00F33418" w:rsidRDefault="00795CAC" w:rsidP="00551586">
            <w:pPr>
              <w:ind w:left="360"/>
              <w:textAlignment w:val="top"/>
              <w:rPr>
                <w:sz w:val="24"/>
                <w:szCs w:val="24"/>
              </w:rPr>
            </w:pPr>
            <w:r w:rsidRPr="00F33418">
              <w:rPr>
                <w:sz w:val="24"/>
                <w:szCs w:val="24"/>
              </w:rPr>
              <w:t xml:space="preserve"> </w:t>
            </w:r>
          </w:p>
        </w:tc>
      </w:tr>
      <w:tr w:rsidR="00795CAC" w:rsidRPr="003B3297" w:rsidTr="00551586">
        <w:tc>
          <w:tcPr>
            <w:tcW w:w="1458" w:type="dxa"/>
          </w:tcPr>
          <w:p w:rsidR="00795CAC" w:rsidRPr="003B3297" w:rsidRDefault="00795CAC" w:rsidP="00551586">
            <w:pPr>
              <w:spacing w:before="80" w:after="40"/>
              <w:rPr>
                <w:sz w:val="24"/>
              </w:rPr>
            </w:pPr>
            <w:r w:rsidRPr="003B3297">
              <w:rPr>
                <w:sz w:val="24"/>
              </w:rPr>
              <w:t>2</w:t>
            </w:r>
          </w:p>
        </w:tc>
        <w:tc>
          <w:tcPr>
            <w:tcW w:w="8190" w:type="dxa"/>
          </w:tcPr>
          <w:p w:rsidR="00795CAC" w:rsidRPr="003B3297" w:rsidRDefault="00795CAC" w:rsidP="00551586">
            <w:pPr>
              <w:spacing w:before="80" w:after="40"/>
              <w:textAlignment w:val="top"/>
              <w:rPr>
                <w:sz w:val="24"/>
              </w:rPr>
            </w:pPr>
            <w:r w:rsidRPr="003B3297">
              <w:rPr>
                <w:b/>
                <w:sz w:val="24"/>
              </w:rPr>
              <w:t xml:space="preserve">Academic </w:t>
            </w:r>
            <w:r>
              <w:rPr>
                <w:b/>
                <w:sz w:val="24"/>
              </w:rPr>
              <w:t>L</w:t>
            </w:r>
            <w:r w:rsidRPr="003B3297">
              <w:rPr>
                <w:b/>
                <w:sz w:val="24"/>
              </w:rPr>
              <w:t>ibraries.</w:t>
            </w:r>
            <w:r w:rsidRPr="003B3297">
              <w:rPr>
                <w:rStyle w:val="FootnoteReference"/>
                <w:b/>
                <w:sz w:val="24"/>
              </w:rPr>
              <w:footnoteReference w:id="1"/>
            </w:r>
            <w:r>
              <w:rPr>
                <w:sz w:val="24"/>
              </w:rPr>
              <w:t xml:space="preserve"> </w:t>
            </w:r>
            <w:r w:rsidRPr="003B3297">
              <w:rPr>
                <w:sz w:val="24"/>
              </w:rPr>
              <w:t>An academic library is the library associated with a degree</w:t>
            </w:r>
            <w:r w:rsidRPr="00F33418">
              <w:rPr>
                <w:sz w:val="24"/>
              </w:rPr>
              <w:t>-</w:t>
            </w:r>
            <w:r w:rsidRPr="003B3297">
              <w:rPr>
                <w:sz w:val="24"/>
              </w:rPr>
              <w:t>granting institution of higher education.</w:t>
            </w:r>
            <w:r w:rsidRPr="008528F9">
              <w:rPr>
                <w:sz w:val="24"/>
              </w:rPr>
              <w:t xml:space="preserve"> Academic libraries are identified by the post-secondary institution of which they are a part and </w:t>
            </w:r>
            <w:r w:rsidRPr="003B3297">
              <w:rPr>
                <w:sz w:val="24"/>
              </w:rPr>
              <w:t>provide all of the following:</w:t>
            </w:r>
          </w:p>
          <w:p w:rsidR="00795CAC" w:rsidRPr="003B3297" w:rsidRDefault="00795CAC" w:rsidP="00795CAC">
            <w:pPr>
              <w:numPr>
                <w:ilvl w:val="0"/>
                <w:numId w:val="2"/>
              </w:numPr>
              <w:textAlignment w:val="top"/>
              <w:rPr>
                <w:sz w:val="24"/>
              </w:rPr>
            </w:pPr>
            <w:r>
              <w:rPr>
                <w:sz w:val="24"/>
              </w:rPr>
              <w:t>A</w:t>
            </w:r>
            <w:r w:rsidRPr="003B3297">
              <w:rPr>
                <w:sz w:val="24"/>
              </w:rPr>
              <w:t xml:space="preserve">n organized collection of printed or other materials or a combination thereof; </w:t>
            </w:r>
          </w:p>
          <w:p w:rsidR="00795CAC" w:rsidRPr="003B3297" w:rsidRDefault="00795CAC" w:rsidP="00795CAC">
            <w:pPr>
              <w:numPr>
                <w:ilvl w:val="0"/>
                <w:numId w:val="2"/>
              </w:numPr>
              <w:textAlignment w:val="top"/>
              <w:rPr>
                <w:sz w:val="24"/>
              </w:rPr>
            </w:pPr>
            <w:r>
              <w:rPr>
                <w:sz w:val="24"/>
              </w:rPr>
              <w:t>A</w:t>
            </w:r>
            <w:r w:rsidRPr="003B3297">
              <w:rPr>
                <w:sz w:val="24"/>
              </w:rPr>
              <w:t xml:space="preserve"> staff trained to provide and interpret such materials as required to meet the informational, cultural, recreational or educational needs of </w:t>
            </w:r>
            <w:r>
              <w:rPr>
                <w:sz w:val="24"/>
              </w:rPr>
              <w:t xml:space="preserve">the </w:t>
            </w:r>
            <w:r w:rsidRPr="003B3297">
              <w:rPr>
                <w:sz w:val="24"/>
              </w:rPr>
              <w:t xml:space="preserve">clientele; </w:t>
            </w:r>
            <w:r w:rsidRPr="008528F9">
              <w:rPr>
                <w:sz w:val="24"/>
              </w:rPr>
              <w:t>and</w:t>
            </w:r>
          </w:p>
          <w:p w:rsidR="00795CAC" w:rsidRPr="003B3297" w:rsidRDefault="00795CAC" w:rsidP="00795CAC">
            <w:pPr>
              <w:numPr>
                <w:ilvl w:val="0"/>
                <w:numId w:val="2"/>
              </w:numPr>
              <w:textAlignment w:val="top"/>
              <w:rPr>
                <w:sz w:val="24"/>
              </w:rPr>
            </w:pPr>
            <w:r w:rsidRPr="008528F9">
              <w:rPr>
                <w:sz w:val="24"/>
              </w:rPr>
              <w:t>A</w:t>
            </w:r>
            <w:r w:rsidRPr="003B3297">
              <w:rPr>
                <w:sz w:val="24"/>
              </w:rPr>
              <w:t xml:space="preserve">n established schedule in which services of the staff are available to clientele; and </w:t>
            </w:r>
          </w:p>
          <w:p w:rsidR="00795CAC" w:rsidRPr="003B3297" w:rsidRDefault="00795CAC" w:rsidP="00795CAC">
            <w:pPr>
              <w:numPr>
                <w:ilvl w:val="0"/>
                <w:numId w:val="2"/>
              </w:numPr>
              <w:textAlignment w:val="top"/>
              <w:rPr>
                <w:sz w:val="24"/>
              </w:rPr>
            </w:pPr>
            <w:r w:rsidRPr="003B3297">
              <w:rPr>
                <w:sz w:val="24"/>
              </w:rPr>
              <w:t xml:space="preserve">The physical facilities necessary to support such a collection, staff and schedule. </w:t>
            </w:r>
          </w:p>
        </w:tc>
      </w:tr>
      <w:tr w:rsidR="00795CAC" w:rsidRPr="003B3297" w:rsidTr="00551586">
        <w:tc>
          <w:tcPr>
            <w:tcW w:w="1458" w:type="dxa"/>
          </w:tcPr>
          <w:p w:rsidR="00795CAC" w:rsidRPr="003B3297" w:rsidRDefault="00795CAC" w:rsidP="00551586">
            <w:pPr>
              <w:spacing w:before="80" w:after="40"/>
              <w:rPr>
                <w:sz w:val="24"/>
              </w:rPr>
            </w:pPr>
            <w:r w:rsidRPr="003B3297">
              <w:rPr>
                <w:sz w:val="24"/>
              </w:rPr>
              <w:t>3</w:t>
            </w:r>
          </w:p>
        </w:tc>
        <w:tc>
          <w:tcPr>
            <w:tcW w:w="8190" w:type="dxa"/>
          </w:tcPr>
          <w:p w:rsidR="00795CAC" w:rsidRPr="003B3297" w:rsidRDefault="00795CAC" w:rsidP="00551586">
            <w:pPr>
              <w:spacing w:before="80" w:after="40"/>
              <w:rPr>
                <w:sz w:val="24"/>
              </w:rPr>
            </w:pPr>
            <w:r w:rsidRPr="003B3297">
              <w:rPr>
                <w:b/>
                <w:sz w:val="24"/>
              </w:rPr>
              <w:t xml:space="preserve">Special </w:t>
            </w:r>
            <w:r>
              <w:rPr>
                <w:b/>
                <w:sz w:val="24"/>
              </w:rPr>
              <w:t>L</w:t>
            </w:r>
            <w:r w:rsidRPr="003B3297">
              <w:rPr>
                <w:b/>
                <w:sz w:val="24"/>
              </w:rPr>
              <w:t>ibraries.</w:t>
            </w:r>
            <w:r w:rsidRPr="003B3297">
              <w:rPr>
                <w:rStyle w:val="FootnoteReference"/>
                <w:b/>
                <w:sz w:val="24"/>
              </w:rPr>
              <w:footnoteReference w:id="2"/>
            </w:r>
            <w:r>
              <w:rPr>
                <w:sz w:val="24"/>
              </w:rPr>
              <w:t xml:space="preserve"> </w:t>
            </w:r>
            <w:r w:rsidRPr="003B3297">
              <w:rPr>
                <w:sz w:val="24"/>
              </w:rPr>
              <w:t>Information resource centers</w:t>
            </w:r>
            <w:r>
              <w:rPr>
                <w:sz w:val="24"/>
              </w:rPr>
              <w:t xml:space="preserve"> are</w:t>
            </w:r>
            <w:r w:rsidRPr="003B3297">
              <w:rPr>
                <w:sz w:val="24"/>
              </w:rPr>
              <w:t xml:space="preserve"> located at corporations</w:t>
            </w:r>
            <w:r w:rsidRPr="00332891">
              <w:rPr>
                <w:sz w:val="24"/>
              </w:rPr>
              <w:t>,</w:t>
            </w:r>
            <w:r w:rsidRPr="003B3297">
              <w:rPr>
                <w:sz w:val="24"/>
              </w:rPr>
              <w:t xml:space="preserve"> private businesses</w:t>
            </w:r>
            <w:r w:rsidRPr="00332891">
              <w:rPr>
                <w:sz w:val="24"/>
              </w:rPr>
              <w:t>,</w:t>
            </w:r>
            <w:r w:rsidRPr="003B3297">
              <w:rPr>
                <w:sz w:val="24"/>
              </w:rPr>
              <w:t xml:space="preserve"> government agencies</w:t>
            </w:r>
            <w:r w:rsidRPr="00332891">
              <w:rPr>
                <w:sz w:val="24"/>
              </w:rPr>
              <w:t>,</w:t>
            </w:r>
            <w:r w:rsidRPr="003B3297">
              <w:rPr>
                <w:sz w:val="24"/>
              </w:rPr>
              <w:t xml:space="preserve"> museums</w:t>
            </w:r>
            <w:r w:rsidRPr="00332891">
              <w:rPr>
                <w:sz w:val="24"/>
              </w:rPr>
              <w:t>,</w:t>
            </w:r>
            <w:r w:rsidRPr="003B3297">
              <w:rPr>
                <w:sz w:val="24"/>
              </w:rPr>
              <w:t xml:space="preserve"> colleges</w:t>
            </w:r>
            <w:r w:rsidRPr="00332891">
              <w:rPr>
                <w:sz w:val="24"/>
              </w:rPr>
              <w:t>,</w:t>
            </w:r>
            <w:r w:rsidRPr="003B3297">
              <w:rPr>
                <w:sz w:val="24"/>
              </w:rPr>
              <w:t xml:space="preserve"> hospitals</w:t>
            </w:r>
            <w:r w:rsidRPr="00332891">
              <w:rPr>
                <w:sz w:val="24"/>
              </w:rPr>
              <w:t>,</w:t>
            </w:r>
            <w:r w:rsidRPr="003B3297">
              <w:rPr>
                <w:sz w:val="24"/>
              </w:rPr>
              <w:t xml:space="preserve"> associations and other organizations with specialized information needs.</w:t>
            </w:r>
            <w:r>
              <w:rPr>
                <w:sz w:val="24"/>
              </w:rPr>
              <w:t xml:space="preserve"> </w:t>
            </w:r>
            <w:r w:rsidRPr="003B3297">
              <w:rPr>
                <w:sz w:val="24"/>
              </w:rPr>
              <w:t>Special librarians collect</w:t>
            </w:r>
            <w:r w:rsidRPr="00332891">
              <w:rPr>
                <w:sz w:val="24"/>
              </w:rPr>
              <w:t>,</w:t>
            </w:r>
            <w:r w:rsidRPr="003B3297">
              <w:rPr>
                <w:sz w:val="24"/>
              </w:rPr>
              <w:t xml:space="preserve"> monitor</w:t>
            </w:r>
            <w:r w:rsidRPr="00332891">
              <w:rPr>
                <w:sz w:val="24"/>
              </w:rPr>
              <w:t>,</w:t>
            </w:r>
            <w:r w:rsidRPr="003B3297">
              <w:rPr>
                <w:sz w:val="24"/>
              </w:rPr>
              <w:t xml:space="preserve"> organize</w:t>
            </w:r>
            <w:r w:rsidRPr="00332891">
              <w:rPr>
                <w:sz w:val="24"/>
              </w:rPr>
              <w:t>,</w:t>
            </w:r>
            <w:r w:rsidRPr="003B3297">
              <w:rPr>
                <w:sz w:val="24"/>
              </w:rPr>
              <w:t xml:space="preserve"> analyze</w:t>
            </w:r>
            <w:r w:rsidRPr="00332891">
              <w:rPr>
                <w:sz w:val="24"/>
              </w:rPr>
              <w:t>,</w:t>
            </w:r>
            <w:r w:rsidRPr="003B3297">
              <w:rPr>
                <w:sz w:val="24"/>
              </w:rPr>
              <w:t xml:space="preserve"> evaluate</w:t>
            </w:r>
            <w:r w:rsidRPr="00332891">
              <w:rPr>
                <w:sz w:val="24"/>
              </w:rPr>
              <w:t>,</w:t>
            </w:r>
            <w:r w:rsidRPr="003B3297">
              <w:rPr>
                <w:sz w:val="24"/>
              </w:rPr>
              <w:t xml:space="preserve"> package and disseminate resource material for their parent or client organizations.</w:t>
            </w:r>
          </w:p>
        </w:tc>
      </w:tr>
      <w:tr w:rsidR="00795CAC" w:rsidRPr="003B3297" w:rsidTr="00551586">
        <w:tc>
          <w:tcPr>
            <w:tcW w:w="1458" w:type="dxa"/>
          </w:tcPr>
          <w:p w:rsidR="00795CAC" w:rsidRPr="003B3297" w:rsidRDefault="00795CAC" w:rsidP="00551586">
            <w:pPr>
              <w:spacing w:before="80" w:after="40"/>
              <w:rPr>
                <w:sz w:val="24"/>
              </w:rPr>
            </w:pPr>
            <w:r w:rsidRPr="003B3297">
              <w:rPr>
                <w:sz w:val="24"/>
              </w:rPr>
              <w:t>4</w:t>
            </w:r>
          </w:p>
        </w:tc>
        <w:tc>
          <w:tcPr>
            <w:tcW w:w="8190" w:type="dxa"/>
          </w:tcPr>
          <w:p w:rsidR="00795CAC" w:rsidRPr="003B3297" w:rsidRDefault="00795CAC" w:rsidP="00551586">
            <w:pPr>
              <w:spacing w:before="80"/>
              <w:rPr>
                <w:sz w:val="24"/>
              </w:rPr>
            </w:pPr>
            <w:r w:rsidRPr="003B3297">
              <w:rPr>
                <w:b/>
                <w:sz w:val="24"/>
              </w:rPr>
              <w:t xml:space="preserve">School </w:t>
            </w:r>
            <w:r>
              <w:rPr>
                <w:b/>
                <w:sz w:val="24"/>
              </w:rPr>
              <w:t>L</w:t>
            </w:r>
            <w:r w:rsidRPr="003B3297">
              <w:rPr>
                <w:b/>
                <w:sz w:val="24"/>
              </w:rPr>
              <w:t>ibraries</w:t>
            </w:r>
            <w:r w:rsidRPr="003B3297">
              <w:rPr>
                <w:rStyle w:val="FootnoteReference"/>
                <w:b/>
                <w:sz w:val="24"/>
              </w:rPr>
              <w:footnoteReference w:id="3"/>
            </w:r>
            <w:r w:rsidRPr="003B3297">
              <w:rPr>
                <w:b/>
                <w:sz w:val="24"/>
              </w:rPr>
              <w:t xml:space="preserve"> (School </w:t>
            </w:r>
            <w:r>
              <w:rPr>
                <w:b/>
                <w:sz w:val="24"/>
              </w:rPr>
              <w:t>D</w:t>
            </w:r>
            <w:r w:rsidRPr="003B3297">
              <w:rPr>
                <w:b/>
                <w:sz w:val="24"/>
              </w:rPr>
              <w:t>istricts/</w:t>
            </w:r>
            <w:r>
              <w:rPr>
                <w:b/>
                <w:sz w:val="24"/>
              </w:rPr>
              <w:t>P</w:t>
            </w:r>
            <w:r w:rsidRPr="003B3297">
              <w:rPr>
                <w:b/>
                <w:sz w:val="24"/>
              </w:rPr>
              <w:t xml:space="preserve">rivate </w:t>
            </w:r>
            <w:r>
              <w:rPr>
                <w:b/>
                <w:sz w:val="24"/>
              </w:rPr>
              <w:t>S</w:t>
            </w:r>
            <w:r w:rsidRPr="003B3297">
              <w:rPr>
                <w:b/>
                <w:sz w:val="24"/>
              </w:rPr>
              <w:t>chools/</w:t>
            </w:r>
            <w:r>
              <w:rPr>
                <w:b/>
                <w:sz w:val="24"/>
              </w:rPr>
              <w:t>S</w:t>
            </w:r>
            <w:r w:rsidRPr="003B3297">
              <w:rPr>
                <w:b/>
                <w:sz w:val="24"/>
              </w:rPr>
              <w:t xml:space="preserve">tate </w:t>
            </w:r>
            <w:r>
              <w:rPr>
                <w:b/>
                <w:sz w:val="24"/>
              </w:rPr>
              <w:t>S</w:t>
            </w:r>
            <w:r w:rsidRPr="003B3297">
              <w:rPr>
                <w:b/>
                <w:sz w:val="24"/>
              </w:rPr>
              <w:t>chools (K-12)</w:t>
            </w:r>
            <w:r w:rsidRPr="00F33418">
              <w:rPr>
                <w:b/>
                <w:sz w:val="24"/>
              </w:rPr>
              <w:t>)</w:t>
            </w:r>
            <w:r w:rsidRPr="003B3297">
              <w:rPr>
                <w:b/>
                <w:sz w:val="24"/>
              </w:rPr>
              <w:t>.</w:t>
            </w:r>
            <w:r>
              <w:rPr>
                <w:b/>
                <w:sz w:val="24"/>
              </w:rPr>
              <w:t xml:space="preserve"> </w:t>
            </w:r>
            <w:r w:rsidRPr="003B3297">
              <w:rPr>
                <w:sz w:val="24"/>
              </w:rPr>
              <w:t>Administrative units having an organized collection of printed</w:t>
            </w:r>
            <w:r>
              <w:rPr>
                <w:sz w:val="24"/>
              </w:rPr>
              <w:t>,</w:t>
            </w:r>
            <w:r w:rsidRPr="003B3297">
              <w:rPr>
                <w:sz w:val="24"/>
              </w:rPr>
              <w:t xml:space="preserve"> audiovisual</w:t>
            </w:r>
            <w:r>
              <w:rPr>
                <w:sz w:val="24"/>
              </w:rPr>
              <w:t>,</w:t>
            </w:r>
            <w:r w:rsidRPr="003B3297">
              <w:rPr>
                <w:sz w:val="24"/>
              </w:rPr>
              <w:t xml:space="preserve"> and/or computer resources</w:t>
            </w:r>
            <w:r>
              <w:rPr>
                <w:sz w:val="24"/>
              </w:rPr>
              <w:t>.</w:t>
            </w:r>
          </w:p>
          <w:p w:rsidR="00795CAC" w:rsidRPr="003B3297" w:rsidRDefault="00795CAC" w:rsidP="00795CAC">
            <w:pPr>
              <w:numPr>
                <w:ilvl w:val="0"/>
                <w:numId w:val="3"/>
              </w:numPr>
              <w:rPr>
                <w:sz w:val="24"/>
              </w:rPr>
            </w:pPr>
            <w:r>
              <w:rPr>
                <w:sz w:val="24"/>
              </w:rPr>
              <w:t>I</w:t>
            </w:r>
            <w:r w:rsidRPr="003B3297">
              <w:rPr>
                <w:sz w:val="24"/>
              </w:rPr>
              <w:t>s administered as a unit</w:t>
            </w:r>
            <w:r w:rsidRPr="00620CCA">
              <w:rPr>
                <w:sz w:val="24"/>
              </w:rPr>
              <w:t>,</w:t>
            </w:r>
            <w:r w:rsidRPr="003B3297">
              <w:rPr>
                <w:sz w:val="24"/>
              </w:rPr>
              <w:t xml:space="preserve"> </w:t>
            </w:r>
          </w:p>
          <w:p w:rsidR="00795CAC" w:rsidRPr="003B3297" w:rsidRDefault="00795CAC" w:rsidP="00795CAC">
            <w:pPr>
              <w:numPr>
                <w:ilvl w:val="0"/>
                <w:numId w:val="3"/>
              </w:numPr>
              <w:rPr>
                <w:sz w:val="24"/>
              </w:rPr>
            </w:pPr>
            <w:r>
              <w:rPr>
                <w:sz w:val="24"/>
              </w:rPr>
              <w:t>I</w:t>
            </w:r>
            <w:r w:rsidRPr="003B3297">
              <w:rPr>
                <w:sz w:val="24"/>
              </w:rPr>
              <w:t>s located in a designated place</w:t>
            </w:r>
            <w:r w:rsidRPr="00620CCA">
              <w:rPr>
                <w:sz w:val="24"/>
              </w:rPr>
              <w:t>,</w:t>
            </w:r>
            <w:r w:rsidRPr="003B3297">
              <w:rPr>
                <w:sz w:val="24"/>
              </w:rPr>
              <w:t xml:space="preserve"> or places</w:t>
            </w:r>
            <w:r w:rsidRPr="00620CCA">
              <w:rPr>
                <w:sz w:val="24"/>
              </w:rPr>
              <w:t>,</w:t>
            </w:r>
            <w:r w:rsidRPr="003B3297">
              <w:rPr>
                <w:sz w:val="24"/>
              </w:rPr>
              <w:t xml:space="preserve"> and</w:t>
            </w:r>
          </w:p>
          <w:p w:rsidR="00795CAC" w:rsidRPr="003B3297" w:rsidRDefault="00795CAC" w:rsidP="00795CAC">
            <w:pPr>
              <w:numPr>
                <w:ilvl w:val="0"/>
                <w:numId w:val="3"/>
              </w:numPr>
              <w:rPr>
                <w:sz w:val="24"/>
              </w:rPr>
            </w:pPr>
            <w:r>
              <w:rPr>
                <w:sz w:val="24"/>
              </w:rPr>
              <w:t>M</w:t>
            </w:r>
            <w:r w:rsidRPr="003B3297">
              <w:rPr>
                <w:sz w:val="24"/>
              </w:rPr>
              <w:t>akes resources and services available to students, teachers and administrators.</w:t>
            </w:r>
            <w:r>
              <w:rPr>
                <w:sz w:val="24"/>
              </w:rPr>
              <w:t xml:space="preserve"> </w:t>
            </w:r>
          </w:p>
          <w:p w:rsidR="00795CAC" w:rsidRPr="003B3297" w:rsidRDefault="00795CAC" w:rsidP="00551586">
            <w:pPr>
              <w:spacing w:before="80" w:after="40"/>
              <w:rPr>
                <w:sz w:val="24"/>
              </w:rPr>
            </w:pPr>
            <w:r w:rsidRPr="003B3297">
              <w:rPr>
                <w:sz w:val="24"/>
              </w:rPr>
              <w:lastRenderedPageBreak/>
              <w:t>It is the definition, not the name</w:t>
            </w:r>
            <w:r>
              <w:rPr>
                <w:sz w:val="24"/>
              </w:rPr>
              <w:t>,</w:t>
            </w:r>
            <w:r w:rsidRPr="003B3297">
              <w:rPr>
                <w:sz w:val="24"/>
              </w:rPr>
              <w:t xml:space="preserve"> that is important: it could be called a library, media center, resource center, information center, instructional materials center, learning resource center or some other name.</w:t>
            </w:r>
          </w:p>
        </w:tc>
      </w:tr>
      <w:tr w:rsidR="00795CAC" w:rsidRPr="003B3297" w:rsidTr="00551586">
        <w:tc>
          <w:tcPr>
            <w:tcW w:w="1458" w:type="dxa"/>
          </w:tcPr>
          <w:p w:rsidR="00795CAC" w:rsidRPr="003B3297" w:rsidRDefault="00795CAC" w:rsidP="00551586">
            <w:pPr>
              <w:spacing w:before="80" w:after="40"/>
              <w:rPr>
                <w:sz w:val="24"/>
              </w:rPr>
            </w:pPr>
            <w:r w:rsidRPr="003B3297">
              <w:rPr>
                <w:sz w:val="24"/>
              </w:rPr>
              <w:lastRenderedPageBreak/>
              <w:t>5</w:t>
            </w:r>
          </w:p>
        </w:tc>
        <w:tc>
          <w:tcPr>
            <w:tcW w:w="8190" w:type="dxa"/>
          </w:tcPr>
          <w:p w:rsidR="00795CAC" w:rsidRPr="003B3297" w:rsidRDefault="00795CAC" w:rsidP="00551586">
            <w:pPr>
              <w:spacing w:before="80" w:after="40"/>
              <w:rPr>
                <w:sz w:val="24"/>
              </w:rPr>
            </w:pPr>
            <w:r w:rsidRPr="003B3297">
              <w:rPr>
                <w:b/>
                <w:sz w:val="24"/>
              </w:rPr>
              <w:t>Total Number of Members.</w:t>
            </w:r>
            <w:r>
              <w:rPr>
                <w:sz w:val="24"/>
              </w:rPr>
              <w:t xml:space="preserve"> </w:t>
            </w:r>
            <w:r w:rsidRPr="003B3297">
              <w:rPr>
                <w:sz w:val="24"/>
              </w:rPr>
              <w:t>Add Items 1, 2, 3, and 4.</w:t>
            </w:r>
          </w:p>
        </w:tc>
      </w:tr>
      <w:tr w:rsidR="00795CAC" w:rsidRPr="003B3297" w:rsidTr="00551586">
        <w:tc>
          <w:tcPr>
            <w:tcW w:w="1458" w:type="dxa"/>
          </w:tcPr>
          <w:p w:rsidR="00795CAC" w:rsidRPr="003B3297" w:rsidRDefault="00795CAC" w:rsidP="00551586">
            <w:pPr>
              <w:spacing w:before="80" w:after="40"/>
              <w:rPr>
                <w:sz w:val="24"/>
              </w:rPr>
            </w:pPr>
            <w:r w:rsidRPr="003B3297">
              <w:rPr>
                <w:sz w:val="24"/>
              </w:rPr>
              <w:t>6</w:t>
            </w:r>
          </w:p>
        </w:tc>
        <w:tc>
          <w:tcPr>
            <w:tcW w:w="8190" w:type="dxa"/>
          </w:tcPr>
          <w:p w:rsidR="00795CAC" w:rsidRPr="003B3297" w:rsidRDefault="00795CAC" w:rsidP="00551586">
            <w:pPr>
              <w:spacing w:before="80" w:after="40"/>
              <w:rPr>
                <w:sz w:val="24"/>
              </w:rPr>
            </w:pPr>
            <w:r w:rsidRPr="003B3297">
              <w:rPr>
                <w:b/>
                <w:sz w:val="24"/>
              </w:rPr>
              <w:t>Counties Served.</w:t>
            </w:r>
            <w:r>
              <w:rPr>
                <w:sz w:val="24"/>
              </w:rPr>
              <w:t xml:space="preserve"> </w:t>
            </w:r>
            <w:r w:rsidRPr="003B3297">
              <w:rPr>
                <w:sz w:val="24"/>
              </w:rPr>
              <w:t>The number of counties with libraries that participated in services or activities provided during the grant cycle.</w:t>
            </w:r>
            <w:r>
              <w:rPr>
                <w:sz w:val="24"/>
              </w:rPr>
              <w:t xml:space="preserve"> </w:t>
            </w:r>
          </w:p>
        </w:tc>
      </w:tr>
      <w:tr w:rsidR="00795CAC" w:rsidRPr="003B3297" w:rsidTr="00551586">
        <w:tc>
          <w:tcPr>
            <w:tcW w:w="1458" w:type="dxa"/>
          </w:tcPr>
          <w:p w:rsidR="00795CAC" w:rsidRPr="003B3297" w:rsidRDefault="00795CAC" w:rsidP="00551586">
            <w:pPr>
              <w:spacing w:before="80" w:after="40"/>
              <w:rPr>
                <w:sz w:val="24"/>
                <w:u w:val="single"/>
              </w:rPr>
            </w:pPr>
          </w:p>
        </w:tc>
        <w:tc>
          <w:tcPr>
            <w:tcW w:w="8190" w:type="dxa"/>
          </w:tcPr>
          <w:p w:rsidR="00795CAC" w:rsidRPr="003B3297" w:rsidRDefault="00795CAC" w:rsidP="00551586">
            <w:pPr>
              <w:spacing w:before="80" w:after="40"/>
              <w:rPr>
                <w:b/>
                <w:sz w:val="24"/>
              </w:rPr>
            </w:pPr>
            <w:r w:rsidRPr="003B3297">
              <w:rPr>
                <w:b/>
                <w:sz w:val="24"/>
              </w:rPr>
              <w:t>Non-</w:t>
            </w:r>
            <w:r>
              <w:rPr>
                <w:b/>
                <w:sz w:val="24"/>
              </w:rPr>
              <w:t>M</w:t>
            </w:r>
            <w:r w:rsidRPr="003B3297">
              <w:rPr>
                <w:b/>
                <w:sz w:val="24"/>
              </w:rPr>
              <w:t>ember Institutions:</w:t>
            </w:r>
          </w:p>
        </w:tc>
      </w:tr>
      <w:tr w:rsidR="00795CAC" w:rsidRPr="003B3297" w:rsidTr="00551586">
        <w:tc>
          <w:tcPr>
            <w:tcW w:w="1458" w:type="dxa"/>
          </w:tcPr>
          <w:p w:rsidR="00795CAC" w:rsidRPr="003B3297" w:rsidRDefault="00795CAC" w:rsidP="00551586">
            <w:pPr>
              <w:spacing w:before="80" w:after="40"/>
              <w:rPr>
                <w:sz w:val="24"/>
                <w:u w:val="single"/>
              </w:rPr>
            </w:pPr>
            <w:r w:rsidRPr="003B3297">
              <w:rPr>
                <w:sz w:val="24"/>
              </w:rPr>
              <w:t>7</w:t>
            </w:r>
          </w:p>
        </w:tc>
        <w:tc>
          <w:tcPr>
            <w:tcW w:w="8190" w:type="dxa"/>
          </w:tcPr>
          <w:p w:rsidR="00795CAC" w:rsidRPr="00620CCA" w:rsidRDefault="00795CAC" w:rsidP="00551586">
            <w:pPr>
              <w:pStyle w:val="NormalWeb"/>
              <w:spacing w:before="80" w:beforeAutospacing="0" w:after="40" w:afterAutospacing="0"/>
              <w:textAlignment w:val="top"/>
              <w:rPr>
                <w:rFonts w:ascii="Times New Roman" w:hAnsi="Times New Roman"/>
                <w:sz w:val="24"/>
                <w:szCs w:val="24"/>
              </w:rPr>
            </w:pPr>
            <w:r w:rsidRPr="00620CCA">
              <w:rPr>
                <w:rFonts w:ascii="Times New Roman" w:hAnsi="Times New Roman"/>
                <w:b/>
                <w:sz w:val="24"/>
                <w:szCs w:val="24"/>
              </w:rPr>
              <w:t>Public Libraries</w:t>
            </w:r>
            <w:r w:rsidRPr="00620CCA">
              <w:rPr>
                <w:rFonts w:ascii="Times New Roman" w:hAnsi="Times New Roman"/>
                <w:sz w:val="24"/>
                <w:szCs w:val="24"/>
              </w:rPr>
              <w:t>.</w:t>
            </w:r>
            <w:r w:rsidRPr="00620CCA">
              <w:rPr>
                <w:rFonts w:ascii="Times New Roman" w:hAnsi="Times New Roman"/>
                <w:sz w:val="24"/>
                <w:szCs w:val="24"/>
                <w:vertAlign w:val="superscript"/>
              </w:rPr>
              <w:t>5</w:t>
            </w:r>
            <w:r w:rsidRPr="00620CCA">
              <w:rPr>
                <w:rFonts w:ascii="Times New Roman" w:hAnsi="Times New Roman"/>
                <w:sz w:val="24"/>
                <w:szCs w:val="24"/>
              </w:rPr>
              <w:t xml:space="preserve"> A public library is an entity that is established under state enabling laws or regulations to serve a community, district, or region and that provides at least the following:</w:t>
            </w:r>
          </w:p>
          <w:p w:rsidR="00795CAC" w:rsidRPr="00620CCA" w:rsidRDefault="00795CAC" w:rsidP="00795CAC">
            <w:pPr>
              <w:pStyle w:val="NormalWeb"/>
              <w:numPr>
                <w:ilvl w:val="0"/>
                <w:numId w:val="10"/>
              </w:numPr>
              <w:spacing w:before="80" w:beforeAutospacing="0" w:after="40" w:afterAutospacing="0"/>
              <w:textAlignment w:val="top"/>
              <w:rPr>
                <w:rFonts w:ascii="Times New Roman" w:hAnsi="Times New Roman"/>
                <w:sz w:val="24"/>
                <w:szCs w:val="24"/>
              </w:rPr>
            </w:pPr>
            <w:r w:rsidRPr="00620CCA">
              <w:rPr>
                <w:rFonts w:ascii="Times New Roman" w:hAnsi="Times New Roman"/>
                <w:sz w:val="24"/>
                <w:szCs w:val="24"/>
              </w:rPr>
              <w:t>An organized collection of printed or other library materials, or a combination thereof;</w:t>
            </w:r>
          </w:p>
          <w:p w:rsidR="00795CAC" w:rsidRPr="00620CCA" w:rsidRDefault="00795CAC" w:rsidP="00795CAC">
            <w:pPr>
              <w:pStyle w:val="NormalWeb"/>
              <w:numPr>
                <w:ilvl w:val="0"/>
                <w:numId w:val="10"/>
              </w:numPr>
              <w:spacing w:before="80" w:beforeAutospacing="0" w:after="40" w:afterAutospacing="0"/>
              <w:textAlignment w:val="top"/>
              <w:rPr>
                <w:rFonts w:ascii="Times New Roman" w:hAnsi="Times New Roman"/>
                <w:sz w:val="24"/>
                <w:szCs w:val="24"/>
              </w:rPr>
            </w:pPr>
            <w:r w:rsidRPr="00620CCA">
              <w:rPr>
                <w:rFonts w:ascii="Times New Roman" w:hAnsi="Times New Roman"/>
                <w:sz w:val="24"/>
                <w:szCs w:val="24"/>
              </w:rPr>
              <w:t>Paid staff;</w:t>
            </w:r>
          </w:p>
          <w:p w:rsidR="00795CAC" w:rsidRPr="00620CCA" w:rsidRDefault="00795CAC" w:rsidP="00795CAC">
            <w:pPr>
              <w:pStyle w:val="NormalWeb"/>
              <w:numPr>
                <w:ilvl w:val="0"/>
                <w:numId w:val="10"/>
              </w:numPr>
              <w:spacing w:before="80" w:beforeAutospacing="0" w:after="40" w:afterAutospacing="0"/>
              <w:textAlignment w:val="top"/>
              <w:rPr>
                <w:rFonts w:ascii="Times New Roman" w:hAnsi="Times New Roman"/>
                <w:sz w:val="24"/>
                <w:szCs w:val="24"/>
              </w:rPr>
            </w:pPr>
            <w:r w:rsidRPr="00620CCA">
              <w:rPr>
                <w:rFonts w:ascii="Times New Roman" w:hAnsi="Times New Roman"/>
                <w:sz w:val="24"/>
                <w:szCs w:val="24"/>
              </w:rPr>
              <w:t>An established schedule in which services of the staff are available to the public;</w:t>
            </w:r>
          </w:p>
          <w:p w:rsidR="00795CAC" w:rsidRPr="00620CCA" w:rsidRDefault="00795CAC" w:rsidP="00795CAC">
            <w:pPr>
              <w:pStyle w:val="NormalWeb"/>
              <w:numPr>
                <w:ilvl w:val="0"/>
                <w:numId w:val="10"/>
              </w:numPr>
              <w:spacing w:before="80" w:beforeAutospacing="0" w:after="40" w:afterAutospacing="0"/>
              <w:textAlignment w:val="top"/>
              <w:rPr>
                <w:rFonts w:ascii="Times New Roman" w:hAnsi="Times New Roman"/>
                <w:sz w:val="24"/>
                <w:szCs w:val="24"/>
              </w:rPr>
            </w:pPr>
            <w:r w:rsidRPr="00620CCA">
              <w:rPr>
                <w:rFonts w:ascii="Times New Roman" w:hAnsi="Times New Roman"/>
                <w:sz w:val="24"/>
                <w:szCs w:val="24"/>
              </w:rPr>
              <w:t xml:space="preserve">The facilities necessary to support such a collection, staff and schedule; and </w:t>
            </w:r>
          </w:p>
          <w:p w:rsidR="00795CAC" w:rsidRPr="000C0803" w:rsidRDefault="00795CAC" w:rsidP="00795CAC">
            <w:pPr>
              <w:pStyle w:val="NormalWeb"/>
              <w:numPr>
                <w:ilvl w:val="0"/>
                <w:numId w:val="10"/>
              </w:numPr>
              <w:spacing w:before="80" w:beforeAutospacing="0" w:after="40" w:afterAutospacing="0"/>
              <w:textAlignment w:val="top"/>
              <w:rPr>
                <w:b/>
                <w:sz w:val="24"/>
              </w:rPr>
            </w:pPr>
            <w:r w:rsidRPr="00620CCA">
              <w:rPr>
                <w:rFonts w:ascii="Times New Roman" w:hAnsi="Times New Roman"/>
                <w:sz w:val="24"/>
                <w:szCs w:val="24"/>
              </w:rPr>
              <w:t>Is supported in whole or in part with public funds.</w:t>
            </w:r>
          </w:p>
        </w:tc>
      </w:tr>
      <w:tr w:rsidR="00795CAC" w:rsidRPr="003B3297" w:rsidTr="00551586">
        <w:tc>
          <w:tcPr>
            <w:tcW w:w="1458" w:type="dxa"/>
          </w:tcPr>
          <w:p w:rsidR="00795CAC" w:rsidRPr="003B3297" w:rsidRDefault="00795CAC" w:rsidP="00551586">
            <w:pPr>
              <w:spacing w:before="80" w:after="40"/>
              <w:rPr>
                <w:strike/>
                <w:sz w:val="24"/>
                <w:u w:val="single"/>
              </w:rPr>
            </w:pPr>
            <w:r w:rsidRPr="003B3297">
              <w:rPr>
                <w:sz w:val="24"/>
              </w:rPr>
              <w:t>8</w:t>
            </w:r>
          </w:p>
        </w:tc>
        <w:tc>
          <w:tcPr>
            <w:tcW w:w="8190" w:type="dxa"/>
          </w:tcPr>
          <w:p w:rsidR="00795CAC" w:rsidRPr="003B3297" w:rsidRDefault="00795CAC" w:rsidP="00551586">
            <w:pPr>
              <w:spacing w:before="80" w:after="40"/>
              <w:textAlignment w:val="top"/>
              <w:rPr>
                <w:sz w:val="24"/>
              </w:rPr>
            </w:pPr>
            <w:r w:rsidRPr="003B3297">
              <w:rPr>
                <w:b/>
                <w:sz w:val="24"/>
              </w:rPr>
              <w:t xml:space="preserve">Academic </w:t>
            </w:r>
            <w:r>
              <w:rPr>
                <w:b/>
                <w:sz w:val="24"/>
              </w:rPr>
              <w:t>L</w:t>
            </w:r>
            <w:r w:rsidRPr="003B3297">
              <w:rPr>
                <w:b/>
                <w:sz w:val="24"/>
              </w:rPr>
              <w:t>ibraries.</w:t>
            </w:r>
            <w:r w:rsidRPr="003B3297">
              <w:rPr>
                <w:rStyle w:val="FootnoteReference"/>
                <w:b/>
                <w:sz w:val="24"/>
              </w:rPr>
              <w:footnoteReference w:id="4"/>
            </w:r>
            <w:r>
              <w:rPr>
                <w:sz w:val="24"/>
              </w:rPr>
              <w:t xml:space="preserve"> </w:t>
            </w:r>
            <w:r w:rsidRPr="003B3297">
              <w:rPr>
                <w:sz w:val="24"/>
              </w:rPr>
              <w:t>An academic library is the library associated with a degree</w:t>
            </w:r>
            <w:r w:rsidRPr="00F33418">
              <w:rPr>
                <w:sz w:val="24"/>
              </w:rPr>
              <w:t>-</w:t>
            </w:r>
            <w:r w:rsidRPr="003B3297">
              <w:rPr>
                <w:sz w:val="24"/>
              </w:rPr>
              <w:t>granting institution of higher education.</w:t>
            </w:r>
            <w:r>
              <w:rPr>
                <w:sz w:val="24"/>
              </w:rPr>
              <w:t xml:space="preserve"> </w:t>
            </w:r>
            <w:r w:rsidRPr="00620CCA">
              <w:rPr>
                <w:sz w:val="24"/>
              </w:rPr>
              <w:t>Academic libraries are identified by the post-secondary institution of which they are a part and</w:t>
            </w:r>
            <w:r>
              <w:rPr>
                <w:sz w:val="24"/>
              </w:rPr>
              <w:t xml:space="preserve"> </w:t>
            </w:r>
            <w:r w:rsidRPr="003B3297">
              <w:rPr>
                <w:sz w:val="24"/>
              </w:rPr>
              <w:t>provide all of the following:</w:t>
            </w:r>
          </w:p>
          <w:p w:rsidR="00795CAC" w:rsidRPr="003B3297" w:rsidRDefault="00795CAC" w:rsidP="00795CAC">
            <w:pPr>
              <w:numPr>
                <w:ilvl w:val="0"/>
                <w:numId w:val="2"/>
              </w:numPr>
              <w:textAlignment w:val="top"/>
              <w:rPr>
                <w:sz w:val="24"/>
              </w:rPr>
            </w:pPr>
            <w:r>
              <w:rPr>
                <w:sz w:val="24"/>
              </w:rPr>
              <w:t>A</w:t>
            </w:r>
            <w:r w:rsidRPr="003B3297">
              <w:rPr>
                <w:sz w:val="24"/>
              </w:rPr>
              <w:t xml:space="preserve">n organized collection of printed or other materials or a combination thereof; </w:t>
            </w:r>
          </w:p>
          <w:p w:rsidR="00795CAC" w:rsidRPr="00620CCA" w:rsidRDefault="00795CAC" w:rsidP="00795CAC">
            <w:pPr>
              <w:numPr>
                <w:ilvl w:val="0"/>
                <w:numId w:val="2"/>
              </w:numPr>
              <w:textAlignment w:val="top"/>
              <w:rPr>
                <w:sz w:val="24"/>
              </w:rPr>
            </w:pPr>
            <w:r>
              <w:rPr>
                <w:sz w:val="24"/>
              </w:rPr>
              <w:t>A</w:t>
            </w:r>
            <w:r w:rsidRPr="003B3297">
              <w:rPr>
                <w:sz w:val="24"/>
              </w:rPr>
              <w:t xml:space="preserve"> staff trained to provide and interpret such materials as required to meet the informational, cultural, recreational or educational needs of </w:t>
            </w:r>
            <w:r>
              <w:rPr>
                <w:sz w:val="24"/>
              </w:rPr>
              <w:t xml:space="preserve">the </w:t>
            </w:r>
            <w:r w:rsidRPr="003B3297">
              <w:rPr>
                <w:sz w:val="24"/>
              </w:rPr>
              <w:t xml:space="preserve">clientele; </w:t>
            </w:r>
            <w:r w:rsidRPr="00620CCA">
              <w:rPr>
                <w:sz w:val="24"/>
              </w:rPr>
              <w:t>and</w:t>
            </w:r>
          </w:p>
          <w:p w:rsidR="00795CAC" w:rsidRPr="003B3297" w:rsidRDefault="00795CAC" w:rsidP="00795CAC">
            <w:pPr>
              <w:numPr>
                <w:ilvl w:val="0"/>
                <w:numId w:val="2"/>
              </w:numPr>
              <w:textAlignment w:val="top"/>
              <w:rPr>
                <w:sz w:val="24"/>
              </w:rPr>
            </w:pPr>
            <w:r w:rsidRPr="00620CCA">
              <w:rPr>
                <w:sz w:val="24"/>
              </w:rPr>
              <w:t>A</w:t>
            </w:r>
            <w:r w:rsidRPr="003B3297">
              <w:rPr>
                <w:sz w:val="24"/>
              </w:rPr>
              <w:t xml:space="preserve">n established schedule in which services of the staff are available to clientele; and </w:t>
            </w:r>
          </w:p>
          <w:p w:rsidR="00795CAC" w:rsidRPr="003B3297" w:rsidRDefault="00795CAC" w:rsidP="00795CAC">
            <w:pPr>
              <w:numPr>
                <w:ilvl w:val="0"/>
                <w:numId w:val="1"/>
              </w:numPr>
              <w:rPr>
                <w:sz w:val="24"/>
              </w:rPr>
            </w:pPr>
            <w:r w:rsidRPr="003B3297">
              <w:rPr>
                <w:sz w:val="24"/>
              </w:rPr>
              <w:t>The physical facilities necessary to support such a collection, staff and schedule.</w:t>
            </w:r>
          </w:p>
        </w:tc>
      </w:tr>
      <w:tr w:rsidR="00795CAC" w:rsidRPr="003B3297" w:rsidTr="00551586">
        <w:tc>
          <w:tcPr>
            <w:tcW w:w="1458" w:type="dxa"/>
          </w:tcPr>
          <w:p w:rsidR="00795CAC" w:rsidRPr="003B3297" w:rsidRDefault="00795CAC" w:rsidP="00551586">
            <w:pPr>
              <w:spacing w:before="80" w:after="40"/>
              <w:rPr>
                <w:sz w:val="24"/>
                <w:u w:val="single"/>
              </w:rPr>
            </w:pPr>
            <w:r w:rsidRPr="003B3297">
              <w:rPr>
                <w:sz w:val="24"/>
              </w:rPr>
              <w:t>9</w:t>
            </w:r>
          </w:p>
        </w:tc>
        <w:tc>
          <w:tcPr>
            <w:tcW w:w="8190" w:type="dxa"/>
          </w:tcPr>
          <w:p w:rsidR="00795CAC" w:rsidRPr="003B3297" w:rsidRDefault="00795CAC" w:rsidP="00551586">
            <w:pPr>
              <w:spacing w:before="80" w:after="40"/>
              <w:rPr>
                <w:sz w:val="24"/>
              </w:rPr>
            </w:pPr>
            <w:r w:rsidRPr="003B3297">
              <w:rPr>
                <w:b/>
                <w:sz w:val="24"/>
              </w:rPr>
              <w:t xml:space="preserve">Special </w:t>
            </w:r>
            <w:r>
              <w:rPr>
                <w:b/>
                <w:sz w:val="24"/>
              </w:rPr>
              <w:t>L</w:t>
            </w:r>
            <w:r w:rsidRPr="003B3297">
              <w:rPr>
                <w:b/>
                <w:sz w:val="24"/>
              </w:rPr>
              <w:t>ibraries.</w:t>
            </w:r>
            <w:r w:rsidRPr="003B3297">
              <w:rPr>
                <w:rStyle w:val="FootnoteReference"/>
                <w:b/>
                <w:sz w:val="24"/>
              </w:rPr>
              <w:footnoteReference w:id="5"/>
            </w:r>
            <w:r>
              <w:rPr>
                <w:sz w:val="24"/>
              </w:rPr>
              <w:t xml:space="preserve"> </w:t>
            </w:r>
            <w:r w:rsidRPr="003B3297">
              <w:rPr>
                <w:sz w:val="24"/>
              </w:rPr>
              <w:t>Information resource centers</w:t>
            </w:r>
            <w:r>
              <w:rPr>
                <w:sz w:val="24"/>
              </w:rPr>
              <w:t xml:space="preserve"> are</w:t>
            </w:r>
            <w:r w:rsidRPr="003B3297">
              <w:rPr>
                <w:sz w:val="24"/>
              </w:rPr>
              <w:t xml:space="preserve"> located at corporations</w:t>
            </w:r>
            <w:r w:rsidRPr="00332891">
              <w:rPr>
                <w:sz w:val="24"/>
              </w:rPr>
              <w:t>,</w:t>
            </w:r>
            <w:r w:rsidRPr="003B3297">
              <w:rPr>
                <w:sz w:val="24"/>
              </w:rPr>
              <w:t xml:space="preserve"> private businesses</w:t>
            </w:r>
            <w:r w:rsidRPr="00332891">
              <w:rPr>
                <w:sz w:val="24"/>
              </w:rPr>
              <w:t>,</w:t>
            </w:r>
            <w:r w:rsidRPr="003B3297">
              <w:rPr>
                <w:sz w:val="24"/>
              </w:rPr>
              <w:t xml:space="preserve"> government agencies</w:t>
            </w:r>
            <w:r w:rsidRPr="00332891">
              <w:rPr>
                <w:sz w:val="24"/>
              </w:rPr>
              <w:t>,</w:t>
            </w:r>
            <w:r w:rsidRPr="003B3297">
              <w:rPr>
                <w:sz w:val="24"/>
              </w:rPr>
              <w:t xml:space="preserve"> museums</w:t>
            </w:r>
            <w:r w:rsidRPr="00332891">
              <w:rPr>
                <w:sz w:val="24"/>
              </w:rPr>
              <w:t>,</w:t>
            </w:r>
            <w:r w:rsidRPr="003B3297">
              <w:rPr>
                <w:sz w:val="24"/>
              </w:rPr>
              <w:t xml:space="preserve"> colleges</w:t>
            </w:r>
            <w:r w:rsidRPr="00332891">
              <w:rPr>
                <w:sz w:val="24"/>
              </w:rPr>
              <w:t>,</w:t>
            </w:r>
            <w:r w:rsidRPr="003B3297">
              <w:rPr>
                <w:sz w:val="24"/>
              </w:rPr>
              <w:t xml:space="preserve"> hospitals</w:t>
            </w:r>
            <w:r w:rsidRPr="00332891">
              <w:rPr>
                <w:sz w:val="24"/>
              </w:rPr>
              <w:t>,</w:t>
            </w:r>
            <w:r w:rsidRPr="003B3297">
              <w:rPr>
                <w:sz w:val="24"/>
              </w:rPr>
              <w:t xml:space="preserve"> associations and other organizations with specialized information needs.</w:t>
            </w:r>
            <w:r>
              <w:rPr>
                <w:sz w:val="24"/>
              </w:rPr>
              <w:t xml:space="preserve"> </w:t>
            </w:r>
            <w:r w:rsidRPr="003B3297">
              <w:rPr>
                <w:sz w:val="24"/>
              </w:rPr>
              <w:t>Special librarians collect</w:t>
            </w:r>
            <w:r w:rsidRPr="00332891">
              <w:rPr>
                <w:sz w:val="24"/>
              </w:rPr>
              <w:t>,</w:t>
            </w:r>
            <w:r w:rsidRPr="003B3297">
              <w:rPr>
                <w:sz w:val="24"/>
              </w:rPr>
              <w:t xml:space="preserve"> monitor</w:t>
            </w:r>
            <w:r w:rsidRPr="00332891">
              <w:rPr>
                <w:sz w:val="24"/>
              </w:rPr>
              <w:t>,</w:t>
            </w:r>
            <w:r w:rsidRPr="003B3297">
              <w:rPr>
                <w:sz w:val="24"/>
              </w:rPr>
              <w:t xml:space="preserve"> organize</w:t>
            </w:r>
            <w:r w:rsidRPr="00332891">
              <w:rPr>
                <w:sz w:val="24"/>
              </w:rPr>
              <w:t>,</w:t>
            </w:r>
            <w:r w:rsidRPr="003B3297">
              <w:rPr>
                <w:sz w:val="24"/>
              </w:rPr>
              <w:t xml:space="preserve"> analyze</w:t>
            </w:r>
            <w:r w:rsidRPr="00332891">
              <w:rPr>
                <w:sz w:val="24"/>
              </w:rPr>
              <w:t>,</w:t>
            </w:r>
            <w:r w:rsidRPr="003B3297">
              <w:rPr>
                <w:sz w:val="24"/>
              </w:rPr>
              <w:t xml:space="preserve"> evaluate</w:t>
            </w:r>
            <w:r w:rsidRPr="00332891">
              <w:rPr>
                <w:sz w:val="24"/>
              </w:rPr>
              <w:t>,</w:t>
            </w:r>
            <w:r w:rsidRPr="003B3297">
              <w:rPr>
                <w:sz w:val="24"/>
              </w:rPr>
              <w:t xml:space="preserve"> package and disseminate resource material for their parent or client organizations.</w:t>
            </w:r>
          </w:p>
        </w:tc>
      </w:tr>
      <w:tr w:rsidR="00795CAC" w:rsidRPr="003B3297" w:rsidTr="00551586">
        <w:tc>
          <w:tcPr>
            <w:tcW w:w="1458" w:type="dxa"/>
          </w:tcPr>
          <w:p w:rsidR="00795CAC" w:rsidRPr="003B3297" w:rsidRDefault="00795CAC" w:rsidP="00551586">
            <w:pPr>
              <w:spacing w:before="80" w:after="40"/>
              <w:rPr>
                <w:sz w:val="24"/>
                <w:u w:val="single"/>
              </w:rPr>
            </w:pPr>
            <w:r w:rsidRPr="003B3297">
              <w:rPr>
                <w:sz w:val="24"/>
              </w:rPr>
              <w:t>10</w:t>
            </w:r>
          </w:p>
        </w:tc>
        <w:tc>
          <w:tcPr>
            <w:tcW w:w="8190" w:type="dxa"/>
          </w:tcPr>
          <w:p w:rsidR="00795CAC" w:rsidRPr="003B3297" w:rsidRDefault="00795CAC" w:rsidP="00551586">
            <w:pPr>
              <w:spacing w:before="80" w:after="40"/>
              <w:rPr>
                <w:sz w:val="24"/>
              </w:rPr>
            </w:pPr>
            <w:r w:rsidRPr="003B3297">
              <w:rPr>
                <w:b/>
                <w:sz w:val="24"/>
              </w:rPr>
              <w:t xml:space="preserve">School </w:t>
            </w:r>
            <w:r>
              <w:rPr>
                <w:b/>
                <w:sz w:val="24"/>
              </w:rPr>
              <w:t>L</w:t>
            </w:r>
            <w:r w:rsidRPr="003B3297">
              <w:rPr>
                <w:b/>
                <w:sz w:val="24"/>
              </w:rPr>
              <w:t>ibraries</w:t>
            </w:r>
            <w:r w:rsidRPr="003B3297">
              <w:rPr>
                <w:rStyle w:val="FootnoteReference"/>
                <w:b/>
                <w:sz w:val="24"/>
              </w:rPr>
              <w:footnoteReference w:id="6"/>
            </w:r>
            <w:r w:rsidRPr="003B3297">
              <w:rPr>
                <w:b/>
                <w:sz w:val="24"/>
              </w:rPr>
              <w:t xml:space="preserve"> (School </w:t>
            </w:r>
            <w:r>
              <w:rPr>
                <w:b/>
                <w:sz w:val="24"/>
              </w:rPr>
              <w:t>D</w:t>
            </w:r>
            <w:r w:rsidRPr="003B3297">
              <w:rPr>
                <w:b/>
                <w:sz w:val="24"/>
              </w:rPr>
              <w:t>istricts/</w:t>
            </w:r>
            <w:r>
              <w:rPr>
                <w:b/>
                <w:sz w:val="24"/>
              </w:rPr>
              <w:t>P</w:t>
            </w:r>
            <w:r w:rsidRPr="003B3297">
              <w:rPr>
                <w:b/>
                <w:sz w:val="24"/>
              </w:rPr>
              <w:t xml:space="preserve">rivate </w:t>
            </w:r>
            <w:r>
              <w:rPr>
                <w:b/>
                <w:sz w:val="24"/>
              </w:rPr>
              <w:t>S</w:t>
            </w:r>
            <w:r w:rsidRPr="003B3297">
              <w:rPr>
                <w:b/>
                <w:sz w:val="24"/>
              </w:rPr>
              <w:t>chools/</w:t>
            </w:r>
            <w:r>
              <w:rPr>
                <w:b/>
                <w:sz w:val="24"/>
              </w:rPr>
              <w:t>S</w:t>
            </w:r>
            <w:r w:rsidRPr="003B3297">
              <w:rPr>
                <w:b/>
                <w:sz w:val="24"/>
              </w:rPr>
              <w:t>tate schools (K-12).</w:t>
            </w:r>
            <w:r>
              <w:rPr>
                <w:b/>
                <w:sz w:val="24"/>
              </w:rPr>
              <w:t xml:space="preserve"> </w:t>
            </w:r>
            <w:r w:rsidRPr="003B3297">
              <w:rPr>
                <w:sz w:val="24"/>
              </w:rPr>
              <w:t>Administrative units having an organized collection of printed</w:t>
            </w:r>
            <w:r>
              <w:rPr>
                <w:sz w:val="24"/>
              </w:rPr>
              <w:t>,</w:t>
            </w:r>
            <w:r w:rsidRPr="003B3297">
              <w:rPr>
                <w:sz w:val="24"/>
              </w:rPr>
              <w:t xml:space="preserve"> audiovisual</w:t>
            </w:r>
            <w:r>
              <w:rPr>
                <w:sz w:val="24"/>
              </w:rPr>
              <w:t>,</w:t>
            </w:r>
            <w:r w:rsidRPr="003B3297">
              <w:rPr>
                <w:sz w:val="24"/>
              </w:rPr>
              <w:t xml:space="preserve"> and/or computer resources</w:t>
            </w:r>
            <w:r w:rsidRPr="007716D5">
              <w:rPr>
                <w:sz w:val="24"/>
              </w:rPr>
              <w:t>, which</w:t>
            </w:r>
          </w:p>
          <w:p w:rsidR="00795CAC" w:rsidRPr="003B3297" w:rsidRDefault="00795CAC" w:rsidP="00795CAC">
            <w:pPr>
              <w:numPr>
                <w:ilvl w:val="0"/>
                <w:numId w:val="3"/>
              </w:numPr>
              <w:rPr>
                <w:sz w:val="24"/>
              </w:rPr>
            </w:pPr>
            <w:r>
              <w:rPr>
                <w:sz w:val="24"/>
              </w:rPr>
              <w:t>I</w:t>
            </w:r>
            <w:r w:rsidRPr="003B3297">
              <w:rPr>
                <w:sz w:val="24"/>
              </w:rPr>
              <w:t>s administered as a unit</w:t>
            </w:r>
            <w:r>
              <w:rPr>
                <w:sz w:val="24"/>
              </w:rPr>
              <w:t>;</w:t>
            </w:r>
            <w:r w:rsidRPr="003B3297">
              <w:rPr>
                <w:sz w:val="24"/>
              </w:rPr>
              <w:t xml:space="preserve"> </w:t>
            </w:r>
          </w:p>
          <w:p w:rsidR="00795CAC" w:rsidRPr="003B3297" w:rsidRDefault="00795CAC" w:rsidP="00795CAC">
            <w:pPr>
              <w:numPr>
                <w:ilvl w:val="0"/>
                <w:numId w:val="3"/>
              </w:numPr>
              <w:rPr>
                <w:sz w:val="24"/>
              </w:rPr>
            </w:pPr>
            <w:r>
              <w:rPr>
                <w:sz w:val="24"/>
              </w:rPr>
              <w:t>I</w:t>
            </w:r>
            <w:r w:rsidRPr="003B3297">
              <w:rPr>
                <w:sz w:val="24"/>
              </w:rPr>
              <w:t>s located in a designated place or places</w:t>
            </w:r>
            <w:r>
              <w:rPr>
                <w:sz w:val="24"/>
              </w:rPr>
              <w:t>;</w:t>
            </w:r>
            <w:r w:rsidRPr="003B3297">
              <w:rPr>
                <w:sz w:val="24"/>
              </w:rPr>
              <w:t xml:space="preserve"> and</w:t>
            </w:r>
          </w:p>
          <w:p w:rsidR="00795CAC" w:rsidRPr="003B3297" w:rsidRDefault="00795CAC" w:rsidP="00795CAC">
            <w:pPr>
              <w:numPr>
                <w:ilvl w:val="0"/>
                <w:numId w:val="3"/>
              </w:numPr>
              <w:rPr>
                <w:sz w:val="24"/>
              </w:rPr>
            </w:pPr>
            <w:r>
              <w:rPr>
                <w:sz w:val="24"/>
              </w:rPr>
              <w:lastRenderedPageBreak/>
              <w:t>M</w:t>
            </w:r>
            <w:r w:rsidRPr="003B3297">
              <w:rPr>
                <w:sz w:val="24"/>
              </w:rPr>
              <w:t>akes resources and services available to students, teachers and administrators.</w:t>
            </w:r>
            <w:r>
              <w:rPr>
                <w:sz w:val="24"/>
              </w:rPr>
              <w:t xml:space="preserve"> </w:t>
            </w:r>
          </w:p>
          <w:p w:rsidR="00795CAC" w:rsidRPr="003B3297" w:rsidRDefault="00795CAC" w:rsidP="00551586">
            <w:pPr>
              <w:spacing w:before="80" w:after="40"/>
              <w:rPr>
                <w:sz w:val="24"/>
              </w:rPr>
            </w:pPr>
            <w:r w:rsidRPr="003B3297">
              <w:rPr>
                <w:sz w:val="24"/>
              </w:rPr>
              <w:t>It is the definition, not the name</w:t>
            </w:r>
            <w:r w:rsidRPr="00620CCA">
              <w:rPr>
                <w:sz w:val="24"/>
              </w:rPr>
              <w:t>,</w:t>
            </w:r>
            <w:r w:rsidRPr="003B3297">
              <w:rPr>
                <w:sz w:val="24"/>
              </w:rPr>
              <w:t xml:space="preserve"> that is important: it could be called a library, media center, resource center, information center, instructional materials center, learning resource center or some other name.</w:t>
            </w:r>
          </w:p>
        </w:tc>
      </w:tr>
      <w:tr w:rsidR="00795CAC" w:rsidRPr="003B3297" w:rsidTr="00551586">
        <w:tc>
          <w:tcPr>
            <w:tcW w:w="1458" w:type="dxa"/>
          </w:tcPr>
          <w:p w:rsidR="00795CAC" w:rsidRPr="003B3297" w:rsidRDefault="00795CAC" w:rsidP="00551586">
            <w:pPr>
              <w:spacing w:before="80" w:after="40"/>
              <w:rPr>
                <w:sz w:val="24"/>
                <w:u w:val="single"/>
              </w:rPr>
            </w:pPr>
            <w:r w:rsidRPr="003B3297">
              <w:rPr>
                <w:sz w:val="24"/>
              </w:rPr>
              <w:lastRenderedPageBreak/>
              <w:t>11</w:t>
            </w:r>
          </w:p>
        </w:tc>
        <w:tc>
          <w:tcPr>
            <w:tcW w:w="8190" w:type="dxa"/>
          </w:tcPr>
          <w:p w:rsidR="00795CAC" w:rsidRPr="000C0803" w:rsidRDefault="00795CAC" w:rsidP="00551586">
            <w:pPr>
              <w:spacing w:before="80" w:after="40"/>
              <w:rPr>
                <w:b/>
                <w:sz w:val="24"/>
                <w:u w:val="single"/>
              </w:rPr>
            </w:pPr>
            <w:r w:rsidRPr="003B3297">
              <w:rPr>
                <w:b/>
                <w:sz w:val="24"/>
              </w:rPr>
              <w:t>Total Number of Non-</w:t>
            </w:r>
            <w:r>
              <w:rPr>
                <w:b/>
                <w:sz w:val="24"/>
              </w:rPr>
              <w:t>M</w:t>
            </w:r>
            <w:r w:rsidRPr="003B3297">
              <w:rPr>
                <w:b/>
                <w:sz w:val="24"/>
              </w:rPr>
              <w:t xml:space="preserve">ember Institutions </w:t>
            </w:r>
            <w:r>
              <w:rPr>
                <w:b/>
                <w:sz w:val="24"/>
              </w:rPr>
              <w:t>S</w:t>
            </w:r>
            <w:r w:rsidRPr="003B3297">
              <w:rPr>
                <w:b/>
                <w:sz w:val="24"/>
              </w:rPr>
              <w:t>erved</w:t>
            </w:r>
            <w:r w:rsidRPr="00F33418">
              <w:rPr>
                <w:b/>
                <w:sz w:val="24"/>
              </w:rPr>
              <w:t>.</w:t>
            </w:r>
          </w:p>
        </w:tc>
      </w:tr>
      <w:tr w:rsidR="00795CAC" w:rsidRPr="003B3297" w:rsidTr="00551586">
        <w:tc>
          <w:tcPr>
            <w:tcW w:w="1458" w:type="dxa"/>
          </w:tcPr>
          <w:p w:rsidR="00795CAC" w:rsidRPr="003B3297" w:rsidRDefault="00795CAC" w:rsidP="00551586">
            <w:pPr>
              <w:spacing w:before="80" w:after="40"/>
              <w:rPr>
                <w:sz w:val="24"/>
                <w:u w:val="single"/>
              </w:rPr>
            </w:pPr>
            <w:r w:rsidRPr="003B3297">
              <w:rPr>
                <w:sz w:val="24"/>
              </w:rPr>
              <w:t>12</w:t>
            </w:r>
          </w:p>
        </w:tc>
        <w:tc>
          <w:tcPr>
            <w:tcW w:w="8190" w:type="dxa"/>
          </w:tcPr>
          <w:p w:rsidR="00795CAC" w:rsidRPr="003B3297" w:rsidRDefault="00795CAC" w:rsidP="00551586">
            <w:pPr>
              <w:spacing w:before="80" w:after="40"/>
              <w:rPr>
                <w:b/>
                <w:sz w:val="24"/>
              </w:rPr>
            </w:pPr>
            <w:r w:rsidRPr="003B3297">
              <w:rPr>
                <w:b/>
                <w:sz w:val="24"/>
              </w:rPr>
              <w:t xml:space="preserve">Number of </w:t>
            </w:r>
            <w:r>
              <w:rPr>
                <w:b/>
                <w:sz w:val="24"/>
              </w:rPr>
              <w:t>S</w:t>
            </w:r>
            <w:r w:rsidRPr="003B3297">
              <w:rPr>
                <w:b/>
                <w:sz w:val="24"/>
              </w:rPr>
              <w:t xml:space="preserve">taff </w:t>
            </w:r>
            <w:r>
              <w:rPr>
                <w:b/>
                <w:sz w:val="24"/>
              </w:rPr>
              <w:t>E</w:t>
            </w:r>
            <w:r w:rsidRPr="003B3297">
              <w:rPr>
                <w:b/>
                <w:sz w:val="24"/>
              </w:rPr>
              <w:t>mployed by the MLC (FTE).</w:t>
            </w:r>
            <w:r>
              <w:rPr>
                <w:b/>
                <w:sz w:val="24"/>
              </w:rPr>
              <w:t xml:space="preserve"> </w:t>
            </w:r>
            <w:r w:rsidRPr="003B3297">
              <w:rPr>
                <w:sz w:val="24"/>
              </w:rPr>
              <w:t xml:space="preserve">Report item </w:t>
            </w:r>
            <w:r w:rsidRPr="00620CCA">
              <w:rPr>
                <w:sz w:val="24"/>
              </w:rPr>
              <w:t xml:space="preserve">twelve </w:t>
            </w:r>
            <w:r w:rsidRPr="003B3297">
              <w:rPr>
                <w:sz w:val="24"/>
              </w:rPr>
              <w:t>in FTEs (full</w:t>
            </w:r>
            <w:r>
              <w:rPr>
                <w:sz w:val="24"/>
              </w:rPr>
              <w:t xml:space="preserve"> </w:t>
            </w:r>
            <w:r w:rsidRPr="003B3297">
              <w:rPr>
                <w:sz w:val="24"/>
              </w:rPr>
              <w:t>time equivalents).</w:t>
            </w:r>
            <w:r>
              <w:rPr>
                <w:sz w:val="24"/>
              </w:rPr>
              <w:t xml:space="preserve"> </w:t>
            </w:r>
            <w:r w:rsidRPr="003B3297">
              <w:rPr>
                <w:sz w:val="24"/>
              </w:rPr>
              <w:t>To ensure comparable data, 40 hours per week has been set as the measure of full</w:t>
            </w:r>
            <w:r>
              <w:rPr>
                <w:sz w:val="24"/>
              </w:rPr>
              <w:t xml:space="preserve"> </w:t>
            </w:r>
            <w:r w:rsidRPr="003B3297">
              <w:rPr>
                <w:sz w:val="24"/>
              </w:rPr>
              <w:t>time employees.</w:t>
            </w:r>
            <w:r>
              <w:rPr>
                <w:sz w:val="24"/>
              </w:rPr>
              <w:t xml:space="preserve"> </w:t>
            </w:r>
            <w:r w:rsidRPr="003B3297">
              <w:rPr>
                <w:sz w:val="24"/>
              </w:rPr>
              <w:t>To compute full</w:t>
            </w:r>
            <w:r>
              <w:rPr>
                <w:sz w:val="24"/>
              </w:rPr>
              <w:t xml:space="preserve"> </w:t>
            </w:r>
            <w:r w:rsidRPr="003B3297">
              <w:rPr>
                <w:sz w:val="24"/>
              </w:rPr>
              <w:t>time equivalents of employees in any category, take the number of hours worked per week by all employees in that category</w:t>
            </w:r>
            <w:r>
              <w:rPr>
                <w:sz w:val="24"/>
              </w:rPr>
              <w:t>,</w:t>
            </w:r>
            <w:r w:rsidRPr="003B3297">
              <w:rPr>
                <w:sz w:val="24"/>
              </w:rPr>
              <w:t xml:space="preserve"> and divide it by 40.</w:t>
            </w:r>
            <w:r>
              <w:rPr>
                <w:sz w:val="24"/>
              </w:rPr>
              <w:t xml:space="preserve"> </w:t>
            </w:r>
            <w:r w:rsidRPr="003B3297">
              <w:rPr>
                <w:i/>
                <w:sz w:val="24"/>
              </w:rPr>
              <w:t>For example, if you had three regularly scheduled part</w:t>
            </w:r>
            <w:r>
              <w:rPr>
                <w:i/>
                <w:sz w:val="24"/>
              </w:rPr>
              <w:t xml:space="preserve"> </w:t>
            </w:r>
            <w:r w:rsidRPr="003B3297">
              <w:rPr>
                <w:i/>
                <w:sz w:val="24"/>
              </w:rPr>
              <w:t>time employees who worked a total of 60 hours a week, FTE = 60/40 = 1.5 FTE staff</w:t>
            </w:r>
            <w:r>
              <w:rPr>
                <w:sz w:val="24"/>
              </w:rPr>
              <w:t>.</w:t>
            </w:r>
            <w:r w:rsidRPr="003B3297">
              <w:rPr>
                <w:sz w:val="24"/>
              </w:rPr>
              <w:t xml:space="preserve"> </w:t>
            </w:r>
          </w:p>
        </w:tc>
      </w:tr>
      <w:tr w:rsidR="00795CAC" w:rsidRPr="003B3297" w:rsidTr="00551586">
        <w:tc>
          <w:tcPr>
            <w:tcW w:w="1458" w:type="dxa"/>
          </w:tcPr>
          <w:p w:rsidR="00795CAC" w:rsidRPr="003B3297" w:rsidRDefault="00795CAC" w:rsidP="00551586">
            <w:pPr>
              <w:spacing w:before="80" w:after="40"/>
              <w:rPr>
                <w:sz w:val="24"/>
              </w:rPr>
            </w:pPr>
            <w:r w:rsidRPr="003B3297">
              <w:rPr>
                <w:sz w:val="24"/>
              </w:rPr>
              <w:t>13</w:t>
            </w:r>
          </w:p>
        </w:tc>
        <w:tc>
          <w:tcPr>
            <w:tcW w:w="8190" w:type="dxa"/>
          </w:tcPr>
          <w:p w:rsidR="00795CAC" w:rsidRPr="00D41D85" w:rsidRDefault="00795CAC" w:rsidP="00551586">
            <w:pPr>
              <w:spacing w:before="80" w:after="40"/>
              <w:rPr>
                <w:b/>
                <w:sz w:val="24"/>
                <w:u w:val="single"/>
              </w:rPr>
            </w:pPr>
            <w:r w:rsidRPr="003B3297">
              <w:rPr>
                <w:b/>
                <w:sz w:val="24"/>
              </w:rPr>
              <w:t xml:space="preserve">Annual </w:t>
            </w:r>
            <w:r>
              <w:rPr>
                <w:b/>
                <w:sz w:val="24"/>
              </w:rPr>
              <w:t>S</w:t>
            </w:r>
            <w:r w:rsidRPr="003B3297">
              <w:rPr>
                <w:b/>
                <w:sz w:val="24"/>
              </w:rPr>
              <w:t>alary of Executive Director</w:t>
            </w:r>
            <w:r w:rsidRPr="00620CCA">
              <w:rPr>
                <w:b/>
                <w:sz w:val="24"/>
              </w:rPr>
              <w:t>.</w:t>
            </w:r>
          </w:p>
        </w:tc>
      </w:tr>
    </w:tbl>
    <w:p w:rsidR="00795CAC" w:rsidRDefault="00795CAC" w:rsidP="00795CAC">
      <w:pPr>
        <w:pStyle w:val="Heading3"/>
        <w:numPr>
          <w:ilvl w:val="0"/>
          <w:numId w:val="0"/>
        </w:numPr>
        <w:rPr>
          <w:rFonts w:ascii="Times New Roman" w:hAnsi="Times New Roman" w:cs="Times New Roman"/>
          <w:sz w:val="28"/>
        </w:rPr>
      </w:pPr>
    </w:p>
    <w:p w:rsidR="00795CAC" w:rsidRDefault="00795CAC" w:rsidP="00795CAC">
      <w:pPr>
        <w:rPr>
          <w:b/>
          <w:bCs/>
          <w:sz w:val="28"/>
          <w:szCs w:val="26"/>
        </w:rPr>
      </w:pPr>
      <w:r>
        <w:rPr>
          <w:sz w:val="28"/>
        </w:rPr>
        <w:br w:type="page"/>
      </w:r>
    </w:p>
    <w:p w:rsidR="00795CAC" w:rsidRDefault="00795CAC" w:rsidP="00795CAC">
      <w:pPr>
        <w:pStyle w:val="Heading3"/>
        <w:numPr>
          <w:ilvl w:val="0"/>
          <w:numId w:val="0"/>
        </w:numPr>
        <w:rPr>
          <w:rFonts w:ascii="Times New Roman" w:hAnsi="Times New Roman" w:cs="Times New Roman"/>
          <w:sz w:val="28"/>
        </w:rPr>
        <w:sectPr w:rsidR="00795CAC" w:rsidSect="004A0E43">
          <w:footerReference w:type="default" r:id="rId8"/>
          <w:pgSz w:w="12240" w:h="15840"/>
          <w:pgMar w:top="1440" w:right="1440" w:bottom="1440" w:left="1440" w:header="720" w:footer="720" w:gutter="0"/>
          <w:pgNumType w:start="1"/>
          <w:cols w:space="720"/>
          <w:docGrid w:linePitch="360"/>
        </w:sectPr>
      </w:pPr>
    </w:p>
    <w:p w:rsidR="00795CAC" w:rsidRPr="003B3297" w:rsidRDefault="00795CAC" w:rsidP="00795CAC">
      <w:pPr>
        <w:pStyle w:val="Heading3"/>
        <w:numPr>
          <w:ilvl w:val="0"/>
          <w:numId w:val="0"/>
        </w:numPr>
        <w:rPr>
          <w:rFonts w:ascii="Times New Roman" w:hAnsi="Times New Roman" w:cs="Times New Roman"/>
          <w:sz w:val="28"/>
        </w:rPr>
      </w:pPr>
      <w:r w:rsidRPr="003B3297">
        <w:rPr>
          <w:rFonts w:ascii="Times New Roman" w:hAnsi="Times New Roman" w:cs="Times New Roman"/>
          <w:sz w:val="28"/>
        </w:rPr>
        <w:lastRenderedPageBreak/>
        <w:t>Part II.</w:t>
      </w:r>
      <w:r>
        <w:rPr>
          <w:rFonts w:ascii="Times New Roman" w:hAnsi="Times New Roman" w:cs="Times New Roman"/>
          <w:sz w:val="28"/>
        </w:rPr>
        <w:t xml:space="preserve"> </w:t>
      </w:r>
      <w:r w:rsidRPr="003B3297">
        <w:rPr>
          <w:rFonts w:ascii="Times New Roman" w:hAnsi="Times New Roman" w:cs="Times New Roman"/>
          <w:sz w:val="28"/>
        </w:rPr>
        <w:t xml:space="preserve">Financial </w:t>
      </w:r>
    </w:p>
    <w:p w:rsidR="00795CAC" w:rsidRPr="003B3297" w:rsidRDefault="00795CAC" w:rsidP="00795CAC">
      <w:pPr>
        <w:spacing w:before="240" w:after="120"/>
        <w:rPr>
          <w:sz w:val="24"/>
        </w:rPr>
      </w:pPr>
      <w:r w:rsidRPr="003B3297">
        <w:rPr>
          <w:sz w:val="24"/>
        </w:rPr>
        <w:t>In this section, report actual income received between October 1 and September 30 used for ongoing, day</w:t>
      </w:r>
      <w:r>
        <w:rPr>
          <w:sz w:val="24"/>
        </w:rPr>
        <w:t xml:space="preserve"> </w:t>
      </w:r>
      <w:r w:rsidRPr="003B3297">
        <w:rPr>
          <w:sz w:val="24"/>
        </w:rPr>
        <w:t>to</w:t>
      </w:r>
      <w:r>
        <w:rPr>
          <w:sz w:val="24"/>
        </w:rPr>
        <w:t xml:space="preserve"> </w:t>
      </w:r>
      <w:r w:rsidRPr="003B3297">
        <w:rPr>
          <w:sz w:val="24"/>
        </w:rPr>
        <w:t>day operations as defined below.</w:t>
      </w:r>
      <w:r>
        <w:rPr>
          <w:sz w:val="24"/>
        </w:rPr>
        <w:t xml:space="preserve"> </w:t>
      </w:r>
      <w:r w:rsidRPr="003B3297">
        <w:rPr>
          <w:sz w:val="24"/>
        </w:rPr>
        <w:t>Include federal, state and other grants other than those for major capital expenditures.</w:t>
      </w:r>
      <w:r>
        <w:rPr>
          <w:sz w:val="24"/>
        </w:rPr>
        <w:t xml:space="preserve"> </w:t>
      </w:r>
    </w:p>
    <w:p w:rsidR="00795CAC" w:rsidRPr="003B3297" w:rsidRDefault="00795CAC" w:rsidP="00795CAC">
      <w:pPr>
        <w:spacing w:before="240" w:after="120"/>
        <w:rPr>
          <w:sz w:val="24"/>
        </w:rPr>
      </w:pPr>
      <w:r w:rsidRPr="00281735">
        <w:rPr>
          <w:b/>
          <w:sz w:val="24"/>
        </w:rPr>
        <w:t>D</w:t>
      </w:r>
      <w:r>
        <w:rPr>
          <w:b/>
          <w:sz w:val="24"/>
        </w:rPr>
        <w:t>O NOT</w:t>
      </w:r>
      <w:r w:rsidRPr="003B3297">
        <w:rPr>
          <w:sz w:val="24"/>
        </w:rPr>
        <w:t xml:space="preserve"> include: </w:t>
      </w:r>
    </w:p>
    <w:p w:rsidR="00795CAC" w:rsidRPr="003B3297" w:rsidRDefault="00795CAC" w:rsidP="00795CAC">
      <w:pPr>
        <w:numPr>
          <w:ilvl w:val="0"/>
          <w:numId w:val="4"/>
        </w:numPr>
        <w:rPr>
          <w:sz w:val="24"/>
        </w:rPr>
      </w:pPr>
      <w:r w:rsidRPr="003B3297">
        <w:rPr>
          <w:sz w:val="24"/>
        </w:rPr>
        <w:t>Income for major capital expenditures, including funds earmarked for both fixed and other major capital outlay</w:t>
      </w:r>
      <w:r>
        <w:rPr>
          <w:sz w:val="24"/>
        </w:rPr>
        <w:t>.</w:t>
      </w:r>
    </w:p>
    <w:p w:rsidR="00795CAC" w:rsidRPr="003B3297" w:rsidRDefault="00795CAC" w:rsidP="00795CAC">
      <w:pPr>
        <w:numPr>
          <w:ilvl w:val="0"/>
          <w:numId w:val="4"/>
        </w:numPr>
        <w:rPr>
          <w:sz w:val="24"/>
        </w:rPr>
      </w:pPr>
      <w:r w:rsidRPr="003B3297">
        <w:rPr>
          <w:sz w:val="24"/>
        </w:rPr>
        <w:t>Contributions to endowments</w:t>
      </w:r>
      <w:r>
        <w:rPr>
          <w:sz w:val="24"/>
        </w:rPr>
        <w:t>.</w:t>
      </w:r>
    </w:p>
    <w:p w:rsidR="00795CAC" w:rsidRPr="003B3297" w:rsidRDefault="00795CAC" w:rsidP="00795CAC">
      <w:pPr>
        <w:numPr>
          <w:ilvl w:val="0"/>
          <w:numId w:val="4"/>
        </w:numPr>
        <w:rPr>
          <w:sz w:val="24"/>
        </w:rPr>
      </w:pPr>
      <w:r w:rsidRPr="003B3297">
        <w:rPr>
          <w:sz w:val="24"/>
        </w:rPr>
        <w:t>Funds unspent in the previous year (</w:t>
      </w:r>
      <w:r>
        <w:rPr>
          <w:sz w:val="24"/>
        </w:rPr>
        <w:t>e.g</w:t>
      </w:r>
      <w:r w:rsidRPr="003B3297">
        <w:rPr>
          <w:sz w:val="24"/>
        </w:rPr>
        <w:t>., carryover)</w:t>
      </w:r>
      <w:r>
        <w:rPr>
          <w:sz w:val="24"/>
        </w:rPr>
        <w:t>.</w:t>
      </w:r>
    </w:p>
    <w:p w:rsidR="00795CAC" w:rsidRPr="003B3297" w:rsidRDefault="00795CAC" w:rsidP="00795CAC">
      <w:pPr>
        <w:spacing w:before="240" w:after="120"/>
        <w:rPr>
          <w:sz w:val="24"/>
        </w:rPr>
      </w:pPr>
      <w:r w:rsidRPr="003B3297">
        <w:rPr>
          <w:sz w:val="24"/>
        </w:rPr>
        <w:t>Report amounts in whole dollars, rounding up or down as necessary.</w:t>
      </w:r>
      <w:r>
        <w:rPr>
          <w:sz w:val="24"/>
        </w:rPr>
        <w:t xml:space="preserve"> </w:t>
      </w:r>
      <w:r w:rsidRPr="003B3297">
        <w:rPr>
          <w:sz w:val="24"/>
        </w:rPr>
        <w:t xml:space="preserve">As a general rule, amounts of 49¢ or less are rounded down </w:t>
      </w:r>
      <w:r w:rsidRPr="00620CCA">
        <w:rPr>
          <w:sz w:val="24"/>
        </w:rPr>
        <w:t>and amounts of</w:t>
      </w:r>
      <w:r w:rsidRPr="00F33418">
        <w:rPr>
          <w:sz w:val="24"/>
        </w:rPr>
        <w:t xml:space="preserve"> </w:t>
      </w:r>
      <w:r w:rsidRPr="003B3297">
        <w:rPr>
          <w:sz w:val="24"/>
        </w:rPr>
        <w:t>50¢ or more are rounded up.</w:t>
      </w:r>
      <w:r>
        <w:rPr>
          <w:sz w:val="24"/>
        </w:rPr>
        <w:t xml:space="preserve"> </w:t>
      </w:r>
    </w:p>
    <w:p w:rsidR="00795CAC" w:rsidRPr="003B3297" w:rsidRDefault="00795CAC" w:rsidP="00795CAC">
      <w:pPr>
        <w:spacing w:before="240" w:after="120"/>
        <w:rPr>
          <w:sz w:val="24"/>
        </w:rPr>
      </w:pPr>
      <w:r w:rsidRPr="003B3297">
        <w:rPr>
          <w:sz w:val="24"/>
        </w:rPr>
        <w:t>Report revenue used for operating expenditures of your organization.</w:t>
      </w:r>
      <w:r>
        <w:rPr>
          <w:sz w:val="24"/>
        </w:rPr>
        <w:t xml:space="preserve"> </w:t>
      </w:r>
      <w:r w:rsidRPr="003B3297">
        <w:rPr>
          <w:sz w:val="24"/>
        </w:rPr>
        <w:t>(</w:t>
      </w:r>
      <w:r w:rsidRPr="00281735">
        <w:rPr>
          <w:b/>
          <w:sz w:val="24"/>
        </w:rPr>
        <w:t>DO NOT</w:t>
      </w:r>
      <w:r w:rsidRPr="003B3297">
        <w:rPr>
          <w:sz w:val="24"/>
        </w:rPr>
        <w:t xml:space="preserve"> include revenue for major capital expenditures</w:t>
      </w:r>
      <w:r w:rsidRPr="00332891">
        <w:rPr>
          <w:sz w:val="24"/>
        </w:rPr>
        <w:t>,</w:t>
      </w:r>
      <w:r w:rsidRPr="003B3297">
        <w:rPr>
          <w:sz w:val="24"/>
        </w:rPr>
        <w:t xml:space="preserve"> contributions to endowments</w:t>
      </w:r>
      <w:r w:rsidRPr="00332891">
        <w:rPr>
          <w:sz w:val="24"/>
        </w:rPr>
        <w:t>,</w:t>
      </w:r>
      <w:r w:rsidRPr="003B3297">
        <w:rPr>
          <w:sz w:val="24"/>
        </w:rPr>
        <w:t xml:space="preserve"> revenue passed through to another agency or funds unspent in the previous fiscal year.)</w:t>
      </w:r>
      <w:r>
        <w:rPr>
          <w:sz w:val="24"/>
        </w:rPr>
        <w:t xml:space="preserve"> </w:t>
      </w:r>
      <w:r w:rsidRPr="003B3297">
        <w:rPr>
          <w:sz w:val="24"/>
        </w:rPr>
        <w:t>Report expenditures in whole dollars, rounding up to the next dollar.</w:t>
      </w:r>
    </w:p>
    <w:tbl>
      <w:tblPr>
        <w:tblW w:w="9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548"/>
        <w:gridCol w:w="8028"/>
      </w:tblGrid>
      <w:tr w:rsidR="00795CAC" w:rsidRPr="003B3297" w:rsidTr="00551586">
        <w:trPr>
          <w:tblHeader/>
        </w:trPr>
        <w:tc>
          <w:tcPr>
            <w:tcW w:w="1548" w:type="dxa"/>
            <w:shd w:val="pct5" w:color="auto" w:fill="auto"/>
          </w:tcPr>
          <w:p w:rsidR="00795CAC" w:rsidRPr="003B3297" w:rsidRDefault="00795CAC" w:rsidP="00551586">
            <w:pPr>
              <w:rPr>
                <w:sz w:val="24"/>
              </w:rPr>
            </w:pPr>
            <w:r w:rsidRPr="003B3297">
              <w:rPr>
                <w:b/>
                <w:sz w:val="24"/>
              </w:rPr>
              <w:t>Item No.</w:t>
            </w:r>
          </w:p>
        </w:tc>
        <w:tc>
          <w:tcPr>
            <w:tcW w:w="8028" w:type="dxa"/>
            <w:shd w:val="pct5" w:color="auto" w:fill="auto"/>
          </w:tcPr>
          <w:p w:rsidR="00795CAC" w:rsidRPr="003B3297" w:rsidRDefault="00795CAC" w:rsidP="00551586">
            <w:pPr>
              <w:ind w:right="-2394"/>
              <w:rPr>
                <w:b/>
                <w:sz w:val="24"/>
              </w:rPr>
            </w:pPr>
            <w:r w:rsidRPr="003B3297">
              <w:rPr>
                <w:b/>
                <w:sz w:val="24"/>
              </w:rPr>
              <w:t>Total Operating Revenue (By Source)</w:t>
            </w:r>
          </w:p>
        </w:tc>
      </w:tr>
      <w:tr w:rsidR="00795CAC" w:rsidRPr="003B3297" w:rsidTr="00551586">
        <w:tc>
          <w:tcPr>
            <w:tcW w:w="1548" w:type="dxa"/>
          </w:tcPr>
          <w:p w:rsidR="00795CAC" w:rsidRPr="003B3297" w:rsidRDefault="00795CAC" w:rsidP="00551586">
            <w:pPr>
              <w:spacing w:before="80" w:after="40"/>
              <w:rPr>
                <w:sz w:val="24"/>
                <w:u w:val="single"/>
              </w:rPr>
            </w:pPr>
            <w:r w:rsidRPr="003B3297">
              <w:rPr>
                <w:sz w:val="24"/>
              </w:rPr>
              <w:t>14</w:t>
            </w:r>
          </w:p>
        </w:tc>
        <w:tc>
          <w:tcPr>
            <w:tcW w:w="8028" w:type="dxa"/>
          </w:tcPr>
          <w:p w:rsidR="00795CAC" w:rsidRPr="003B3297" w:rsidRDefault="00795CAC" w:rsidP="00551586">
            <w:pPr>
              <w:spacing w:before="80" w:after="40"/>
              <w:rPr>
                <w:b/>
                <w:sz w:val="24"/>
              </w:rPr>
            </w:pPr>
            <w:r w:rsidRPr="003B3297">
              <w:rPr>
                <w:b/>
                <w:sz w:val="24"/>
              </w:rPr>
              <w:t>Membership Fees</w:t>
            </w:r>
          </w:p>
        </w:tc>
      </w:tr>
      <w:tr w:rsidR="00795CAC" w:rsidRPr="003B3297" w:rsidTr="00551586">
        <w:tc>
          <w:tcPr>
            <w:tcW w:w="1548" w:type="dxa"/>
          </w:tcPr>
          <w:p w:rsidR="00795CAC" w:rsidRPr="003B3297" w:rsidRDefault="00795CAC" w:rsidP="00551586">
            <w:pPr>
              <w:spacing w:before="80" w:after="40"/>
              <w:rPr>
                <w:sz w:val="24"/>
                <w:u w:val="single"/>
              </w:rPr>
            </w:pPr>
            <w:r w:rsidRPr="003B3297">
              <w:rPr>
                <w:sz w:val="24"/>
              </w:rPr>
              <w:t>15</w:t>
            </w:r>
          </w:p>
        </w:tc>
        <w:tc>
          <w:tcPr>
            <w:tcW w:w="8028" w:type="dxa"/>
          </w:tcPr>
          <w:p w:rsidR="00795CAC" w:rsidRPr="003B3297" w:rsidRDefault="00795CAC" w:rsidP="00551586">
            <w:pPr>
              <w:spacing w:before="80" w:after="40"/>
              <w:rPr>
                <w:b/>
                <w:sz w:val="24"/>
              </w:rPr>
            </w:pPr>
            <w:r w:rsidRPr="003B3297">
              <w:rPr>
                <w:b/>
                <w:sz w:val="24"/>
              </w:rPr>
              <w:t xml:space="preserve">State </w:t>
            </w:r>
            <w:r>
              <w:rPr>
                <w:b/>
                <w:sz w:val="24"/>
              </w:rPr>
              <w:t>G</w:t>
            </w:r>
            <w:r w:rsidRPr="003B3297">
              <w:rPr>
                <w:b/>
                <w:sz w:val="24"/>
              </w:rPr>
              <w:t xml:space="preserve">overnment </w:t>
            </w:r>
            <w:r>
              <w:rPr>
                <w:b/>
                <w:sz w:val="24"/>
              </w:rPr>
              <w:t>A</w:t>
            </w:r>
            <w:r w:rsidRPr="003B3297">
              <w:rPr>
                <w:b/>
                <w:sz w:val="24"/>
              </w:rPr>
              <w:t>ppropriations/</w:t>
            </w:r>
            <w:r>
              <w:rPr>
                <w:b/>
                <w:sz w:val="24"/>
              </w:rPr>
              <w:t>G</w:t>
            </w:r>
            <w:r w:rsidRPr="003B3297">
              <w:rPr>
                <w:b/>
                <w:sz w:val="24"/>
              </w:rPr>
              <w:t>rants</w:t>
            </w:r>
          </w:p>
        </w:tc>
      </w:tr>
      <w:tr w:rsidR="00795CAC" w:rsidRPr="003B3297" w:rsidTr="00551586">
        <w:tc>
          <w:tcPr>
            <w:tcW w:w="1548" w:type="dxa"/>
          </w:tcPr>
          <w:p w:rsidR="00795CAC" w:rsidRPr="003B3297" w:rsidRDefault="00795CAC" w:rsidP="00551586">
            <w:pPr>
              <w:spacing w:before="80" w:after="40"/>
              <w:rPr>
                <w:sz w:val="24"/>
                <w:u w:val="single"/>
              </w:rPr>
            </w:pPr>
            <w:r w:rsidRPr="003B3297">
              <w:rPr>
                <w:sz w:val="24"/>
              </w:rPr>
              <w:t>16</w:t>
            </w:r>
          </w:p>
        </w:tc>
        <w:tc>
          <w:tcPr>
            <w:tcW w:w="8028" w:type="dxa"/>
          </w:tcPr>
          <w:p w:rsidR="00795CAC" w:rsidRPr="003B3297" w:rsidRDefault="00795CAC" w:rsidP="00551586">
            <w:pPr>
              <w:spacing w:before="80" w:after="40"/>
              <w:rPr>
                <w:sz w:val="24"/>
              </w:rPr>
            </w:pPr>
            <w:r w:rsidRPr="003B3297">
              <w:rPr>
                <w:b/>
                <w:sz w:val="24"/>
              </w:rPr>
              <w:t xml:space="preserve">Federal </w:t>
            </w:r>
            <w:r>
              <w:rPr>
                <w:b/>
                <w:sz w:val="24"/>
              </w:rPr>
              <w:t>G</w:t>
            </w:r>
            <w:r w:rsidRPr="003B3297">
              <w:rPr>
                <w:b/>
                <w:sz w:val="24"/>
              </w:rPr>
              <w:t xml:space="preserve">overnment </w:t>
            </w:r>
            <w:r>
              <w:rPr>
                <w:b/>
                <w:sz w:val="24"/>
              </w:rPr>
              <w:t>A</w:t>
            </w:r>
            <w:r w:rsidRPr="003B3297">
              <w:rPr>
                <w:b/>
                <w:sz w:val="24"/>
              </w:rPr>
              <w:t>ppropriations/</w:t>
            </w:r>
            <w:r>
              <w:rPr>
                <w:b/>
                <w:sz w:val="24"/>
              </w:rPr>
              <w:t>G</w:t>
            </w:r>
            <w:r w:rsidRPr="003B3297">
              <w:rPr>
                <w:b/>
                <w:sz w:val="24"/>
              </w:rPr>
              <w:t>rants</w:t>
            </w:r>
          </w:p>
        </w:tc>
      </w:tr>
      <w:tr w:rsidR="00795CAC" w:rsidRPr="003B3297" w:rsidTr="00551586">
        <w:tc>
          <w:tcPr>
            <w:tcW w:w="1548" w:type="dxa"/>
          </w:tcPr>
          <w:p w:rsidR="00795CAC" w:rsidRPr="003B3297" w:rsidRDefault="00795CAC" w:rsidP="00551586">
            <w:pPr>
              <w:spacing w:before="80" w:after="40"/>
              <w:rPr>
                <w:sz w:val="24"/>
                <w:u w:val="single"/>
              </w:rPr>
            </w:pPr>
            <w:r w:rsidRPr="003B3297">
              <w:rPr>
                <w:sz w:val="24"/>
              </w:rPr>
              <w:t>17</w:t>
            </w:r>
          </w:p>
        </w:tc>
        <w:tc>
          <w:tcPr>
            <w:tcW w:w="8028" w:type="dxa"/>
          </w:tcPr>
          <w:p w:rsidR="00795CAC" w:rsidRPr="003B3297" w:rsidRDefault="00795CAC" w:rsidP="00551586">
            <w:pPr>
              <w:spacing w:before="80" w:after="40"/>
              <w:rPr>
                <w:b/>
                <w:sz w:val="24"/>
              </w:rPr>
            </w:pPr>
            <w:r w:rsidRPr="003B3297">
              <w:rPr>
                <w:b/>
                <w:sz w:val="24"/>
              </w:rPr>
              <w:t xml:space="preserve">Other </w:t>
            </w:r>
            <w:r>
              <w:rPr>
                <w:b/>
                <w:sz w:val="24"/>
              </w:rPr>
              <w:t>S</w:t>
            </w:r>
            <w:r w:rsidRPr="003B3297">
              <w:rPr>
                <w:b/>
                <w:sz w:val="24"/>
              </w:rPr>
              <w:t>ources (e.g., E-</w:t>
            </w:r>
            <w:r>
              <w:rPr>
                <w:b/>
                <w:sz w:val="24"/>
              </w:rPr>
              <w:t>R</w:t>
            </w:r>
            <w:r w:rsidRPr="003B3297">
              <w:rPr>
                <w:b/>
                <w:sz w:val="24"/>
              </w:rPr>
              <w:t xml:space="preserve">ate </w:t>
            </w:r>
            <w:r>
              <w:rPr>
                <w:b/>
                <w:sz w:val="24"/>
              </w:rPr>
              <w:t>D</w:t>
            </w:r>
            <w:r w:rsidRPr="003B3297">
              <w:rPr>
                <w:b/>
                <w:sz w:val="24"/>
              </w:rPr>
              <w:t>iscounts</w:t>
            </w:r>
            <w:r w:rsidRPr="00332891">
              <w:rPr>
                <w:b/>
                <w:sz w:val="24"/>
              </w:rPr>
              <w:t>,</w:t>
            </w:r>
            <w:r w:rsidRPr="003B3297">
              <w:rPr>
                <w:b/>
                <w:sz w:val="24"/>
              </w:rPr>
              <w:t xml:space="preserve"> </w:t>
            </w:r>
            <w:r>
              <w:rPr>
                <w:b/>
                <w:sz w:val="24"/>
              </w:rPr>
              <w:t>E</w:t>
            </w:r>
            <w:r w:rsidRPr="003B3297">
              <w:rPr>
                <w:b/>
                <w:sz w:val="24"/>
              </w:rPr>
              <w:t>ndowments/</w:t>
            </w:r>
            <w:r>
              <w:rPr>
                <w:b/>
                <w:sz w:val="24"/>
              </w:rPr>
              <w:t>P</w:t>
            </w:r>
            <w:r w:rsidRPr="003B3297">
              <w:rPr>
                <w:b/>
                <w:sz w:val="24"/>
              </w:rPr>
              <w:t xml:space="preserve">rivate </w:t>
            </w:r>
            <w:r>
              <w:rPr>
                <w:b/>
                <w:sz w:val="24"/>
              </w:rPr>
              <w:t>G</w:t>
            </w:r>
            <w:r w:rsidRPr="003B3297">
              <w:rPr>
                <w:b/>
                <w:sz w:val="24"/>
              </w:rPr>
              <w:t>rants</w:t>
            </w:r>
            <w:r w:rsidRPr="00332891">
              <w:rPr>
                <w:b/>
                <w:sz w:val="24"/>
              </w:rPr>
              <w:t>,</w:t>
            </w:r>
            <w:r w:rsidRPr="003B3297">
              <w:rPr>
                <w:b/>
                <w:sz w:val="24"/>
              </w:rPr>
              <w:t xml:space="preserve"> </w:t>
            </w:r>
            <w:r>
              <w:rPr>
                <w:b/>
                <w:sz w:val="24"/>
              </w:rPr>
              <w:t>F</w:t>
            </w:r>
            <w:r w:rsidRPr="003B3297">
              <w:rPr>
                <w:b/>
                <w:sz w:val="24"/>
              </w:rPr>
              <w:t>ees for products/services</w:t>
            </w:r>
            <w:r w:rsidRPr="00332891">
              <w:rPr>
                <w:b/>
                <w:sz w:val="24"/>
              </w:rPr>
              <w:t>,</w:t>
            </w:r>
            <w:r w:rsidRPr="003B3297">
              <w:rPr>
                <w:b/>
                <w:sz w:val="24"/>
              </w:rPr>
              <w:t xml:space="preserve"> contracts</w:t>
            </w:r>
            <w:r>
              <w:rPr>
                <w:b/>
                <w:sz w:val="24"/>
              </w:rPr>
              <w:t xml:space="preserve"> or</w:t>
            </w:r>
            <w:r w:rsidRPr="003B3297">
              <w:rPr>
                <w:b/>
                <w:sz w:val="24"/>
              </w:rPr>
              <w:t xml:space="preserve"> interest)</w:t>
            </w:r>
          </w:p>
        </w:tc>
      </w:tr>
      <w:tr w:rsidR="00795CAC" w:rsidRPr="003B3297" w:rsidTr="00551586">
        <w:tc>
          <w:tcPr>
            <w:tcW w:w="1548" w:type="dxa"/>
          </w:tcPr>
          <w:p w:rsidR="00795CAC" w:rsidRPr="003B3297" w:rsidRDefault="00795CAC" w:rsidP="00551586">
            <w:pPr>
              <w:spacing w:before="80" w:after="40"/>
              <w:rPr>
                <w:sz w:val="24"/>
                <w:u w:val="single"/>
              </w:rPr>
            </w:pPr>
            <w:r w:rsidRPr="003B3297">
              <w:rPr>
                <w:sz w:val="24"/>
              </w:rPr>
              <w:t>18</w:t>
            </w:r>
          </w:p>
        </w:tc>
        <w:tc>
          <w:tcPr>
            <w:tcW w:w="8028" w:type="dxa"/>
          </w:tcPr>
          <w:p w:rsidR="00795CAC" w:rsidRPr="003B3297" w:rsidRDefault="00795CAC" w:rsidP="00551586">
            <w:pPr>
              <w:spacing w:before="80" w:after="40"/>
              <w:rPr>
                <w:b/>
                <w:sz w:val="24"/>
              </w:rPr>
            </w:pPr>
            <w:r w:rsidRPr="003B3297">
              <w:rPr>
                <w:b/>
                <w:sz w:val="24"/>
              </w:rPr>
              <w:t>Total Operating Income (Items 14+15+16+17)</w:t>
            </w:r>
          </w:p>
        </w:tc>
      </w:tr>
    </w:tbl>
    <w:p w:rsidR="00795CAC" w:rsidRPr="003B3297" w:rsidRDefault="00795CAC" w:rsidP="00795CAC">
      <w:pPr>
        <w:spacing w:before="240" w:after="120"/>
        <w:rPr>
          <w:sz w:val="24"/>
        </w:rPr>
      </w:pPr>
      <w:r w:rsidRPr="003B3297">
        <w:rPr>
          <w:sz w:val="24"/>
        </w:rPr>
        <w:t>Report current and recurrent costs necessary to support operations and the provision of services.</w:t>
      </w:r>
    </w:p>
    <w:tbl>
      <w:tblPr>
        <w:tblW w:w="9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548"/>
        <w:gridCol w:w="8028"/>
      </w:tblGrid>
      <w:tr w:rsidR="00795CAC" w:rsidRPr="003B3297" w:rsidTr="00551586">
        <w:trPr>
          <w:tblHeader/>
        </w:trPr>
        <w:tc>
          <w:tcPr>
            <w:tcW w:w="1548" w:type="dxa"/>
            <w:shd w:val="pct5" w:color="auto" w:fill="auto"/>
          </w:tcPr>
          <w:p w:rsidR="00795CAC" w:rsidRPr="003B3297" w:rsidRDefault="00795CAC" w:rsidP="00551586">
            <w:pPr>
              <w:rPr>
                <w:sz w:val="24"/>
              </w:rPr>
            </w:pPr>
            <w:r w:rsidRPr="003B3297">
              <w:rPr>
                <w:b/>
                <w:sz w:val="24"/>
              </w:rPr>
              <w:t>Item No.</w:t>
            </w:r>
          </w:p>
        </w:tc>
        <w:tc>
          <w:tcPr>
            <w:tcW w:w="8028" w:type="dxa"/>
            <w:shd w:val="pct5" w:color="auto" w:fill="auto"/>
          </w:tcPr>
          <w:p w:rsidR="00795CAC" w:rsidRPr="003B3297" w:rsidRDefault="00795CAC" w:rsidP="00551586">
            <w:pPr>
              <w:rPr>
                <w:b/>
                <w:sz w:val="24"/>
              </w:rPr>
            </w:pPr>
            <w:r w:rsidRPr="003B3297">
              <w:rPr>
                <w:b/>
                <w:sz w:val="24"/>
              </w:rPr>
              <w:t>Total Operating Expenses</w:t>
            </w:r>
          </w:p>
        </w:tc>
      </w:tr>
      <w:tr w:rsidR="00795CAC" w:rsidRPr="003B3297" w:rsidTr="00551586">
        <w:tc>
          <w:tcPr>
            <w:tcW w:w="1548" w:type="dxa"/>
          </w:tcPr>
          <w:p w:rsidR="00795CAC" w:rsidRPr="003B3297" w:rsidRDefault="00795CAC" w:rsidP="00551586">
            <w:pPr>
              <w:spacing w:before="80" w:after="40"/>
              <w:rPr>
                <w:sz w:val="24"/>
              </w:rPr>
            </w:pPr>
          </w:p>
        </w:tc>
        <w:tc>
          <w:tcPr>
            <w:tcW w:w="8028" w:type="dxa"/>
          </w:tcPr>
          <w:p w:rsidR="00795CAC" w:rsidRPr="003B3297" w:rsidRDefault="00795CAC" w:rsidP="00551586">
            <w:pPr>
              <w:spacing w:before="80" w:after="40"/>
              <w:rPr>
                <w:b/>
                <w:sz w:val="24"/>
              </w:rPr>
            </w:pPr>
            <w:r w:rsidRPr="003B3297">
              <w:rPr>
                <w:b/>
                <w:sz w:val="24"/>
              </w:rPr>
              <w:t>Staff Expenditures:</w:t>
            </w:r>
          </w:p>
        </w:tc>
      </w:tr>
      <w:tr w:rsidR="00795CAC" w:rsidRPr="003B3297" w:rsidTr="00551586">
        <w:tc>
          <w:tcPr>
            <w:tcW w:w="1548" w:type="dxa"/>
          </w:tcPr>
          <w:p w:rsidR="00795CAC" w:rsidRPr="003B3297" w:rsidRDefault="00795CAC" w:rsidP="00551586">
            <w:pPr>
              <w:spacing w:before="80" w:after="40"/>
              <w:rPr>
                <w:sz w:val="24"/>
                <w:u w:val="single"/>
              </w:rPr>
            </w:pPr>
            <w:r w:rsidRPr="003B3297">
              <w:rPr>
                <w:sz w:val="24"/>
              </w:rPr>
              <w:t>19</w:t>
            </w:r>
          </w:p>
        </w:tc>
        <w:tc>
          <w:tcPr>
            <w:tcW w:w="8028" w:type="dxa"/>
          </w:tcPr>
          <w:p w:rsidR="00795CAC" w:rsidRPr="003B3297" w:rsidRDefault="00795CAC" w:rsidP="00551586">
            <w:pPr>
              <w:spacing w:before="80" w:after="40"/>
              <w:rPr>
                <w:b/>
                <w:sz w:val="24"/>
              </w:rPr>
            </w:pPr>
            <w:r w:rsidRPr="003B3297">
              <w:rPr>
                <w:b/>
                <w:sz w:val="24"/>
              </w:rPr>
              <w:t xml:space="preserve">Salaries and </w:t>
            </w:r>
            <w:r>
              <w:rPr>
                <w:b/>
                <w:sz w:val="24"/>
              </w:rPr>
              <w:t>W</w:t>
            </w:r>
            <w:r w:rsidRPr="003B3297">
              <w:rPr>
                <w:b/>
                <w:sz w:val="24"/>
              </w:rPr>
              <w:t>ages</w:t>
            </w:r>
          </w:p>
        </w:tc>
      </w:tr>
      <w:tr w:rsidR="00795CAC" w:rsidRPr="003B3297" w:rsidTr="00551586">
        <w:tc>
          <w:tcPr>
            <w:tcW w:w="1548" w:type="dxa"/>
          </w:tcPr>
          <w:p w:rsidR="00795CAC" w:rsidRPr="003B3297" w:rsidRDefault="00795CAC" w:rsidP="00551586">
            <w:pPr>
              <w:spacing w:before="80" w:after="40"/>
              <w:rPr>
                <w:sz w:val="24"/>
                <w:u w:val="single"/>
              </w:rPr>
            </w:pPr>
            <w:r w:rsidRPr="003B3297">
              <w:rPr>
                <w:sz w:val="24"/>
              </w:rPr>
              <w:t>20</w:t>
            </w:r>
          </w:p>
        </w:tc>
        <w:tc>
          <w:tcPr>
            <w:tcW w:w="8028" w:type="dxa"/>
          </w:tcPr>
          <w:p w:rsidR="00795CAC" w:rsidRPr="003B3297" w:rsidRDefault="00795CAC" w:rsidP="00551586">
            <w:pPr>
              <w:spacing w:before="80" w:after="40"/>
              <w:rPr>
                <w:b/>
                <w:sz w:val="24"/>
              </w:rPr>
            </w:pPr>
            <w:r w:rsidRPr="003B3297">
              <w:rPr>
                <w:b/>
                <w:sz w:val="24"/>
              </w:rPr>
              <w:t xml:space="preserve">Employee </w:t>
            </w:r>
            <w:r>
              <w:rPr>
                <w:b/>
                <w:sz w:val="24"/>
              </w:rPr>
              <w:t>B</w:t>
            </w:r>
            <w:r w:rsidRPr="003B3297">
              <w:rPr>
                <w:b/>
                <w:sz w:val="24"/>
              </w:rPr>
              <w:t>enefits</w:t>
            </w:r>
          </w:p>
        </w:tc>
      </w:tr>
      <w:tr w:rsidR="00795CAC" w:rsidRPr="003B3297" w:rsidTr="00551586">
        <w:tc>
          <w:tcPr>
            <w:tcW w:w="1548" w:type="dxa"/>
          </w:tcPr>
          <w:p w:rsidR="00795CAC" w:rsidRPr="003B3297" w:rsidRDefault="00795CAC" w:rsidP="00551586">
            <w:pPr>
              <w:spacing w:before="80" w:after="40"/>
              <w:rPr>
                <w:sz w:val="24"/>
                <w:u w:val="single"/>
              </w:rPr>
            </w:pPr>
            <w:r w:rsidRPr="003B3297">
              <w:rPr>
                <w:sz w:val="24"/>
              </w:rPr>
              <w:t>21</w:t>
            </w:r>
          </w:p>
        </w:tc>
        <w:tc>
          <w:tcPr>
            <w:tcW w:w="8028" w:type="dxa"/>
          </w:tcPr>
          <w:p w:rsidR="00795CAC" w:rsidRPr="003B3297" w:rsidRDefault="00795CAC" w:rsidP="00551586">
            <w:pPr>
              <w:spacing w:before="80" w:after="40"/>
              <w:rPr>
                <w:b/>
                <w:sz w:val="24"/>
              </w:rPr>
            </w:pPr>
            <w:r w:rsidRPr="003B3297">
              <w:rPr>
                <w:b/>
                <w:sz w:val="24"/>
              </w:rPr>
              <w:t xml:space="preserve">Total </w:t>
            </w:r>
            <w:r>
              <w:rPr>
                <w:b/>
                <w:sz w:val="24"/>
              </w:rPr>
              <w:t>S</w:t>
            </w:r>
            <w:r w:rsidRPr="003B3297">
              <w:rPr>
                <w:b/>
                <w:sz w:val="24"/>
              </w:rPr>
              <w:t xml:space="preserve">taff </w:t>
            </w:r>
            <w:r>
              <w:rPr>
                <w:b/>
                <w:sz w:val="24"/>
              </w:rPr>
              <w:t>E</w:t>
            </w:r>
            <w:r w:rsidRPr="003B3297">
              <w:rPr>
                <w:b/>
                <w:sz w:val="24"/>
              </w:rPr>
              <w:t>xpenditures (Items 19+20)</w:t>
            </w:r>
          </w:p>
        </w:tc>
      </w:tr>
      <w:tr w:rsidR="00795CAC" w:rsidRPr="003B3297" w:rsidTr="00551586">
        <w:tc>
          <w:tcPr>
            <w:tcW w:w="1548" w:type="dxa"/>
          </w:tcPr>
          <w:p w:rsidR="00795CAC" w:rsidRPr="003B3297" w:rsidRDefault="00795CAC" w:rsidP="00551586">
            <w:pPr>
              <w:spacing w:before="80" w:after="40"/>
              <w:rPr>
                <w:sz w:val="24"/>
                <w:u w:val="single"/>
              </w:rPr>
            </w:pPr>
            <w:r w:rsidRPr="003B3297">
              <w:rPr>
                <w:sz w:val="24"/>
              </w:rPr>
              <w:t>22</w:t>
            </w:r>
          </w:p>
        </w:tc>
        <w:tc>
          <w:tcPr>
            <w:tcW w:w="8028" w:type="dxa"/>
          </w:tcPr>
          <w:p w:rsidR="00795CAC" w:rsidRPr="003B3297" w:rsidRDefault="00795CAC" w:rsidP="00551586">
            <w:pPr>
              <w:spacing w:before="80" w:after="40"/>
              <w:rPr>
                <w:sz w:val="24"/>
              </w:rPr>
            </w:pPr>
            <w:r w:rsidRPr="003B3297">
              <w:rPr>
                <w:b/>
                <w:sz w:val="24"/>
              </w:rPr>
              <w:t xml:space="preserve">Procurement of </w:t>
            </w:r>
            <w:r>
              <w:rPr>
                <w:b/>
                <w:sz w:val="24"/>
              </w:rPr>
              <w:t>P</w:t>
            </w:r>
            <w:r w:rsidRPr="003B3297">
              <w:rPr>
                <w:b/>
                <w:sz w:val="24"/>
              </w:rPr>
              <w:t xml:space="preserve">roducts and </w:t>
            </w:r>
            <w:r>
              <w:rPr>
                <w:b/>
                <w:sz w:val="24"/>
              </w:rPr>
              <w:t>S</w:t>
            </w:r>
            <w:r w:rsidRPr="003B3297">
              <w:rPr>
                <w:b/>
                <w:sz w:val="24"/>
              </w:rPr>
              <w:t>ervices</w:t>
            </w:r>
          </w:p>
        </w:tc>
      </w:tr>
      <w:tr w:rsidR="00795CAC" w:rsidRPr="003B3297" w:rsidTr="00551586">
        <w:tc>
          <w:tcPr>
            <w:tcW w:w="1548" w:type="dxa"/>
          </w:tcPr>
          <w:p w:rsidR="00795CAC" w:rsidRPr="003B3297" w:rsidRDefault="00795CAC" w:rsidP="00551586">
            <w:pPr>
              <w:spacing w:before="80" w:after="40"/>
              <w:rPr>
                <w:sz w:val="24"/>
                <w:u w:val="single"/>
              </w:rPr>
            </w:pPr>
            <w:r w:rsidRPr="003B3297">
              <w:rPr>
                <w:sz w:val="24"/>
              </w:rPr>
              <w:t>23</w:t>
            </w:r>
          </w:p>
        </w:tc>
        <w:tc>
          <w:tcPr>
            <w:tcW w:w="8028" w:type="dxa"/>
          </w:tcPr>
          <w:p w:rsidR="00795CAC" w:rsidRPr="003B3297" w:rsidRDefault="00795CAC" w:rsidP="00551586">
            <w:pPr>
              <w:spacing w:before="80" w:after="40"/>
              <w:rPr>
                <w:b/>
                <w:sz w:val="24"/>
              </w:rPr>
            </w:pPr>
            <w:r w:rsidRPr="003B3297">
              <w:rPr>
                <w:b/>
                <w:sz w:val="24"/>
              </w:rPr>
              <w:t xml:space="preserve">Administrative </w:t>
            </w:r>
            <w:r>
              <w:rPr>
                <w:b/>
                <w:sz w:val="24"/>
              </w:rPr>
              <w:t>S</w:t>
            </w:r>
            <w:r w:rsidRPr="003B3297">
              <w:rPr>
                <w:b/>
                <w:sz w:val="24"/>
              </w:rPr>
              <w:t xml:space="preserve">upport (e.g., </w:t>
            </w:r>
            <w:r>
              <w:rPr>
                <w:b/>
                <w:sz w:val="24"/>
              </w:rPr>
              <w:t>R</w:t>
            </w:r>
            <w:r w:rsidRPr="003B3297">
              <w:rPr>
                <w:b/>
                <w:sz w:val="24"/>
              </w:rPr>
              <w:t>ent</w:t>
            </w:r>
            <w:r>
              <w:rPr>
                <w:b/>
                <w:sz w:val="24"/>
              </w:rPr>
              <w:t xml:space="preserve"> or</w:t>
            </w:r>
            <w:r w:rsidRPr="003B3297">
              <w:rPr>
                <w:b/>
                <w:sz w:val="24"/>
              </w:rPr>
              <w:t xml:space="preserve"> </w:t>
            </w:r>
            <w:r>
              <w:rPr>
                <w:b/>
                <w:sz w:val="24"/>
              </w:rPr>
              <w:t>P</w:t>
            </w:r>
            <w:r w:rsidRPr="003B3297">
              <w:rPr>
                <w:b/>
                <w:sz w:val="24"/>
              </w:rPr>
              <w:t>hone)</w:t>
            </w:r>
          </w:p>
        </w:tc>
      </w:tr>
      <w:tr w:rsidR="00795CAC" w:rsidRPr="003B3297" w:rsidTr="00551586">
        <w:tc>
          <w:tcPr>
            <w:tcW w:w="1548" w:type="dxa"/>
          </w:tcPr>
          <w:p w:rsidR="00795CAC" w:rsidRPr="003B3297" w:rsidRDefault="00795CAC" w:rsidP="00551586">
            <w:pPr>
              <w:spacing w:before="80" w:after="40"/>
              <w:rPr>
                <w:sz w:val="24"/>
                <w:u w:val="single"/>
              </w:rPr>
            </w:pPr>
            <w:r w:rsidRPr="003B3297">
              <w:rPr>
                <w:sz w:val="24"/>
              </w:rPr>
              <w:t>24</w:t>
            </w:r>
          </w:p>
        </w:tc>
        <w:tc>
          <w:tcPr>
            <w:tcW w:w="8028" w:type="dxa"/>
          </w:tcPr>
          <w:p w:rsidR="00795CAC" w:rsidRPr="003B3297" w:rsidRDefault="00795CAC" w:rsidP="00551586">
            <w:pPr>
              <w:spacing w:before="80" w:after="40"/>
              <w:rPr>
                <w:b/>
                <w:sz w:val="24"/>
              </w:rPr>
            </w:pPr>
            <w:r w:rsidRPr="003B3297">
              <w:rPr>
                <w:b/>
                <w:sz w:val="24"/>
              </w:rPr>
              <w:t xml:space="preserve">Other </w:t>
            </w:r>
            <w:r>
              <w:rPr>
                <w:b/>
                <w:sz w:val="24"/>
              </w:rPr>
              <w:t>O</w:t>
            </w:r>
            <w:r w:rsidRPr="003B3297">
              <w:rPr>
                <w:b/>
                <w:sz w:val="24"/>
              </w:rPr>
              <w:t xml:space="preserve">perating </w:t>
            </w:r>
            <w:r>
              <w:rPr>
                <w:b/>
                <w:sz w:val="24"/>
              </w:rPr>
              <w:t>E</w:t>
            </w:r>
            <w:r w:rsidRPr="003B3297">
              <w:rPr>
                <w:b/>
                <w:sz w:val="24"/>
              </w:rPr>
              <w:t>xpenditures (</w:t>
            </w:r>
            <w:r>
              <w:rPr>
                <w:b/>
                <w:sz w:val="24"/>
              </w:rPr>
              <w:t>e.g</w:t>
            </w:r>
            <w:r w:rsidRPr="003B3297">
              <w:rPr>
                <w:b/>
                <w:sz w:val="24"/>
              </w:rPr>
              <w:t xml:space="preserve">., </w:t>
            </w:r>
            <w:r>
              <w:rPr>
                <w:b/>
                <w:sz w:val="24"/>
              </w:rPr>
              <w:t>R</w:t>
            </w:r>
            <w:r w:rsidRPr="003B3297">
              <w:rPr>
                <w:b/>
                <w:sz w:val="24"/>
              </w:rPr>
              <w:t xml:space="preserve">estricted </w:t>
            </w:r>
            <w:r>
              <w:rPr>
                <w:b/>
                <w:sz w:val="24"/>
              </w:rPr>
              <w:t>E</w:t>
            </w:r>
            <w:r w:rsidRPr="003B3297">
              <w:rPr>
                <w:b/>
                <w:sz w:val="24"/>
              </w:rPr>
              <w:t>xpenditures)</w:t>
            </w:r>
            <w:r>
              <w:rPr>
                <w:b/>
                <w:sz w:val="24"/>
              </w:rPr>
              <w:t xml:space="preserve">. </w:t>
            </w:r>
          </w:p>
          <w:p w:rsidR="00795CAC" w:rsidRPr="003B3297" w:rsidRDefault="00795CAC" w:rsidP="00551586">
            <w:pPr>
              <w:spacing w:before="80" w:after="40"/>
              <w:rPr>
                <w:b/>
                <w:sz w:val="24"/>
              </w:rPr>
            </w:pPr>
            <w:r w:rsidRPr="003B3297">
              <w:rPr>
                <w:b/>
                <w:sz w:val="24"/>
              </w:rPr>
              <w:t xml:space="preserve">Do not </w:t>
            </w:r>
            <w:r>
              <w:rPr>
                <w:b/>
                <w:sz w:val="24"/>
              </w:rPr>
              <w:t>I</w:t>
            </w:r>
            <w:r w:rsidRPr="003B3297">
              <w:rPr>
                <w:b/>
                <w:sz w:val="24"/>
              </w:rPr>
              <w:t xml:space="preserve">nclude </w:t>
            </w:r>
            <w:r>
              <w:rPr>
                <w:b/>
                <w:sz w:val="24"/>
              </w:rPr>
              <w:t>C</w:t>
            </w:r>
            <w:r w:rsidRPr="003B3297">
              <w:rPr>
                <w:b/>
                <w:sz w:val="24"/>
              </w:rPr>
              <w:t xml:space="preserve">apital </w:t>
            </w:r>
            <w:r>
              <w:rPr>
                <w:b/>
                <w:sz w:val="24"/>
              </w:rPr>
              <w:t>E</w:t>
            </w:r>
            <w:r w:rsidRPr="003B3297">
              <w:rPr>
                <w:b/>
                <w:sz w:val="24"/>
              </w:rPr>
              <w:t>xpenditures.</w:t>
            </w:r>
          </w:p>
        </w:tc>
      </w:tr>
      <w:tr w:rsidR="00795CAC" w:rsidRPr="003B3297" w:rsidTr="00551586">
        <w:trPr>
          <w:trHeight w:val="228"/>
        </w:trPr>
        <w:tc>
          <w:tcPr>
            <w:tcW w:w="1548" w:type="dxa"/>
          </w:tcPr>
          <w:p w:rsidR="00795CAC" w:rsidRPr="003B3297" w:rsidRDefault="00795CAC" w:rsidP="00551586">
            <w:pPr>
              <w:spacing w:before="80" w:after="40"/>
              <w:rPr>
                <w:sz w:val="24"/>
                <w:u w:val="single"/>
              </w:rPr>
            </w:pPr>
          </w:p>
        </w:tc>
        <w:tc>
          <w:tcPr>
            <w:tcW w:w="8028" w:type="dxa"/>
          </w:tcPr>
          <w:p w:rsidR="00795CAC" w:rsidRPr="003B3297" w:rsidRDefault="00795CAC" w:rsidP="00551586">
            <w:pPr>
              <w:spacing w:before="80" w:after="40"/>
              <w:rPr>
                <w:b/>
                <w:sz w:val="24"/>
              </w:rPr>
            </w:pPr>
            <w:r w:rsidRPr="003B3297">
              <w:rPr>
                <w:b/>
                <w:sz w:val="24"/>
              </w:rPr>
              <w:t xml:space="preserve">Total </w:t>
            </w:r>
            <w:r>
              <w:rPr>
                <w:b/>
                <w:sz w:val="24"/>
              </w:rPr>
              <w:t>O</w:t>
            </w:r>
            <w:r w:rsidRPr="003B3297">
              <w:rPr>
                <w:b/>
                <w:sz w:val="24"/>
              </w:rPr>
              <w:t>perating Expenditures (Items 21+22+23+24)</w:t>
            </w:r>
          </w:p>
        </w:tc>
      </w:tr>
    </w:tbl>
    <w:p w:rsidR="00795CAC" w:rsidRPr="003B3297" w:rsidRDefault="00795CAC" w:rsidP="00795CAC">
      <w:pPr>
        <w:pStyle w:val="Heading3"/>
        <w:numPr>
          <w:ilvl w:val="0"/>
          <w:numId w:val="0"/>
        </w:numPr>
        <w:rPr>
          <w:rFonts w:ascii="Times New Roman" w:hAnsi="Times New Roman" w:cs="Times New Roman"/>
          <w:sz w:val="28"/>
        </w:rPr>
      </w:pPr>
      <w:r w:rsidRPr="003B3297">
        <w:rPr>
          <w:rFonts w:ascii="Times New Roman" w:hAnsi="Times New Roman" w:cs="Times New Roman"/>
          <w:sz w:val="28"/>
          <w:szCs w:val="28"/>
        </w:rPr>
        <w:lastRenderedPageBreak/>
        <w:t>Part III.</w:t>
      </w:r>
      <w:r>
        <w:rPr>
          <w:rFonts w:ascii="Times New Roman" w:hAnsi="Times New Roman" w:cs="Times New Roman"/>
          <w:sz w:val="28"/>
          <w:szCs w:val="28"/>
        </w:rPr>
        <w:t xml:space="preserve"> </w:t>
      </w:r>
      <w:r w:rsidRPr="003B3297">
        <w:rPr>
          <w:rFonts w:ascii="Times New Roman" w:hAnsi="Times New Roman" w:cs="Times New Roman"/>
          <w:sz w:val="28"/>
          <w:szCs w:val="28"/>
        </w:rPr>
        <w:t>Continuing Education and Training</w:t>
      </w:r>
    </w:p>
    <w:p w:rsidR="00795CAC" w:rsidRPr="0047245F" w:rsidRDefault="00795CAC" w:rsidP="00795CAC">
      <w:pPr>
        <w:spacing w:before="240" w:after="120"/>
        <w:rPr>
          <w:sz w:val="24"/>
        </w:rPr>
      </w:pPr>
      <w:r w:rsidRPr="0047245F">
        <w:rPr>
          <w:sz w:val="24"/>
        </w:rPr>
        <w:t>In this section</w:t>
      </w:r>
      <w:r w:rsidRPr="00F33418">
        <w:rPr>
          <w:sz w:val="24"/>
        </w:rPr>
        <w:t>,</w:t>
      </w:r>
      <w:r w:rsidRPr="0047245F">
        <w:rPr>
          <w:sz w:val="24"/>
        </w:rPr>
        <w:t xml:space="preserve"> record total Continuing Education and Training statistics for all activities</w:t>
      </w:r>
      <w:r w:rsidRPr="00F33418">
        <w:rPr>
          <w:sz w:val="24"/>
        </w:rPr>
        <w:t>,</w:t>
      </w:r>
      <w:r w:rsidRPr="0047245F">
        <w:rPr>
          <w:sz w:val="24"/>
        </w:rPr>
        <w:t xml:space="preserve"> regardless of the source of funding.</w:t>
      </w:r>
      <w:r>
        <w:rPr>
          <w:sz w:val="24"/>
        </w:rPr>
        <w:t xml:space="preserve"> </w:t>
      </w:r>
      <w:r w:rsidRPr="0047245F">
        <w:rPr>
          <w:sz w:val="24"/>
        </w:rPr>
        <w:t xml:space="preserve"> </w:t>
      </w:r>
    </w:p>
    <w:p w:rsidR="00795CAC" w:rsidRPr="0047245F" w:rsidRDefault="00795CAC" w:rsidP="00795CAC">
      <w:pPr>
        <w:suppressAutoHyphens/>
        <w:spacing w:before="240" w:after="120"/>
        <w:rPr>
          <w:b/>
          <w:bCs/>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58"/>
        <w:gridCol w:w="8118"/>
      </w:tblGrid>
      <w:tr w:rsidR="00795CAC" w:rsidRPr="0047245F" w:rsidTr="00551586">
        <w:trPr>
          <w:tblHeader/>
        </w:trPr>
        <w:tc>
          <w:tcPr>
            <w:tcW w:w="1458" w:type="dxa"/>
            <w:shd w:val="pct5" w:color="auto" w:fill="auto"/>
          </w:tcPr>
          <w:p w:rsidR="00795CAC" w:rsidRPr="0047245F" w:rsidRDefault="00795CAC" w:rsidP="00551586">
            <w:pPr>
              <w:rPr>
                <w:b/>
                <w:sz w:val="24"/>
              </w:rPr>
            </w:pPr>
            <w:r w:rsidRPr="0047245F">
              <w:rPr>
                <w:b/>
                <w:sz w:val="24"/>
              </w:rPr>
              <w:t>Item No.</w:t>
            </w:r>
          </w:p>
        </w:tc>
        <w:tc>
          <w:tcPr>
            <w:tcW w:w="8118" w:type="dxa"/>
            <w:shd w:val="pct5" w:color="auto" w:fill="auto"/>
          </w:tcPr>
          <w:p w:rsidR="00795CAC" w:rsidRPr="0047245F" w:rsidRDefault="00795CAC" w:rsidP="00551586">
            <w:pPr>
              <w:rPr>
                <w:b/>
                <w:sz w:val="24"/>
              </w:rPr>
            </w:pPr>
            <w:r w:rsidRPr="0047245F">
              <w:rPr>
                <w:b/>
                <w:sz w:val="24"/>
              </w:rPr>
              <w:t>Definition/Instruction</w:t>
            </w:r>
          </w:p>
        </w:tc>
      </w:tr>
      <w:tr w:rsidR="00795CAC" w:rsidRPr="0047245F" w:rsidTr="00551586">
        <w:tc>
          <w:tcPr>
            <w:tcW w:w="1458" w:type="dxa"/>
          </w:tcPr>
          <w:p w:rsidR="00795CAC" w:rsidRPr="0047245F" w:rsidRDefault="00795CAC" w:rsidP="00551586">
            <w:pPr>
              <w:spacing w:before="80" w:after="40"/>
              <w:rPr>
                <w:sz w:val="24"/>
                <w:u w:val="single"/>
              </w:rPr>
            </w:pPr>
            <w:r w:rsidRPr="0047245F">
              <w:rPr>
                <w:sz w:val="24"/>
              </w:rPr>
              <w:t>26</w:t>
            </w:r>
          </w:p>
        </w:tc>
        <w:tc>
          <w:tcPr>
            <w:tcW w:w="8118" w:type="dxa"/>
          </w:tcPr>
          <w:p w:rsidR="00795CAC" w:rsidRPr="0047245F" w:rsidRDefault="00795CAC" w:rsidP="00551586">
            <w:pPr>
              <w:spacing w:before="80" w:after="40"/>
              <w:rPr>
                <w:sz w:val="24"/>
              </w:rPr>
            </w:pPr>
            <w:r w:rsidRPr="0047245F">
              <w:rPr>
                <w:b/>
                <w:sz w:val="24"/>
              </w:rPr>
              <w:t>Online Training</w:t>
            </w:r>
          </w:p>
          <w:p w:rsidR="00795CAC" w:rsidRPr="0047245F" w:rsidRDefault="00795CAC" w:rsidP="00795CAC">
            <w:pPr>
              <w:pStyle w:val="ListParagraph"/>
              <w:numPr>
                <w:ilvl w:val="0"/>
                <w:numId w:val="6"/>
              </w:numPr>
              <w:spacing w:before="80" w:after="40"/>
              <w:rPr>
                <w:sz w:val="24"/>
              </w:rPr>
            </w:pPr>
            <w:r w:rsidRPr="0047245F">
              <w:rPr>
                <w:b/>
                <w:sz w:val="24"/>
              </w:rPr>
              <w:t>Sessions</w:t>
            </w:r>
            <w:r w:rsidRPr="0047245F">
              <w:rPr>
                <w:sz w:val="24"/>
              </w:rPr>
              <w:t>.</w:t>
            </w:r>
            <w:r>
              <w:rPr>
                <w:sz w:val="24"/>
              </w:rPr>
              <w:t xml:space="preserve"> </w:t>
            </w:r>
            <w:r w:rsidRPr="0047245F">
              <w:rPr>
                <w:sz w:val="24"/>
              </w:rPr>
              <w:t>For multi-day events, record each day as one session.</w:t>
            </w:r>
          </w:p>
          <w:p w:rsidR="00795CAC" w:rsidRPr="0047245F" w:rsidRDefault="00795CAC" w:rsidP="00795CAC">
            <w:pPr>
              <w:pStyle w:val="ListParagraph"/>
              <w:numPr>
                <w:ilvl w:val="0"/>
                <w:numId w:val="6"/>
              </w:numPr>
              <w:spacing w:before="80" w:after="40"/>
              <w:rPr>
                <w:sz w:val="24"/>
              </w:rPr>
            </w:pPr>
            <w:r w:rsidRPr="0047245F">
              <w:rPr>
                <w:b/>
                <w:sz w:val="24"/>
              </w:rPr>
              <w:t>Attendees</w:t>
            </w:r>
            <w:r w:rsidRPr="0047245F">
              <w:rPr>
                <w:sz w:val="24"/>
              </w:rPr>
              <w:t>.</w:t>
            </w:r>
            <w:r>
              <w:rPr>
                <w:sz w:val="24"/>
              </w:rPr>
              <w:t xml:space="preserve"> </w:t>
            </w:r>
            <w:r w:rsidRPr="0047245F">
              <w:rPr>
                <w:sz w:val="24"/>
              </w:rPr>
              <w:t>Record the number of people who actually attended; in this context, synonymous with participants.</w:t>
            </w:r>
          </w:p>
          <w:p w:rsidR="00795CAC" w:rsidRPr="0047245F" w:rsidRDefault="00795CAC" w:rsidP="00795CAC">
            <w:pPr>
              <w:pStyle w:val="ListParagraph"/>
              <w:numPr>
                <w:ilvl w:val="0"/>
                <w:numId w:val="6"/>
              </w:numPr>
              <w:spacing w:before="80" w:after="40"/>
              <w:rPr>
                <w:sz w:val="24"/>
              </w:rPr>
            </w:pPr>
            <w:r w:rsidRPr="0047245F">
              <w:rPr>
                <w:b/>
                <w:sz w:val="24"/>
              </w:rPr>
              <w:t>Registrants</w:t>
            </w:r>
            <w:r w:rsidRPr="0047245F">
              <w:rPr>
                <w:sz w:val="24"/>
              </w:rPr>
              <w:t>.</w:t>
            </w:r>
            <w:r>
              <w:rPr>
                <w:sz w:val="24"/>
              </w:rPr>
              <w:t xml:space="preserve"> </w:t>
            </w:r>
            <w:r w:rsidRPr="0047245F">
              <w:rPr>
                <w:sz w:val="24"/>
              </w:rPr>
              <w:t>Record the number of people who registered/intended to take this course.</w:t>
            </w:r>
          </w:p>
          <w:p w:rsidR="00795CAC" w:rsidRDefault="00795CAC" w:rsidP="00795CAC">
            <w:pPr>
              <w:pStyle w:val="ListParagraph"/>
              <w:numPr>
                <w:ilvl w:val="0"/>
                <w:numId w:val="6"/>
              </w:numPr>
              <w:spacing w:before="80" w:after="40"/>
              <w:rPr>
                <w:sz w:val="24"/>
              </w:rPr>
            </w:pPr>
            <w:r w:rsidRPr="0047245F">
              <w:rPr>
                <w:b/>
                <w:sz w:val="24"/>
              </w:rPr>
              <w:t>Attendance Rate</w:t>
            </w:r>
            <w:r w:rsidRPr="0047245F">
              <w:rPr>
                <w:sz w:val="24"/>
              </w:rPr>
              <w:t>.</w:t>
            </w:r>
            <w:r>
              <w:rPr>
                <w:sz w:val="24"/>
              </w:rPr>
              <w:t xml:space="preserve"> </w:t>
            </w:r>
            <w:r w:rsidRPr="0047245F">
              <w:rPr>
                <w:sz w:val="24"/>
              </w:rPr>
              <w:t>Calculate percentage (attendees / registrants).</w:t>
            </w:r>
            <w:r>
              <w:rPr>
                <w:sz w:val="24"/>
              </w:rPr>
              <w:t xml:space="preserve"> </w:t>
            </w:r>
          </w:p>
          <w:p w:rsidR="00795CAC" w:rsidRPr="00620CCA" w:rsidRDefault="00795CAC" w:rsidP="00551586">
            <w:pPr>
              <w:pStyle w:val="ListParagraph"/>
              <w:spacing w:before="80" w:after="40"/>
              <w:rPr>
                <w:sz w:val="24"/>
              </w:rPr>
            </w:pPr>
          </w:p>
        </w:tc>
      </w:tr>
      <w:tr w:rsidR="00795CAC" w:rsidRPr="0047245F" w:rsidTr="00551586">
        <w:tc>
          <w:tcPr>
            <w:tcW w:w="1458" w:type="dxa"/>
          </w:tcPr>
          <w:p w:rsidR="00795CAC" w:rsidRPr="0047245F" w:rsidRDefault="00795CAC" w:rsidP="00551586">
            <w:pPr>
              <w:spacing w:before="80" w:after="40"/>
              <w:rPr>
                <w:strike/>
                <w:sz w:val="24"/>
                <w:u w:val="single"/>
              </w:rPr>
            </w:pPr>
            <w:r w:rsidRPr="0047245F">
              <w:rPr>
                <w:sz w:val="24"/>
              </w:rPr>
              <w:t>27</w:t>
            </w:r>
          </w:p>
        </w:tc>
        <w:tc>
          <w:tcPr>
            <w:tcW w:w="8118" w:type="dxa"/>
          </w:tcPr>
          <w:p w:rsidR="00795CAC" w:rsidRPr="0047245F" w:rsidRDefault="00795CAC" w:rsidP="00551586">
            <w:pPr>
              <w:spacing w:before="80" w:after="40"/>
              <w:rPr>
                <w:sz w:val="24"/>
              </w:rPr>
            </w:pPr>
            <w:r w:rsidRPr="0047245F">
              <w:rPr>
                <w:b/>
                <w:sz w:val="24"/>
              </w:rPr>
              <w:t>Face</w:t>
            </w:r>
            <w:r>
              <w:rPr>
                <w:b/>
                <w:sz w:val="24"/>
              </w:rPr>
              <w:t>-</w:t>
            </w:r>
            <w:r w:rsidRPr="0047245F">
              <w:rPr>
                <w:b/>
                <w:sz w:val="24"/>
              </w:rPr>
              <w:t>to</w:t>
            </w:r>
            <w:r>
              <w:rPr>
                <w:b/>
                <w:sz w:val="24"/>
              </w:rPr>
              <w:t>-</w:t>
            </w:r>
            <w:r w:rsidRPr="0047245F">
              <w:rPr>
                <w:b/>
                <w:sz w:val="24"/>
              </w:rPr>
              <w:t>Face Training</w:t>
            </w:r>
          </w:p>
          <w:p w:rsidR="00795CAC" w:rsidRPr="0047245F" w:rsidRDefault="00795CAC" w:rsidP="00795CAC">
            <w:pPr>
              <w:pStyle w:val="ListParagraph"/>
              <w:numPr>
                <w:ilvl w:val="0"/>
                <w:numId w:val="7"/>
              </w:numPr>
              <w:spacing w:before="80" w:after="40"/>
              <w:rPr>
                <w:sz w:val="24"/>
              </w:rPr>
            </w:pPr>
            <w:r w:rsidRPr="0047245F">
              <w:rPr>
                <w:b/>
                <w:sz w:val="24"/>
              </w:rPr>
              <w:t>Sessions</w:t>
            </w:r>
            <w:r w:rsidRPr="0047245F">
              <w:rPr>
                <w:sz w:val="24"/>
              </w:rPr>
              <w:t>.</w:t>
            </w:r>
            <w:r>
              <w:rPr>
                <w:sz w:val="24"/>
              </w:rPr>
              <w:t xml:space="preserve"> </w:t>
            </w:r>
            <w:r w:rsidRPr="0047245F">
              <w:rPr>
                <w:sz w:val="24"/>
              </w:rPr>
              <w:t>For multi-day events, record each day as one session.</w:t>
            </w:r>
            <w:r>
              <w:rPr>
                <w:sz w:val="24"/>
              </w:rPr>
              <w:t xml:space="preserve"> </w:t>
            </w:r>
            <w:r w:rsidRPr="0047245F">
              <w:rPr>
                <w:sz w:val="24"/>
              </w:rPr>
              <w:t>Include Outreach here.</w:t>
            </w:r>
            <w:r>
              <w:rPr>
                <w:sz w:val="24"/>
              </w:rPr>
              <w:t xml:space="preserve"> </w:t>
            </w:r>
          </w:p>
          <w:p w:rsidR="00795CAC" w:rsidRPr="0047245F" w:rsidRDefault="00795CAC" w:rsidP="00795CAC">
            <w:pPr>
              <w:pStyle w:val="ListParagraph"/>
              <w:numPr>
                <w:ilvl w:val="0"/>
                <w:numId w:val="7"/>
              </w:numPr>
              <w:spacing w:before="80" w:after="40"/>
              <w:rPr>
                <w:sz w:val="24"/>
              </w:rPr>
            </w:pPr>
            <w:r w:rsidRPr="0047245F">
              <w:rPr>
                <w:b/>
                <w:sz w:val="24"/>
              </w:rPr>
              <w:t>Attendees</w:t>
            </w:r>
            <w:r w:rsidRPr="0047245F">
              <w:rPr>
                <w:sz w:val="24"/>
              </w:rPr>
              <w:t>.</w:t>
            </w:r>
            <w:r>
              <w:rPr>
                <w:sz w:val="24"/>
              </w:rPr>
              <w:t xml:space="preserve"> </w:t>
            </w:r>
            <w:r w:rsidRPr="0047245F">
              <w:rPr>
                <w:sz w:val="24"/>
              </w:rPr>
              <w:t>Record the number of people who actually attended; in this context, synonymous with participants.</w:t>
            </w:r>
          </w:p>
          <w:p w:rsidR="00795CAC" w:rsidRPr="0047245F" w:rsidRDefault="00795CAC" w:rsidP="00795CAC">
            <w:pPr>
              <w:pStyle w:val="ListParagraph"/>
              <w:numPr>
                <w:ilvl w:val="0"/>
                <w:numId w:val="7"/>
              </w:numPr>
              <w:spacing w:before="80" w:after="40"/>
              <w:rPr>
                <w:sz w:val="24"/>
              </w:rPr>
            </w:pPr>
            <w:r w:rsidRPr="0047245F">
              <w:rPr>
                <w:b/>
                <w:sz w:val="24"/>
              </w:rPr>
              <w:t>Registrants</w:t>
            </w:r>
            <w:r w:rsidRPr="0047245F">
              <w:rPr>
                <w:sz w:val="24"/>
              </w:rPr>
              <w:t>.</w:t>
            </w:r>
            <w:r>
              <w:rPr>
                <w:sz w:val="24"/>
              </w:rPr>
              <w:t xml:space="preserve"> </w:t>
            </w:r>
            <w:r w:rsidRPr="0047245F">
              <w:rPr>
                <w:sz w:val="24"/>
              </w:rPr>
              <w:t>Record the number of people who registered/intended to take this course.</w:t>
            </w:r>
          </w:p>
          <w:p w:rsidR="00795CAC" w:rsidRPr="0047245F" w:rsidRDefault="00795CAC" w:rsidP="00795CAC">
            <w:pPr>
              <w:pStyle w:val="ListParagraph"/>
              <w:numPr>
                <w:ilvl w:val="0"/>
                <w:numId w:val="7"/>
              </w:numPr>
              <w:spacing w:before="80" w:after="40"/>
              <w:rPr>
                <w:sz w:val="24"/>
              </w:rPr>
            </w:pPr>
            <w:r w:rsidRPr="0047245F">
              <w:rPr>
                <w:b/>
                <w:sz w:val="24"/>
              </w:rPr>
              <w:t>Attendance Rate</w:t>
            </w:r>
            <w:r w:rsidRPr="0047245F">
              <w:rPr>
                <w:sz w:val="24"/>
              </w:rPr>
              <w:t>.</w:t>
            </w:r>
            <w:r>
              <w:rPr>
                <w:sz w:val="24"/>
              </w:rPr>
              <w:t xml:space="preserve"> </w:t>
            </w:r>
            <w:r w:rsidRPr="0047245F">
              <w:rPr>
                <w:sz w:val="24"/>
              </w:rPr>
              <w:t>Calculate percentage (attendees / registrants).</w:t>
            </w:r>
            <w:r>
              <w:rPr>
                <w:sz w:val="24"/>
              </w:rPr>
              <w:t xml:space="preserve"> </w:t>
            </w:r>
          </w:p>
          <w:p w:rsidR="00795CAC" w:rsidRPr="003B04FE" w:rsidRDefault="00795CAC" w:rsidP="00551586">
            <w:pPr>
              <w:pStyle w:val="ListParagraph"/>
              <w:spacing w:before="80" w:after="40"/>
              <w:rPr>
                <w:strike/>
                <w:sz w:val="24"/>
              </w:rPr>
            </w:pPr>
          </w:p>
        </w:tc>
      </w:tr>
      <w:tr w:rsidR="00795CAC" w:rsidRPr="0047245F" w:rsidTr="00551586">
        <w:tc>
          <w:tcPr>
            <w:tcW w:w="1458" w:type="dxa"/>
          </w:tcPr>
          <w:p w:rsidR="00795CAC" w:rsidRPr="0047245F" w:rsidRDefault="00795CAC" w:rsidP="00551586">
            <w:pPr>
              <w:spacing w:before="80" w:after="40"/>
              <w:rPr>
                <w:sz w:val="24"/>
                <w:u w:val="single"/>
              </w:rPr>
            </w:pPr>
            <w:r w:rsidRPr="0047245F">
              <w:rPr>
                <w:sz w:val="24"/>
              </w:rPr>
              <w:t>28</w:t>
            </w:r>
          </w:p>
        </w:tc>
        <w:tc>
          <w:tcPr>
            <w:tcW w:w="8118" w:type="dxa"/>
          </w:tcPr>
          <w:p w:rsidR="00795CAC" w:rsidRPr="0047245F" w:rsidRDefault="00795CAC" w:rsidP="00551586">
            <w:pPr>
              <w:spacing w:before="80" w:after="40"/>
              <w:rPr>
                <w:sz w:val="24"/>
              </w:rPr>
            </w:pPr>
            <w:r w:rsidRPr="0047245F">
              <w:rPr>
                <w:b/>
                <w:sz w:val="24"/>
              </w:rPr>
              <w:t>Total</w:t>
            </w:r>
            <w:r w:rsidRPr="0047245F">
              <w:rPr>
                <w:sz w:val="24"/>
              </w:rPr>
              <w:t>.</w:t>
            </w:r>
            <w:r>
              <w:rPr>
                <w:sz w:val="24"/>
              </w:rPr>
              <w:t xml:space="preserve"> </w:t>
            </w:r>
            <w:r w:rsidRPr="0047245F">
              <w:rPr>
                <w:sz w:val="24"/>
              </w:rPr>
              <w:t>Calculate column totals (26 + 27).</w:t>
            </w:r>
          </w:p>
        </w:tc>
      </w:tr>
    </w:tbl>
    <w:p w:rsidR="00795CAC" w:rsidRPr="0047245F" w:rsidRDefault="00795CAC" w:rsidP="00795CAC">
      <w:r w:rsidRPr="0047245F">
        <w:br w:type="page"/>
      </w:r>
    </w:p>
    <w:tbl>
      <w:tblPr>
        <w:tblW w:w="9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58"/>
        <w:gridCol w:w="8118"/>
      </w:tblGrid>
      <w:tr w:rsidR="00795CAC" w:rsidRPr="0047245F" w:rsidTr="00551586">
        <w:trPr>
          <w:tblHeader/>
        </w:trPr>
        <w:tc>
          <w:tcPr>
            <w:tcW w:w="1458" w:type="dxa"/>
            <w:shd w:val="pct5" w:color="auto" w:fill="auto"/>
          </w:tcPr>
          <w:p w:rsidR="00795CAC" w:rsidRPr="0047245F" w:rsidRDefault="00795CAC" w:rsidP="00551586">
            <w:pPr>
              <w:rPr>
                <w:b/>
                <w:sz w:val="24"/>
              </w:rPr>
            </w:pPr>
            <w:r w:rsidRPr="0047245F">
              <w:rPr>
                <w:b/>
                <w:sz w:val="24"/>
              </w:rPr>
              <w:lastRenderedPageBreak/>
              <w:t>Item No.</w:t>
            </w:r>
          </w:p>
        </w:tc>
        <w:tc>
          <w:tcPr>
            <w:tcW w:w="8118" w:type="dxa"/>
            <w:shd w:val="pct5" w:color="auto" w:fill="auto"/>
          </w:tcPr>
          <w:p w:rsidR="00795CAC" w:rsidRPr="0047245F" w:rsidRDefault="00795CAC" w:rsidP="00551586">
            <w:pPr>
              <w:rPr>
                <w:b/>
                <w:sz w:val="24"/>
              </w:rPr>
            </w:pPr>
            <w:r w:rsidRPr="0047245F">
              <w:rPr>
                <w:b/>
                <w:sz w:val="24"/>
              </w:rPr>
              <w:t>Definition/Instruction</w:t>
            </w:r>
          </w:p>
        </w:tc>
      </w:tr>
      <w:tr w:rsidR="00795CAC" w:rsidRPr="0047245F" w:rsidTr="00551586">
        <w:tc>
          <w:tcPr>
            <w:tcW w:w="1458" w:type="dxa"/>
          </w:tcPr>
          <w:p w:rsidR="00795CAC" w:rsidRPr="0047245F" w:rsidRDefault="00795CAC" w:rsidP="00551586">
            <w:pPr>
              <w:spacing w:before="80" w:after="40"/>
              <w:rPr>
                <w:sz w:val="24"/>
              </w:rPr>
            </w:pPr>
            <w:r w:rsidRPr="0047245F">
              <w:rPr>
                <w:sz w:val="24"/>
              </w:rPr>
              <w:t>29</w:t>
            </w:r>
          </w:p>
        </w:tc>
        <w:tc>
          <w:tcPr>
            <w:tcW w:w="8118" w:type="dxa"/>
          </w:tcPr>
          <w:p w:rsidR="00795CAC" w:rsidRPr="0047245F" w:rsidRDefault="00795CAC" w:rsidP="00551586">
            <w:pPr>
              <w:spacing w:before="80" w:after="40"/>
              <w:rPr>
                <w:sz w:val="24"/>
              </w:rPr>
            </w:pPr>
            <w:r w:rsidRPr="0047245F">
              <w:rPr>
                <w:b/>
                <w:sz w:val="24"/>
              </w:rPr>
              <w:t>Self-Paced Learning</w:t>
            </w:r>
          </w:p>
          <w:p w:rsidR="00795CAC" w:rsidRPr="0047245F" w:rsidRDefault="00795CAC" w:rsidP="00551586">
            <w:pPr>
              <w:spacing w:before="80" w:after="40"/>
              <w:rPr>
                <w:sz w:val="24"/>
              </w:rPr>
            </w:pPr>
            <w:r w:rsidRPr="0047245F">
              <w:rPr>
                <w:sz w:val="24"/>
              </w:rPr>
              <w:t>For this item, please record statistics for self-paced courses only (e.g. Skillsoft).</w:t>
            </w:r>
            <w:r>
              <w:rPr>
                <w:sz w:val="24"/>
              </w:rPr>
              <w:t xml:space="preserve"> </w:t>
            </w:r>
            <w:r w:rsidRPr="0047245F">
              <w:rPr>
                <w:sz w:val="24"/>
              </w:rPr>
              <w:t>Do not include recordings.</w:t>
            </w:r>
            <w:r>
              <w:rPr>
                <w:sz w:val="24"/>
              </w:rPr>
              <w:t xml:space="preserve"> </w:t>
            </w:r>
          </w:p>
          <w:p w:rsidR="00795CAC" w:rsidRPr="0047245F" w:rsidRDefault="00795CAC" w:rsidP="00795CAC">
            <w:pPr>
              <w:pStyle w:val="ListParagraph"/>
              <w:numPr>
                <w:ilvl w:val="0"/>
                <w:numId w:val="9"/>
              </w:numPr>
              <w:spacing w:before="80" w:after="40"/>
              <w:rPr>
                <w:b/>
                <w:sz w:val="24"/>
              </w:rPr>
            </w:pPr>
            <w:r w:rsidRPr="0047245F">
              <w:rPr>
                <w:b/>
                <w:sz w:val="24"/>
              </w:rPr>
              <w:t>Registrants</w:t>
            </w:r>
            <w:r w:rsidRPr="0047245F">
              <w:rPr>
                <w:sz w:val="24"/>
              </w:rPr>
              <w:t>.</w:t>
            </w:r>
            <w:r>
              <w:rPr>
                <w:sz w:val="24"/>
              </w:rPr>
              <w:t xml:space="preserve"> </w:t>
            </w:r>
            <w:r w:rsidRPr="0047245F">
              <w:rPr>
                <w:sz w:val="24"/>
              </w:rPr>
              <w:t>Record the number of people who registered to take this course.</w:t>
            </w:r>
          </w:p>
          <w:p w:rsidR="00795CAC" w:rsidRPr="0047245F" w:rsidRDefault="00795CAC" w:rsidP="00795CAC">
            <w:pPr>
              <w:pStyle w:val="ListParagraph"/>
              <w:numPr>
                <w:ilvl w:val="0"/>
                <w:numId w:val="9"/>
              </w:numPr>
              <w:spacing w:before="80" w:after="40"/>
              <w:rPr>
                <w:b/>
                <w:sz w:val="24"/>
              </w:rPr>
            </w:pPr>
            <w:r w:rsidRPr="0047245F">
              <w:rPr>
                <w:b/>
                <w:sz w:val="24"/>
              </w:rPr>
              <w:t>Topics Viewed</w:t>
            </w:r>
            <w:r w:rsidRPr="0047245F">
              <w:rPr>
                <w:sz w:val="24"/>
              </w:rPr>
              <w:t>.</w:t>
            </w:r>
            <w:r>
              <w:rPr>
                <w:sz w:val="24"/>
              </w:rPr>
              <w:t xml:space="preserve"> </w:t>
            </w:r>
            <w:r w:rsidRPr="0047245F">
              <w:rPr>
                <w:sz w:val="24"/>
              </w:rPr>
              <w:t>List the topics of courses for which registrants registered.</w:t>
            </w:r>
            <w:r>
              <w:rPr>
                <w:sz w:val="24"/>
              </w:rPr>
              <w:t xml:space="preserve"> </w:t>
            </w:r>
          </w:p>
          <w:p w:rsidR="00795CAC" w:rsidRPr="00D41D85" w:rsidRDefault="00795CAC" w:rsidP="00795CAC">
            <w:pPr>
              <w:pStyle w:val="ListParagraph"/>
              <w:numPr>
                <w:ilvl w:val="0"/>
                <w:numId w:val="9"/>
              </w:numPr>
              <w:spacing w:before="80" w:after="40"/>
              <w:rPr>
                <w:b/>
                <w:sz w:val="24"/>
              </w:rPr>
            </w:pPr>
            <w:r w:rsidRPr="00D41D85">
              <w:rPr>
                <w:b/>
                <w:sz w:val="24"/>
              </w:rPr>
              <w:t>Times Viewed</w:t>
            </w:r>
            <w:r w:rsidRPr="00D41D85">
              <w:rPr>
                <w:sz w:val="24"/>
              </w:rPr>
              <w:t>. Record the number of times a recording was viewed.</w:t>
            </w:r>
          </w:p>
        </w:tc>
      </w:tr>
      <w:tr w:rsidR="00795CAC" w:rsidRPr="0047245F" w:rsidTr="00551586">
        <w:tc>
          <w:tcPr>
            <w:tcW w:w="1458" w:type="dxa"/>
          </w:tcPr>
          <w:p w:rsidR="00795CAC" w:rsidRPr="0047245F" w:rsidRDefault="00795CAC" w:rsidP="00551586">
            <w:pPr>
              <w:spacing w:before="80" w:after="40"/>
              <w:rPr>
                <w:sz w:val="24"/>
              </w:rPr>
            </w:pPr>
            <w:r w:rsidRPr="0047245F">
              <w:rPr>
                <w:sz w:val="24"/>
              </w:rPr>
              <w:t>30</w:t>
            </w:r>
          </w:p>
        </w:tc>
        <w:tc>
          <w:tcPr>
            <w:tcW w:w="8118" w:type="dxa"/>
          </w:tcPr>
          <w:p w:rsidR="00795CAC" w:rsidRPr="0047245F" w:rsidRDefault="00795CAC" w:rsidP="00551586">
            <w:pPr>
              <w:spacing w:before="80" w:after="40"/>
              <w:rPr>
                <w:sz w:val="24"/>
              </w:rPr>
            </w:pPr>
            <w:r w:rsidRPr="0047245F">
              <w:rPr>
                <w:b/>
                <w:sz w:val="24"/>
              </w:rPr>
              <w:t>Other Training</w:t>
            </w:r>
          </w:p>
          <w:p w:rsidR="00795CAC" w:rsidRDefault="00795CAC" w:rsidP="00795CAC">
            <w:pPr>
              <w:pStyle w:val="ListParagraph"/>
              <w:numPr>
                <w:ilvl w:val="0"/>
                <w:numId w:val="8"/>
              </w:numPr>
              <w:spacing w:before="80" w:after="40"/>
              <w:rPr>
                <w:sz w:val="24"/>
              </w:rPr>
            </w:pPr>
            <w:r w:rsidRPr="003133C0">
              <w:rPr>
                <w:b/>
                <w:sz w:val="24"/>
              </w:rPr>
              <w:t xml:space="preserve">MLC </w:t>
            </w:r>
            <w:r w:rsidRPr="0047245F">
              <w:rPr>
                <w:b/>
                <w:sz w:val="24"/>
              </w:rPr>
              <w:t>Recording Views</w:t>
            </w:r>
            <w:r w:rsidRPr="0047245F">
              <w:rPr>
                <w:sz w:val="24"/>
              </w:rPr>
              <w:t>.</w:t>
            </w:r>
            <w:r>
              <w:rPr>
                <w:sz w:val="24"/>
              </w:rPr>
              <w:t xml:space="preserve"> </w:t>
            </w:r>
            <w:r w:rsidRPr="0047245F">
              <w:rPr>
                <w:sz w:val="24"/>
              </w:rPr>
              <w:t xml:space="preserve">Record the number of times a recording </w:t>
            </w:r>
            <w:r w:rsidRPr="003133C0">
              <w:rPr>
                <w:sz w:val="24"/>
              </w:rPr>
              <w:t xml:space="preserve">that was originally presented by your specific MLC </w:t>
            </w:r>
            <w:r w:rsidRPr="0047245F">
              <w:rPr>
                <w:sz w:val="24"/>
              </w:rPr>
              <w:t>was viewed.</w:t>
            </w:r>
            <w:r>
              <w:rPr>
                <w:sz w:val="24"/>
              </w:rPr>
              <w:t xml:space="preserve"> </w:t>
            </w:r>
            <w:r w:rsidRPr="0047245F">
              <w:rPr>
                <w:sz w:val="24"/>
              </w:rPr>
              <w:t>Examples include archived webinar</w:t>
            </w:r>
            <w:r w:rsidRPr="00F33418">
              <w:rPr>
                <w:sz w:val="24"/>
              </w:rPr>
              <w:t>s</w:t>
            </w:r>
            <w:r w:rsidRPr="0047245F">
              <w:rPr>
                <w:sz w:val="24"/>
              </w:rPr>
              <w:t>, podcast</w:t>
            </w:r>
            <w:r w:rsidRPr="00F33418">
              <w:rPr>
                <w:sz w:val="24"/>
              </w:rPr>
              <w:t>s</w:t>
            </w:r>
            <w:r w:rsidRPr="0047245F">
              <w:rPr>
                <w:sz w:val="24"/>
              </w:rPr>
              <w:t>, etc.</w:t>
            </w:r>
            <w:r>
              <w:rPr>
                <w:sz w:val="24"/>
              </w:rPr>
              <w:t xml:space="preserve"> </w:t>
            </w:r>
            <w:r w:rsidRPr="0047245F">
              <w:rPr>
                <w:sz w:val="24"/>
              </w:rPr>
              <w:t>This number is likely system generated.</w:t>
            </w:r>
            <w:r>
              <w:rPr>
                <w:sz w:val="24"/>
              </w:rPr>
              <w:t xml:space="preserve"> </w:t>
            </w:r>
            <w:r w:rsidRPr="0047245F">
              <w:rPr>
                <w:sz w:val="24"/>
              </w:rPr>
              <w:t>If more than one person views a recording at one time (e.g., two people watch a recording together), this still counts as one viewing.</w:t>
            </w:r>
          </w:p>
          <w:p w:rsidR="00795CAC" w:rsidRPr="003133C0" w:rsidRDefault="00795CAC" w:rsidP="00795CAC">
            <w:pPr>
              <w:pStyle w:val="ListParagraph"/>
              <w:numPr>
                <w:ilvl w:val="0"/>
                <w:numId w:val="8"/>
              </w:numPr>
              <w:spacing w:before="80" w:after="40"/>
              <w:rPr>
                <w:sz w:val="24"/>
              </w:rPr>
            </w:pPr>
            <w:r w:rsidRPr="003133C0">
              <w:rPr>
                <w:b/>
                <w:sz w:val="24"/>
              </w:rPr>
              <w:t>FLW Recording Views.</w:t>
            </w:r>
            <w:r w:rsidRPr="003133C0">
              <w:rPr>
                <w:sz w:val="24"/>
              </w:rPr>
              <w:t xml:space="preserve"> Record the number of times an attendee from your MLC service area registered for a webinar presented by FLW (Florida Library Webinars). An MLC must actively promote the FLW webinar to count the recording views.</w:t>
            </w:r>
          </w:p>
          <w:p w:rsidR="00795CAC" w:rsidRPr="0047245F" w:rsidRDefault="00795CAC" w:rsidP="00795CAC">
            <w:pPr>
              <w:pStyle w:val="ListParagraph"/>
              <w:numPr>
                <w:ilvl w:val="0"/>
                <w:numId w:val="8"/>
              </w:numPr>
              <w:spacing w:before="80" w:after="40"/>
              <w:rPr>
                <w:sz w:val="24"/>
              </w:rPr>
            </w:pPr>
            <w:r w:rsidRPr="0047245F">
              <w:rPr>
                <w:b/>
                <w:sz w:val="24"/>
              </w:rPr>
              <w:t>Items Circulated</w:t>
            </w:r>
            <w:r w:rsidRPr="0047245F">
              <w:rPr>
                <w:sz w:val="24"/>
              </w:rPr>
              <w:t>.</w:t>
            </w:r>
            <w:r>
              <w:rPr>
                <w:sz w:val="24"/>
              </w:rPr>
              <w:t xml:space="preserve"> </w:t>
            </w:r>
            <w:r w:rsidRPr="0047245F">
              <w:rPr>
                <w:sz w:val="24"/>
              </w:rPr>
              <w:t>Record the number of items checked out or renewed, regardless of source of funding for purchase.</w:t>
            </w:r>
            <w:r>
              <w:rPr>
                <w:sz w:val="24"/>
              </w:rPr>
              <w:t xml:space="preserve"> </w:t>
            </w:r>
            <w:r w:rsidRPr="0047245F">
              <w:rPr>
                <w:sz w:val="24"/>
              </w:rPr>
              <w:t>Examples of items circulated include books, DVDs or books on CD.</w:t>
            </w:r>
            <w:r>
              <w:rPr>
                <w:sz w:val="24"/>
              </w:rPr>
              <w:t xml:space="preserve"> </w:t>
            </w:r>
          </w:p>
          <w:p w:rsidR="00795CAC" w:rsidRPr="0047245F" w:rsidRDefault="00795CAC" w:rsidP="00795CAC">
            <w:pPr>
              <w:pStyle w:val="ListParagraph"/>
              <w:numPr>
                <w:ilvl w:val="0"/>
                <w:numId w:val="8"/>
              </w:numPr>
              <w:spacing w:before="80" w:after="40"/>
              <w:rPr>
                <w:sz w:val="24"/>
              </w:rPr>
            </w:pPr>
            <w:r w:rsidRPr="0047245F">
              <w:rPr>
                <w:b/>
                <w:sz w:val="24"/>
              </w:rPr>
              <w:t>Scholarships (Number of)</w:t>
            </w:r>
            <w:r w:rsidRPr="0047245F">
              <w:rPr>
                <w:sz w:val="24"/>
              </w:rPr>
              <w:t>.</w:t>
            </w:r>
            <w:r>
              <w:rPr>
                <w:sz w:val="24"/>
              </w:rPr>
              <w:t xml:space="preserve"> </w:t>
            </w:r>
            <w:r w:rsidRPr="0047245F">
              <w:rPr>
                <w:sz w:val="24"/>
              </w:rPr>
              <w:t>Record the number of scholarships awarded.</w:t>
            </w:r>
          </w:p>
          <w:p w:rsidR="00795CAC" w:rsidRPr="0047245F" w:rsidRDefault="00795CAC" w:rsidP="00795CAC">
            <w:pPr>
              <w:pStyle w:val="ListParagraph"/>
              <w:numPr>
                <w:ilvl w:val="0"/>
                <w:numId w:val="8"/>
              </w:numPr>
              <w:spacing w:before="80" w:after="40"/>
              <w:rPr>
                <w:sz w:val="24"/>
              </w:rPr>
            </w:pPr>
            <w:r w:rsidRPr="0047245F">
              <w:rPr>
                <w:b/>
                <w:sz w:val="24"/>
              </w:rPr>
              <w:t>Scholarships (Cost of)</w:t>
            </w:r>
            <w:r w:rsidRPr="00D41D85">
              <w:rPr>
                <w:sz w:val="24"/>
              </w:rPr>
              <w:t>.</w:t>
            </w:r>
            <w:r>
              <w:rPr>
                <w:sz w:val="24"/>
              </w:rPr>
              <w:t xml:space="preserve"> </w:t>
            </w:r>
            <w:r w:rsidRPr="0047245F">
              <w:rPr>
                <w:sz w:val="24"/>
              </w:rPr>
              <w:t>Record the total cost of the scholarships awarded.</w:t>
            </w:r>
            <w:r>
              <w:rPr>
                <w:sz w:val="24"/>
              </w:rPr>
              <w:t xml:space="preserve"> </w:t>
            </w:r>
          </w:p>
          <w:p w:rsidR="00795CAC" w:rsidRPr="0047245F" w:rsidRDefault="00795CAC" w:rsidP="00551586">
            <w:pPr>
              <w:pStyle w:val="ListParagraph"/>
              <w:spacing w:before="80" w:after="40"/>
              <w:rPr>
                <w:sz w:val="24"/>
              </w:rPr>
            </w:pPr>
          </w:p>
        </w:tc>
      </w:tr>
      <w:tr w:rsidR="00795CAC" w:rsidRPr="00D853D1" w:rsidTr="00551586">
        <w:tc>
          <w:tcPr>
            <w:tcW w:w="1458" w:type="dxa"/>
          </w:tcPr>
          <w:p w:rsidR="00795CAC" w:rsidRPr="0047245F" w:rsidRDefault="00795CAC" w:rsidP="00551586">
            <w:pPr>
              <w:spacing w:before="80" w:after="40"/>
              <w:rPr>
                <w:sz w:val="24"/>
              </w:rPr>
            </w:pPr>
            <w:r w:rsidRPr="0047245F">
              <w:rPr>
                <w:sz w:val="24"/>
              </w:rPr>
              <w:t>31</w:t>
            </w:r>
          </w:p>
        </w:tc>
        <w:tc>
          <w:tcPr>
            <w:tcW w:w="8118" w:type="dxa"/>
          </w:tcPr>
          <w:p w:rsidR="00795CAC" w:rsidRPr="0047245F" w:rsidRDefault="00795CAC" w:rsidP="00551586">
            <w:pPr>
              <w:spacing w:before="80" w:after="40"/>
              <w:rPr>
                <w:b/>
                <w:sz w:val="24"/>
              </w:rPr>
            </w:pPr>
            <w:r w:rsidRPr="0047245F">
              <w:rPr>
                <w:b/>
                <w:sz w:val="24"/>
              </w:rPr>
              <w:t xml:space="preserve">Other </w:t>
            </w:r>
          </w:p>
          <w:p w:rsidR="00795CAC" w:rsidRPr="00620CCA" w:rsidRDefault="00795CAC" w:rsidP="00795CAC">
            <w:pPr>
              <w:pStyle w:val="ListParagraph"/>
              <w:numPr>
                <w:ilvl w:val="0"/>
                <w:numId w:val="9"/>
              </w:numPr>
              <w:spacing w:before="80" w:after="40"/>
              <w:rPr>
                <w:sz w:val="24"/>
              </w:rPr>
            </w:pPr>
            <w:r w:rsidRPr="0047245F">
              <w:rPr>
                <w:b/>
                <w:sz w:val="24"/>
              </w:rPr>
              <w:t xml:space="preserve">Interest </w:t>
            </w:r>
            <w:r w:rsidRPr="00620CCA">
              <w:rPr>
                <w:b/>
                <w:sz w:val="24"/>
              </w:rPr>
              <w:t>Group Sessions</w:t>
            </w:r>
            <w:r w:rsidRPr="00620CCA">
              <w:rPr>
                <w:sz w:val="24"/>
              </w:rPr>
              <w:t xml:space="preserve">. Record the number of sessions, whether face-to-face or online. For multi-day events, record each day as one session. </w:t>
            </w:r>
          </w:p>
          <w:p w:rsidR="00795CAC" w:rsidRPr="00620CCA" w:rsidRDefault="00795CAC" w:rsidP="00795CAC">
            <w:pPr>
              <w:pStyle w:val="ListParagraph"/>
              <w:numPr>
                <w:ilvl w:val="0"/>
                <w:numId w:val="9"/>
              </w:numPr>
              <w:spacing w:before="80" w:after="40"/>
              <w:rPr>
                <w:sz w:val="24"/>
              </w:rPr>
            </w:pPr>
            <w:r w:rsidRPr="00620CCA">
              <w:rPr>
                <w:b/>
                <w:sz w:val="24"/>
              </w:rPr>
              <w:t>Interest Group Sessions Attendees</w:t>
            </w:r>
            <w:r w:rsidRPr="00620CCA">
              <w:rPr>
                <w:sz w:val="24"/>
              </w:rPr>
              <w:t>. Record the number of people who actually attended; in this context, synonymous with participants.</w:t>
            </w:r>
          </w:p>
          <w:p w:rsidR="00795CAC" w:rsidRPr="0047245F" w:rsidRDefault="00795CAC" w:rsidP="00795CAC">
            <w:pPr>
              <w:pStyle w:val="ListParagraph"/>
              <w:numPr>
                <w:ilvl w:val="0"/>
                <w:numId w:val="9"/>
              </w:numPr>
              <w:spacing w:before="80" w:after="40"/>
              <w:rPr>
                <w:b/>
                <w:sz w:val="24"/>
              </w:rPr>
            </w:pPr>
            <w:r w:rsidRPr="00620CCA">
              <w:rPr>
                <w:b/>
                <w:sz w:val="24"/>
              </w:rPr>
              <w:t>Board and Committee</w:t>
            </w:r>
            <w:r w:rsidRPr="0047245F">
              <w:rPr>
                <w:b/>
                <w:sz w:val="24"/>
              </w:rPr>
              <w:t xml:space="preserve"> Meetings</w:t>
            </w:r>
            <w:r w:rsidRPr="0047245F">
              <w:rPr>
                <w:sz w:val="24"/>
              </w:rPr>
              <w:t>.</w:t>
            </w:r>
            <w:r>
              <w:rPr>
                <w:sz w:val="24"/>
              </w:rPr>
              <w:t xml:space="preserve"> </w:t>
            </w:r>
            <w:r w:rsidRPr="0047245F">
              <w:rPr>
                <w:sz w:val="24"/>
              </w:rPr>
              <w:t>Record the number of sessions for board and committee meetings.</w:t>
            </w:r>
            <w:r>
              <w:rPr>
                <w:sz w:val="24"/>
              </w:rPr>
              <w:t xml:space="preserve"> </w:t>
            </w:r>
            <w:r w:rsidRPr="0047245F">
              <w:rPr>
                <w:sz w:val="24"/>
              </w:rPr>
              <w:t>For multi-day events, record each day as one session.</w:t>
            </w:r>
          </w:p>
          <w:p w:rsidR="00795CAC" w:rsidRPr="0047245F" w:rsidRDefault="00795CAC" w:rsidP="00795CAC">
            <w:pPr>
              <w:pStyle w:val="ListParagraph"/>
              <w:numPr>
                <w:ilvl w:val="0"/>
                <w:numId w:val="9"/>
              </w:numPr>
              <w:spacing w:before="80" w:after="40"/>
              <w:rPr>
                <w:sz w:val="24"/>
              </w:rPr>
            </w:pPr>
            <w:r w:rsidRPr="0047245F">
              <w:rPr>
                <w:b/>
                <w:sz w:val="24"/>
              </w:rPr>
              <w:t>Board and Committee Meetings Attendees</w:t>
            </w:r>
            <w:r w:rsidRPr="0047245F">
              <w:rPr>
                <w:sz w:val="24"/>
              </w:rPr>
              <w:t>.</w:t>
            </w:r>
            <w:r>
              <w:rPr>
                <w:sz w:val="24"/>
              </w:rPr>
              <w:t xml:space="preserve"> </w:t>
            </w:r>
            <w:r w:rsidRPr="0047245F">
              <w:rPr>
                <w:sz w:val="24"/>
              </w:rPr>
              <w:t>Record the number of people who actually attended; in this context, synonymous with participants.</w:t>
            </w:r>
          </w:p>
          <w:p w:rsidR="00795CAC" w:rsidRPr="0047245F" w:rsidRDefault="00795CAC" w:rsidP="00795CAC">
            <w:pPr>
              <w:pStyle w:val="ListParagraph"/>
              <w:numPr>
                <w:ilvl w:val="0"/>
                <w:numId w:val="9"/>
              </w:numPr>
              <w:spacing w:before="80" w:after="40"/>
              <w:rPr>
                <w:sz w:val="24"/>
              </w:rPr>
            </w:pPr>
            <w:r w:rsidRPr="0047245F">
              <w:rPr>
                <w:b/>
                <w:sz w:val="24"/>
              </w:rPr>
              <w:t>Membership Meetings</w:t>
            </w:r>
            <w:r w:rsidRPr="0047245F">
              <w:rPr>
                <w:sz w:val="24"/>
              </w:rPr>
              <w:t>.</w:t>
            </w:r>
            <w:r>
              <w:rPr>
                <w:sz w:val="24"/>
              </w:rPr>
              <w:t xml:space="preserve"> </w:t>
            </w:r>
            <w:r w:rsidRPr="0047245F">
              <w:rPr>
                <w:sz w:val="24"/>
              </w:rPr>
              <w:t>Record the number of sessions for membership meetings or conferences.</w:t>
            </w:r>
            <w:r>
              <w:rPr>
                <w:sz w:val="24"/>
              </w:rPr>
              <w:t xml:space="preserve"> </w:t>
            </w:r>
            <w:r w:rsidRPr="0047245F">
              <w:rPr>
                <w:sz w:val="24"/>
              </w:rPr>
              <w:t>For multi-day events, record each day as one session.</w:t>
            </w:r>
          </w:p>
          <w:p w:rsidR="00795CAC" w:rsidRPr="0047245F" w:rsidRDefault="00795CAC" w:rsidP="00795CAC">
            <w:pPr>
              <w:pStyle w:val="ListParagraph"/>
              <w:numPr>
                <w:ilvl w:val="0"/>
                <w:numId w:val="9"/>
              </w:numPr>
              <w:spacing w:before="80" w:after="40"/>
              <w:rPr>
                <w:sz w:val="24"/>
              </w:rPr>
            </w:pPr>
            <w:r w:rsidRPr="0047245F">
              <w:rPr>
                <w:b/>
                <w:sz w:val="24"/>
              </w:rPr>
              <w:t>Membership Meetings Attendees</w:t>
            </w:r>
            <w:r w:rsidRPr="0047245F">
              <w:rPr>
                <w:sz w:val="24"/>
              </w:rPr>
              <w:t>.</w:t>
            </w:r>
            <w:r>
              <w:rPr>
                <w:sz w:val="24"/>
              </w:rPr>
              <w:t xml:space="preserve"> </w:t>
            </w:r>
            <w:r w:rsidRPr="0047245F">
              <w:rPr>
                <w:sz w:val="24"/>
              </w:rPr>
              <w:t>Record the number of people who actually attended; in this context, synonymous with participants.</w:t>
            </w:r>
          </w:p>
        </w:tc>
      </w:tr>
    </w:tbl>
    <w:p w:rsidR="00176014" w:rsidRDefault="00176014"/>
    <w:sectPr w:rsidR="001760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CAC" w:rsidRDefault="00795CAC" w:rsidP="00795CAC">
      <w:r>
        <w:separator/>
      </w:r>
    </w:p>
  </w:endnote>
  <w:endnote w:type="continuationSeparator" w:id="0">
    <w:p w:rsidR="00795CAC" w:rsidRDefault="00795CAC" w:rsidP="00795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PCL6)">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CAC" w:rsidRPr="009E3978" w:rsidRDefault="00795CAC" w:rsidP="00795CAC">
    <w:pPr>
      <w:pStyle w:val="Footer"/>
      <w:rPr>
        <w:rStyle w:val="PageNumber"/>
        <w:sz w:val="16"/>
      </w:rPr>
    </w:pPr>
    <w:r w:rsidRPr="009E3978">
      <w:rPr>
        <w:rStyle w:val="PageNumber"/>
        <w:sz w:val="16"/>
      </w:rPr>
      <w:t>Library Cooperative Grant Annual Statistical Report, Form DLIS/LCG04</w:t>
    </w:r>
  </w:p>
  <w:p w:rsidR="00795CAC" w:rsidRPr="00795CAC" w:rsidRDefault="00795CAC" w:rsidP="00795CAC">
    <w:pPr>
      <w:pStyle w:val="Footer"/>
      <w:rPr>
        <w:rStyle w:val="PageNumber"/>
        <w:sz w:val="18"/>
        <w:szCs w:val="18"/>
      </w:rPr>
    </w:pPr>
    <w:r w:rsidRPr="009E3978">
      <w:rPr>
        <w:sz w:val="16"/>
        <w:szCs w:val="16"/>
      </w:rPr>
      <w:t>Chapter 1B-2.011(2)(c)</w:t>
    </w:r>
    <w:r>
      <w:rPr>
        <w:sz w:val="16"/>
        <w:szCs w:val="16"/>
      </w:rPr>
      <w:t>,</w:t>
    </w:r>
    <w:r w:rsidRPr="009E3978">
      <w:rPr>
        <w:sz w:val="16"/>
        <w:szCs w:val="16"/>
      </w:rPr>
      <w:t xml:space="preserve"> </w:t>
    </w:r>
    <w:r w:rsidRPr="009E3978">
      <w:rPr>
        <w:i/>
        <w:sz w:val="16"/>
        <w:szCs w:val="16"/>
      </w:rPr>
      <w:t>Florida Administrative Code</w:t>
    </w:r>
    <w:r w:rsidRPr="009E3978">
      <w:rPr>
        <w:sz w:val="16"/>
        <w:szCs w:val="16"/>
      </w:rPr>
      <w:t xml:space="preserve">, </w:t>
    </w:r>
    <w:r w:rsidRPr="009E3978">
      <w:rPr>
        <w:rStyle w:val="PageNumber"/>
        <w:sz w:val="16"/>
        <w:szCs w:val="16"/>
      </w:rPr>
      <w:t>Effective</w:t>
    </w:r>
    <w:r w:rsidRPr="009E3978">
      <w:rPr>
        <w:sz w:val="16"/>
        <w:szCs w:val="16"/>
      </w:rPr>
      <w:t xml:space="preserve"> </w:t>
    </w:r>
    <w:r w:rsidRPr="00AA2F58">
      <w:rPr>
        <w:sz w:val="16"/>
        <w:szCs w:val="16"/>
      </w:rPr>
      <w:t xml:space="preserve"> </w:t>
    </w:r>
    <w:r w:rsidRPr="003133C0">
      <w:rPr>
        <w:sz w:val="18"/>
        <w:szCs w:val="18"/>
      </w:rPr>
      <w:t>7-2016</w:t>
    </w:r>
    <w:r w:rsidRPr="00AA2F58">
      <w:rPr>
        <w:sz w:val="18"/>
        <w:szCs w:val="18"/>
      </w:rPr>
      <w:t>.</w:t>
    </w:r>
    <w:r w:rsidRPr="009E3978">
      <w:rPr>
        <w:rStyle w:val="PageNumber"/>
        <w:sz w:val="16"/>
      </w:rPr>
      <w:tab/>
    </w:r>
    <w:r w:rsidRPr="009E3978">
      <w:rPr>
        <w:rStyle w:val="PageNumber"/>
        <w:sz w:val="18"/>
        <w:szCs w:val="18"/>
      </w:rPr>
      <w:t xml:space="preserve">Page </w:t>
    </w:r>
    <w:r w:rsidRPr="009E3978">
      <w:rPr>
        <w:rStyle w:val="PageNumber"/>
        <w:sz w:val="18"/>
        <w:szCs w:val="18"/>
      </w:rPr>
      <w:fldChar w:fldCharType="begin"/>
    </w:r>
    <w:r w:rsidRPr="009E3978">
      <w:rPr>
        <w:rStyle w:val="PageNumber"/>
        <w:sz w:val="18"/>
        <w:szCs w:val="18"/>
      </w:rPr>
      <w:instrText xml:space="preserve"> PAGE </w:instrText>
    </w:r>
    <w:r w:rsidRPr="009E3978">
      <w:rPr>
        <w:rStyle w:val="PageNumber"/>
        <w:sz w:val="18"/>
        <w:szCs w:val="18"/>
      </w:rPr>
      <w:fldChar w:fldCharType="separate"/>
    </w:r>
    <w:r w:rsidR="008C709D">
      <w:rPr>
        <w:rStyle w:val="PageNumber"/>
        <w:noProof/>
        <w:sz w:val="18"/>
        <w:szCs w:val="18"/>
      </w:rPr>
      <w:t>2</w:t>
    </w:r>
    <w:r w:rsidRPr="009E3978">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CAC" w:rsidRDefault="00795CAC" w:rsidP="00795CAC">
      <w:r>
        <w:separator/>
      </w:r>
    </w:p>
  </w:footnote>
  <w:footnote w:type="continuationSeparator" w:id="0">
    <w:p w:rsidR="00795CAC" w:rsidRDefault="00795CAC" w:rsidP="00795CAC">
      <w:r>
        <w:continuationSeparator/>
      </w:r>
    </w:p>
  </w:footnote>
  <w:footnote w:id="1">
    <w:p w:rsidR="00795CAC" w:rsidRPr="007716D5" w:rsidRDefault="00795CAC" w:rsidP="00795CAC">
      <w:pPr>
        <w:pStyle w:val="FootnoteText"/>
        <w:ind w:left="144" w:hanging="144"/>
      </w:pPr>
      <w:r w:rsidRPr="00386A03">
        <w:rPr>
          <w:rStyle w:val="FootnoteReference"/>
        </w:rPr>
        <w:footnoteRef/>
      </w:r>
      <w:r w:rsidRPr="00386A03">
        <w:t xml:space="preserve"> Definition developed from the </w:t>
      </w:r>
      <w:r w:rsidRPr="0002549C">
        <w:rPr>
          <w:i/>
        </w:rPr>
        <w:t>National Center for Education Statistics</w:t>
      </w:r>
      <w:r w:rsidRPr="00386A03">
        <w:t xml:space="preserve">, July 2007, </w:t>
      </w:r>
      <w:hyperlink r:id="rId1" w:history="1">
        <w:r w:rsidRPr="00386A03">
          <w:rPr>
            <w:rStyle w:val="Hyperlink"/>
          </w:rPr>
          <w:t>nces.ed.gov/surveys/libraries/academic.asp</w:t>
        </w:r>
      </w:hyperlink>
      <w:r>
        <w:rPr>
          <w:rStyle w:val="Hyperlink"/>
        </w:rPr>
        <w:t>.</w:t>
      </w:r>
    </w:p>
  </w:footnote>
  <w:footnote w:id="2">
    <w:p w:rsidR="00795CAC" w:rsidRPr="00386A03" w:rsidRDefault="00795CAC" w:rsidP="00795CAC">
      <w:pPr>
        <w:pStyle w:val="FootnoteText"/>
        <w:ind w:left="144" w:hanging="144"/>
        <w:rPr>
          <w:u w:val="single"/>
        </w:rPr>
      </w:pPr>
      <w:r w:rsidRPr="00386A03">
        <w:rPr>
          <w:rStyle w:val="FootnoteReference"/>
        </w:rPr>
        <w:footnoteRef/>
      </w:r>
      <w:r w:rsidRPr="00386A03">
        <w:t xml:space="preserve"> </w:t>
      </w:r>
      <w:r w:rsidRPr="000C0803">
        <w:rPr>
          <w:i/>
        </w:rPr>
        <w:t>International Encyclopedia of Information and Library Science</w:t>
      </w:r>
      <w:r w:rsidRPr="008528F9">
        <w:t>, 2</w:t>
      </w:r>
      <w:r w:rsidRPr="008528F9">
        <w:rPr>
          <w:vertAlign w:val="superscript"/>
        </w:rPr>
        <w:t>nd</w:t>
      </w:r>
      <w:r w:rsidRPr="008528F9">
        <w:t xml:space="preserve"> ed.,</w:t>
      </w:r>
      <w:r w:rsidRPr="00386A03">
        <w:t xml:space="preserve"> London: Routledge, 2003.</w:t>
      </w:r>
    </w:p>
  </w:footnote>
  <w:footnote w:id="3">
    <w:p w:rsidR="00795CAC" w:rsidRPr="007716D5" w:rsidRDefault="00795CAC" w:rsidP="00795CAC">
      <w:pPr>
        <w:pStyle w:val="CommentText"/>
        <w:ind w:left="144" w:hanging="144"/>
      </w:pPr>
      <w:r w:rsidRPr="00386A03">
        <w:rPr>
          <w:rStyle w:val="FootnoteReference"/>
        </w:rPr>
        <w:footnoteRef/>
      </w:r>
      <w:r w:rsidRPr="00386A03">
        <w:t xml:space="preserve"> </w:t>
      </w:r>
      <w:r w:rsidRPr="000C0803">
        <w:rPr>
          <w:i/>
        </w:rPr>
        <w:t>Characteristics of Schools, Districts, Teachers, Principals, and School Libraries in the United States: 2003-2004 Schools and Staffing Survey</w:t>
      </w:r>
      <w:r w:rsidRPr="00620CCA">
        <w:t>:</w:t>
      </w:r>
      <w:r w:rsidRPr="00386A03">
        <w:t xml:space="preserve"> Appendix D</w:t>
      </w:r>
      <w:r w:rsidRPr="00620CCA">
        <w:t>:</w:t>
      </w:r>
      <w:r w:rsidRPr="00386A03">
        <w:t xml:space="preserve"> Glossary of Terms, School Library Media Center, </w:t>
      </w:r>
      <w:hyperlink r:id="rId2" w:history="1">
        <w:r w:rsidRPr="00386A03">
          <w:rPr>
            <w:rStyle w:val="Hyperlink"/>
          </w:rPr>
          <w:t>nces.ed.gov/pubsearch/pubsinfo.asp?pubid=2006313</w:t>
        </w:r>
      </w:hyperlink>
      <w:r>
        <w:rPr>
          <w:rStyle w:val="Hyperlink"/>
        </w:rPr>
        <w:t>.</w:t>
      </w:r>
    </w:p>
  </w:footnote>
  <w:footnote w:id="4">
    <w:p w:rsidR="00795CAC" w:rsidRPr="007716D5" w:rsidRDefault="00795CAC" w:rsidP="00795CAC">
      <w:pPr>
        <w:pStyle w:val="FootnoteText"/>
        <w:ind w:left="144" w:hanging="144"/>
      </w:pPr>
      <w:r w:rsidRPr="00386A03">
        <w:rPr>
          <w:rStyle w:val="FootnoteReference"/>
        </w:rPr>
        <w:footnoteRef/>
      </w:r>
      <w:r w:rsidRPr="00386A03">
        <w:t xml:space="preserve"> Definition developed from the </w:t>
      </w:r>
      <w:r w:rsidRPr="00D41D85">
        <w:rPr>
          <w:i/>
        </w:rPr>
        <w:t>National Center for Education Statistics</w:t>
      </w:r>
      <w:r>
        <w:t>,</w:t>
      </w:r>
      <w:r w:rsidRPr="00386A03">
        <w:t xml:space="preserve"> July 2007, </w:t>
      </w:r>
      <w:hyperlink r:id="rId3" w:history="1">
        <w:r w:rsidRPr="00386A03">
          <w:rPr>
            <w:rStyle w:val="Hyperlink"/>
          </w:rPr>
          <w:t>nces.ed.gov/surveys/libraries/academic.asp</w:t>
        </w:r>
      </w:hyperlink>
      <w:r>
        <w:rPr>
          <w:rStyle w:val="Hyperlink"/>
        </w:rPr>
        <w:t>.</w:t>
      </w:r>
    </w:p>
  </w:footnote>
  <w:footnote w:id="5">
    <w:p w:rsidR="00795CAC" w:rsidRPr="00386A03" w:rsidRDefault="00795CAC" w:rsidP="00795CAC">
      <w:pPr>
        <w:pStyle w:val="FootnoteText"/>
        <w:ind w:left="144" w:hanging="144"/>
        <w:rPr>
          <w:u w:val="single"/>
        </w:rPr>
      </w:pPr>
      <w:r w:rsidRPr="00386A03">
        <w:rPr>
          <w:rStyle w:val="FootnoteReference"/>
        </w:rPr>
        <w:footnoteRef/>
      </w:r>
      <w:r w:rsidRPr="00386A03">
        <w:t xml:space="preserve"> </w:t>
      </w:r>
      <w:r w:rsidRPr="00D41D85">
        <w:rPr>
          <w:i/>
        </w:rPr>
        <w:t>International Encyclopedia of Information and Library Science</w:t>
      </w:r>
      <w:r w:rsidRPr="00386A03">
        <w:t xml:space="preserve"> </w:t>
      </w:r>
      <w:r>
        <w:t>,</w:t>
      </w:r>
      <w:r w:rsidRPr="00386A03">
        <w:t xml:space="preserve"> 2</w:t>
      </w:r>
      <w:r w:rsidRPr="00386A03">
        <w:rPr>
          <w:vertAlign w:val="superscript"/>
        </w:rPr>
        <w:t>nd</w:t>
      </w:r>
      <w:r w:rsidRPr="00386A03">
        <w:t xml:space="preserve"> ed.</w:t>
      </w:r>
      <w:r w:rsidRPr="00620CCA">
        <w:t>,</w:t>
      </w:r>
      <w:r w:rsidRPr="00386A03">
        <w:t xml:space="preserve"> London: Routledge, 2003.</w:t>
      </w:r>
    </w:p>
  </w:footnote>
  <w:footnote w:id="6">
    <w:p w:rsidR="00795CAC" w:rsidRPr="00F33418" w:rsidRDefault="00795CAC" w:rsidP="00795CAC">
      <w:pPr>
        <w:pStyle w:val="FootnoteText"/>
        <w:ind w:left="144" w:hanging="144"/>
      </w:pPr>
      <w:r w:rsidRPr="005B7F83">
        <w:rPr>
          <w:rStyle w:val="FootnoteReference"/>
          <w:rFonts w:ascii="Verdana" w:hAnsi="Verdana"/>
        </w:rPr>
        <w:footnoteRef/>
      </w:r>
      <w:r w:rsidRPr="005B7F83">
        <w:rPr>
          <w:rFonts w:ascii="Verdana" w:hAnsi="Verdana"/>
        </w:rPr>
        <w:t xml:space="preserve"> </w:t>
      </w:r>
      <w:r w:rsidRPr="00D41D85">
        <w:rPr>
          <w:i/>
        </w:rPr>
        <w:t>Characteristics of Schools, Districts, Teachers, Principals, and School Libraries in the United States: 2003-2004 Schools and Staffing Survey</w:t>
      </w:r>
      <w:r w:rsidRPr="00620CCA">
        <w:t>,</w:t>
      </w:r>
      <w:r w:rsidRPr="00386A03">
        <w:t xml:space="preserve"> Appendix D</w:t>
      </w:r>
      <w:r w:rsidRPr="00620CCA">
        <w:t>:</w:t>
      </w:r>
      <w:r w:rsidRPr="00386A03">
        <w:t xml:space="preserve"> Glossary of Terms, School Library Media Center, </w:t>
      </w:r>
      <w:hyperlink r:id="rId4" w:history="1">
        <w:r w:rsidRPr="00386A03">
          <w:rPr>
            <w:rStyle w:val="Hyperlink"/>
          </w:rPr>
          <w:t>nces.ed.gov/pubsearch/pubsinfo.asp?pubid=2006313</w:t>
        </w:r>
      </w:hyperlink>
      <w:r w:rsidRPr="00B60C54">
        <w:rPr>
          <w:rStyle w:val="Hyperlink"/>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20A3850"/>
    <w:multiLevelType w:val="hybridMultilevel"/>
    <w:tmpl w:val="03645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88536A"/>
    <w:multiLevelType w:val="hybridMultilevel"/>
    <w:tmpl w:val="C57C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723012"/>
    <w:multiLevelType w:val="hybridMultilevel"/>
    <w:tmpl w:val="AE00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105146"/>
    <w:multiLevelType w:val="hybridMultilevel"/>
    <w:tmpl w:val="2D78C552"/>
    <w:lvl w:ilvl="0" w:tplc="FDF08BBC">
      <w:start w:val="1"/>
      <w:numFmt w:val="upperRoman"/>
      <w:pStyle w:val="Heading3"/>
      <w:lvlText w:val="%1."/>
      <w:lvlJc w:val="left"/>
      <w:pPr>
        <w:tabs>
          <w:tab w:val="num" w:pos="360"/>
        </w:tabs>
        <w:ind w:left="360" w:hanging="360"/>
      </w:pPr>
      <w:rPr>
        <w:rFonts w:ascii="Times New Roman" w:hAnsi="Times New Roman" w:cs="Arial" w:hint="default"/>
        <w:sz w:val="26"/>
        <w:szCs w:val="32"/>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nsid w:val="2BDE2832"/>
    <w:multiLevelType w:val="hybridMultilevel"/>
    <w:tmpl w:val="6EFC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697D60"/>
    <w:multiLevelType w:val="hybridMultilevel"/>
    <w:tmpl w:val="5A200540"/>
    <w:lvl w:ilvl="0" w:tplc="112408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5851540B"/>
    <w:multiLevelType w:val="hybridMultilevel"/>
    <w:tmpl w:val="CD56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8760CF"/>
    <w:multiLevelType w:val="hybridMultilevel"/>
    <w:tmpl w:val="54A844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1F92E75"/>
    <w:multiLevelType w:val="hybridMultilevel"/>
    <w:tmpl w:val="181AEFEC"/>
    <w:lvl w:ilvl="0" w:tplc="112408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9"/>
  </w:num>
  <w:num w:numId="4">
    <w:abstractNumId w:val="8"/>
  </w:num>
  <w:num w:numId="5">
    <w:abstractNumId w:val="4"/>
  </w:num>
  <w:num w:numId="6">
    <w:abstractNumId w:val="7"/>
  </w:num>
  <w:num w:numId="7">
    <w:abstractNumId w:val="5"/>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CAC"/>
    <w:rsid w:val="00176014"/>
    <w:rsid w:val="00795CAC"/>
    <w:rsid w:val="008C7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EF132-7D5F-4438-B91D-248D54E3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ind w:left="720" w:hanging="3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CAC"/>
    <w:pPr>
      <w:spacing w:before="0"/>
      <w:ind w:left="0" w:firstLine="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95CA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95CAC"/>
    <w:pPr>
      <w:keepNext/>
      <w:widowControl w:val="0"/>
      <w:ind w:left="720"/>
      <w:outlineLvl w:val="1"/>
    </w:pPr>
    <w:rPr>
      <w:b/>
      <w:i/>
      <w:strike/>
      <w:sz w:val="24"/>
    </w:rPr>
  </w:style>
  <w:style w:type="paragraph" w:styleId="Heading3">
    <w:name w:val="heading 3"/>
    <w:basedOn w:val="Normal"/>
    <w:next w:val="Normal"/>
    <w:link w:val="Heading3Char"/>
    <w:qFormat/>
    <w:rsid w:val="00795CAC"/>
    <w:pPr>
      <w:keepNext/>
      <w:numPr>
        <w:numId w:val="5"/>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5CAC"/>
    <w:rPr>
      <w:rFonts w:ascii="Arial" w:eastAsia="Times New Roman" w:hAnsi="Arial" w:cs="Arial"/>
      <w:b/>
      <w:bCs/>
      <w:kern w:val="32"/>
      <w:sz w:val="32"/>
      <w:szCs w:val="32"/>
    </w:rPr>
  </w:style>
  <w:style w:type="character" w:customStyle="1" w:styleId="Heading2Char">
    <w:name w:val="Heading 2 Char"/>
    <w:basedOn w:val="DefaultParagraphFont"/>
    <w:link w:val="Heading2"/>
    <w:rsid w:val="00795CAC"/>
    <w:rPr>
      <w:rFonts w:ascii="Times New Roman" w:eastAsia="Times New Roman" w:hAnsi="Times New Roman" w:cs="Times New Roman"/>
      <w:b/>
      <w:i/>
      <w:strike/>
      <w:sz w:val="24"/>
      <w:szCs w:val="20"/>
    </w:rPr>
  </w:style>
  <w:style w:type="character" w:customStyle="1" w:styleId="Heading3Char">
    <w:name w:val="Heading 3 Char"/>
    <w:basedOn w:val="DefaultParagraphFont"/>
    <w:link w:val="Heading3"/>
    <w:rsid w:val="00795CAC"/>
    <w:rPr>
      <w:rFonts w:ascii="Arial" w:eastAsia="Times New Roman" w:hAnsi="Arial" w:cs="Arial"/>
      <w:b/>
      <w:bCs/>
      <w:sz w:val="26"/>
      <w:szCs w:val="26"/>
    </w:rPr>
  </w:style>
  <w:style w:type="table" w:styleId="TableGrid">
    <w:name w:val="Table Grid"/>
    <w:basedOn w:val="TableNormal"/>
    <w:uiPriority w:val="59"/>
    <w:rsid w:val="00795CAC"/>
    <w:pPr>
      <w:spacing w:before="0"/>
      <w:ind w:left="0" w:firstLine="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95CAC"/>
    <w:pPr>
      <w:tabs>
        <w:tab w:val="center" w:pos="4320"/>
        <w:tab w:val="right" w:pos="8640"/>
      </w:tabs>
    </w:pPr>
  </w:style>
  <w:style w:type="character" w:customStyle="1" w:styleId="HeaderChar">
    <w:name w:val="Header Char"/>
    <w:basedOn w:val="DefaultParagraphFont"/>
    <w:link w:val="Header"/>
    <w:uiPriority w:val="99"/>
    <w:rsid w:val="00795CAC"/>
    <w:rPr>
      <w:rFonts w:ascii="Times New Roman" w:eastAsia="Times New Roman" w:hAnsi="Times New Roman" w:cs="Times New Roman"/>
      <w:sz w:val="20"/>
      <w:szCs w:val="20"/>
    </w:rPr>
  </w:style>
  <w:style w:type="paragraph" w:styleId="BodyTextIndent2">
    <w:name w:val="Body Text Indent 2"/>
    <w:basedOn w:val="Normal"/>
    <w:link w:val="BodyTextIndent2Char"/>
    <w:rsid w:val="00795CAC"/>
    <w:pPr>
      <w:tabs>
        <w:tab w:val="left" w:pos="0"/>
        <w:tab w:val="left" w:pos="720"/>
        <w:tab w:val="left" w:pos="1134"/>
        <w:tab w:val="left" w:pos="1440"/>
      </w:tabs>
      <w:suppressAutoHyphens/>
      <w:ind w:left="774"/>
    </w:pPr>
    <w:rPr>
      <w:rFonts w:ascii="Times New Roman (PCL6)" w:hAnsi="Times New Roman (PCL6)"/>
      <w:sz w:val="24"/>
    </w:rPr>
  </w:style>
  <w:style w:type="character" w:customStyle="1" w:styleId="BodyTextIndent2Char">
    <w:name w:val="Body Text Indent 2 Char"/>
    <w:basedOn w:val="DefaultParagraphFont"/>
    <w:link w:val="BodyTextIndent2"/>
    <w:rsid w:val="00795CAC"/>
    <w:rPr>
      <w:rFonts w:ascii="Times New Roman (PCL6)" w:eastAsia="Times New Roman" w:hAnsi="Times New Roman (PCL6)" w:cs="Times New Roman"/>
      <w:sz w:val="24"/>
      <w:szCs w:val="20"/>
    </w:rPr>
  </w:style>
  <w:style w:type="character" w:styleId="Hyperlink">
    <w:name w:val="Hyperlink"/>
    <w:basedOn w:val="DefaultParagraphFont"/>
    <w:rsid w:val="00795CAC"/>
    <w:rPr>
      <w:color w:val="0000FF"/>
      <w:u w:val="single"/>
    </w:rPr>
  </w:style>
  <w:style w:type="paragraph" w:styleId="Footer">
    <w:name w:val="footer"/>
    <w:basedOn w:val="Normal"/>
    <w:link w:val="FooterChar"/>
    <w:uiPriority w:val="99"/>
    <w:rsid w:val="00795CAC"/>
    <w:pPr>
      <w:tabs>
        <w:tab w:val="center" w:pos="4320"/>
        <w:tab w:val="right" w:pos="8640"/>
      </w:tabs>
    </w:pPr>
  </w:style>
  <w:style w:type="character" w:customStyle="1" w:styleId="FooterChar">
    <w:name w:val="Footer Char"/>
    <w:basedOn w:val="DefaultParagraphFont"/>
    <w:link w:val="Footer"/>
    <w:uiPriority w:val="99"/>
    <w:rsid w:val="00795CAC"/>
    <w:rPr>
      <w:rFonts w:ascii="Times New Roman" w:eastAsia="Times New Roman" w:hAnsi="Times New Roman" w:cs="Times New Roman"/>
      <w:sz w:val="20"/>
      <w:szCs w:val="20"/>
    </w:rPr>
  </w:style>
  <w:style w:type="character" w:styleId="PageNumber">
    <w:name w:val="page number"/>
    <w:basedOn w:val="DefaultParagraphFont"/>
    <w:rsid w:val="00795CAC"/>
  </w:style>
  <w:style w:type="paragraph" w:styleId="CommentText">
    <w:name w:val="annotation text"/>
    <w:basedOn w:val="Normal"/>
    <w:link w:val="CommentTextChar"/>
    <w:semiHidden/>
    <w:rsid w:val="00795CAC"/>
  </w:style>
  <w:style w:type="character" w:customStyle="1" w:styleId="CommentTextChar">
    <w:name w:val="Comment Text Char"/>
    <w:basedOn w:val="DefaultParagraphFont"/>
    <w:link w:val="CommentText"/>
    <w:semiHidden/>
    <w:rsid w:val="00795CAC"/>
    <w:rPr>
      <w:rFonts w:ascii="Times New Roman" w:eastAsia="Times New Roman" w:hAnsi="Times New Roman" w:cs="Times New Roman"/>
      <w:sz w:val="20"/>
      <w:szCs w:val="20"/>
    </w:rPr>
  </w:style>
  <w:style w:type="paragraph" w:styleId="NormalWeb">
    <w:name w:val="Normal (Web)"/>
    <w:basedOn w:val="Normal"/>
    <w:uiPriority w:val="99"/>
    <w:rsid w:val="00795CAC"/>
    <w:pPr>
      <w:spacing w:before="100" w:beforeAutospacing="1" w:after="100" w:afterAutospacing="1"/>
    </w:pPr>
    <w:rPr>
      <w:rFonts w:ascii="Verdana" w:hAnsi="Verdana"/>
      <w:color w:val="000000"/>
      <w:sz w:val="19"/>
      <w:szCs w:val="19"/>
    </w:rPr>
  </w:style>
  <w:style w:type="paragraph" w:styleId="FootnoteText">
    <w:name w:val="footnote text"/>
    <w:basedOn w:val="Normal"/>
    <w:link w:val="FootnoteTextChar"/>
    <w:semiHidden/>
    <w:rsid w:val="00795CAC"/>
  </w:style>
  <w:style w:type="character" w:customStyle="1" w:styleId="FootnoteTextChar">
    <w:name w:val="Footnote Text Char"/>
    <w:basedOn w:val="DefaultParagraphFont"/>
    <w:link w:val="FootnoteText"/>
    <w:semiHidden/>
    <w:rsid w:val="00795CAC"/>
    <w:rPr>
      <w:rFonts w:ascii="Times New Roman" w:eastAsia="Times New Roman" w:hAnsi="Times New Roman" w:cs="Times New Roman"/>
      <w:sz w:val="20"/>
      <w:szCs w:val="20"/>
    </w:rPr>
  </w:style>
  <w:style w:type="character" w:styleId="FootnoteReference">
    <w:name w:val="footnote reference"/>
    <w:basedOn w:val="DefaultParagraphFont"/>
    <w:semiHidden/>
    <w:rsid w:val="00795CAC"/>
    <w:rPr>
      <w:vertAlign w:val="superscript"/>
    </w:rPr>
  </w:style>
  <w:style w:type="paragraph" w:styleId="BodyText2">
    <w:name w:val="Body Text 2"/>
    <w:basedOn w:val="Normal"/>
    <w:link w:val="BodyText2Char"/>
    <w:rsid w:val="00795CAC"/>
    <w:pPr>
      <w:spacing w:after="120" w:line="480" w:lineRule="auto"/>
    </w:pPr>
  </w:style>
  <w:style w:type="character" w:customStyle="1" w:styleId="BodyText2Char">
    <w:name w:val="Body Text 2 Char"/>
    <w:basedOn w:val="DefaultParagraphFont"/>
    <w:link w:val="BodyText2"/>
    <w:rsid w:val="00795CAC"/>
    <w:rPr>
      <w:rFonts w:ascii="Times New Roman" w:eastAsia="Times New Roman" w:hAnsi="Times New Roman" w:cs="Times New Roman"/>
      <w:sz w:val="20"/>
      <w:szCs w:val="20"/>
    </w:rPr>
  </w:style>
  <w:style w:type="paragraph" w:styleId="Caption">
    <w:name w:val="caption"/>
    <w:basedOn w:val="Normal"/>
    <w:next w:val="Normal"/>
    <w:qFormat/>
    <w:rsid w:val="00795CAC"/>
    <w:pPr>
      <w:widowControl w:val="0"/>
    </w:pPr>
    <w:rPr>
      <w:rFonts w:ascii="Courier New" w:hAnsi="Courier New"/>
      <w:sz w:val="24"/>
    </w:rPr>
  </w:style>
  <w:style w:type="paragraph" w:styleId="ListParagraph">
    <w:name w:val="List Paragraph"/>
    <w:basedOn w:val="Normal"/>
    <w:uiPriority w:val="34"/>
    <w:qFormat/>
    <w:rsid w:val="00795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nces.ed.gov/surveys/libraries/academic.asp" TargetMode="External"/><Relationship Id="rId2" Type="http://schemas.openxmlformats.org/officeDocument/2006/relationships/hyperlink" Target="http://nces.ed.gov/pubsearch/pubsinfo.asp?pubid=2006313" TargetMode="External"/><Relationship Id="rId1" Type="http://schemas.openxmlformats.org/officeDocument/2006/relationships/hyperlink" Target="http://nces.ed.gov/surveys/libraries/academic.asp" TargetMode="External"/><Relationship Id="rId4" Type="http://schemas.openxmlformats.org/officeDocument/2006/relationships/hyperlink" Target="http://nces.ed.gov/pubsearch/pubsinfo.asp?pubid=2006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1958</Words>
  <Characters>11162</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Deeney, Marian</dc:creator>
  <cp:keywords/>
  <dc:description/>
  <cp:lastModifiedBy>Emmert, Kymberly D.</cp:lastModifiedBy>
  <cp:revision>2</cp:revision>
  <dcterms:created xsi:type="dcterms:W3CDTF">2016-07-08T16:47:00Z</dcterms:created>
  <dcterms:modified xsi:type="dcterms:W3CDTF">2016-07-08T16:47:00Z</dcterms:modified>
</cp:coreProperties>
</file>