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D21" w14:textId="77777777" w:rsidR="00EA4E1A" w:rsidRPr="00802398" w:rsidRDefault="00EA4E1A" w:rsidP="00B75A6D">
      <w:pPr>
        <w:pStyle w:val="Title"/>
        <w:spacing w:before="480" w:after="600"/>
        <w:outlineLvl w:val="0"/>
        <w:rPr>
          <w:rFonts w:ascii="Univers" w:hAnsi="Univers"/>
          <w:sz w:val="72"/>
          <w:szCs w:val="72"/>
        </w:rPr>
      </w:pPr>
      <w:bookmarkStart w:id="0" w:name="_Toc243470522"/>
      <w:bookmarkStart w:id="1" w:name="_Toc282524133"/>
      <w:bookmarkStart w:id="2" w:name="_Toc282524378"/>
      <w:bookmarkStart w:id="3" w:name="_Toc282524935"/>
      <w:bookmarkStart w:id="4" w:name="_Toc374526056"/>
      <w:r w:rsidRPr="00802398">
        <w:rPr>
          <w:rStyle w:val="Emphasis"/>
          <w:rFonts w:ascii="Univers" w:hAnsi="Univers"/>
          <w:i w:val="0"/>
          <w:iCs w:val="0"/>
          <w:sz w:val="72"/>
          <w:szCs w:val="72"/>
        </w:rPr>
        <w:t>LIBRARY SERVICES &amp; TECHNOLOGY ACT GRANTS</w:t>
      </w:r>
      <w:bookmarkEnd w:id="0"/>
      <w:bookmarkEnd w:id="1"/>
      <w:bookmarkEnd w:id="2"/>
      <w:bookmarkEnd w:id="3"/>
      <w:bookmarkEnd w:id="4"/>
    </w:p>
    <w:p w14:paraId="58C2B0E5" w14:textId="77777777" w:rsidR="00EA4E1A" w:rsidRPr="00BF1FA4" w:rsidRDefault="00EA4E1A" w:rsidP="008B6B91">
      <w:pPr>
        <w:pStyle w:val="Heading1"/>
        <w:spacing w:before="2280" w:after="840"/>
        <w:ind w:left="0"/>
        <w:jc w:val="center"/>
        <w:rPr>
          <w:rFonts w:ascii="Univers Condensed (PCL6)" w:hAnsi="Univers Condensed (PCL6)"/>
          <w:b/>
          <w:spacing w:val="-3"/>
          <w:sz w:val="56"/>
          <w:szCs w:val="56"/>
          <w:u w:val="none"/>
        </w:rPr>
      </w:pPr>
      <w:bookmarkStart w:id="5" w:name="_Toc282524134"/>
      <w:bookmarkStart w:id="6" w:name="_Toc282524379"/>
      <w:bookmarkStart w:id="7" w:name="_Toc282524936"/>
      <w:bookmarkStart w:id="8" w:name="_Toc374526057"/>
      <w:r w:rsidRPr="00BF1FA4">
        <w:rPr>
          <w:rFonts w:ascii="Univers Condensed (PCL6)" w:hAnsi="Univers Condensed (PCL6)"/>
          <w:b/>
          <w:spacing w:val="-3"/>
          <w:sz w:val="96"/>
          <w:szCs w:val="96"/>
          <w:u w:val="none"/>
        </w:rPr>
        <w:t>GUIDELINES</w:t>
      </w:r>
      <w:bookmarkEnd w:id="5"/>
      <w:bookmarkEnd w:id="6"/>
      <w:bookmarkEnd w:id="7"/>
      <w:bookmarkEnd w:id="8"/>
    </w:p>
    <w:p w14:paraId="40092D17" w14:textId="77777777" w:rsidR="006B1388" w:rsidRPr="00BF1FA4" w:rsidRDefault="006B1388" w:rsidP="007C362C">
      <w:pPr>
        <w:tabs>
          <w:tab w:val="left" w:pos="-720"/>
        </w:tabs>
        <w:suppressAutoHyphens/>
        <w:jc w:val="center"/>
        <w:rPr>
          <w:rFonts w:ascii="Univers Condensed (PCL6)" w:hAnsi="Univers Condensed (PCL6)"/>
          <w:b/>
          <w:i/>
          <w:spacing w:val="-2"/>
          <w:sz w:val="40"/>
        </w:rPr>
      </w:pPr>
      <w:r w:rsidRPr="00BF1FA4">
        <w:rPr>
          <w:rFonts w:ascii="Univers Condensed (PCL6)" w:hAnsi="Univers Condensed (PCL6)"/>
          <w:b/>
          <w:i/>
          <w:spacing w:val="-2"/>
          <w:sz w:val="40"/>
        </w:rPr>
        <w:t>LSTA Application</w:t>
      </w:r>
    </w:p>
    <w:p w14:paraId="3B139469" w14:textId="77777777" w:rsidR="00602D0E" w:rsidRPr="00BF1FA4" w:rsidRDefault="00F3690B">
      <w:pPr>
        <w:tabs>
          <w:tab w:val="left" w:pos="-720"/>
        </w:tabs>
        <w:suppressAutoHyphens/>
        <w:spacing w:before="360" w:after="720"/>
        <w:jc w:val="center"/>
        <w:rPr>
          <w:rFonts w:ascii="Univers Condensed (PCL6)" w:hAnsi="Univers Condensed (PCL6)"/>
          <w:b/>
          <w:i/>
          <w:spacing w:val="-2"/>
          <w:sz w:val="40"/>
        </w:rPr>
      </w:pPr>
      <w:hyperlink r:id="rId8" w:history="1">
        <w:r w:rsidR="000E4AC9" w:rsidRPr="00BF1FA4">
          <w:rPr>
            <w:rStyle w:val="Hyperlink"/>
            <w:rFonts w:ascii="Univers Condensed (PCL6)" w:hAnsi="Univers Condensed (PCL6)"/>
            <w:b/>
            <w:i/>
            <w:spacing w:val="-2"/>
            <w:sz w:val="40"/>
          </w:rPr>
          <w:t>fllibraries.org</w:t>
        </w:r>
      </w:hyperlink>
    </w:p>
    <w:p w14:paraId="79315DCD" w14:textId="77777777" w:rsidR="00EA4E1A" w:rsidRPr="00BF1FA4" w:rsidRDefault="00EA4E1A" w:rsidP="007C362C">
      <w:pPr>
        <w:tabs>
          <w:tab w:val="left" w:pos="-720"/>
        </w:tabs>
        <w:suppressAutoHyphens/>
        <w:jc w:val="center"/>
        <w:rPr>
          <w:rFonts w:ascii="Univers Condensed (PCL6)" w:hAnsi="Univers Condensed (PCL6)"/>
          <w:b/>
          <w:i/>
          <w:spacing w:val="-2"/>
          <w:sz w:val="40"/>
        </w:rPr>
      </w:pPr>
      <w:r w:rsidRPr="00BF1FA4">
        <w:rPr>
          <w:rFonts w:ascii="Univers Condensed (PCL6)" w:hAnsi="Univers Condensed (PCL6)"/>
          <w:b/>
          <w:i/>
          <w:spacing w:val="-2"/>
          <w:sz w:val="40"/>
        </w:rPr>
        <w:t>Application Deadline</w:t>
      </w:r>
    </w:p>
    <w:p w14:paraId="75E8839F" w14:textId="74DAD6DA" w:rsidR="00602D0E" w:rsidRPr="008D7D3A" w:rsidRDefault="00D478C0">
      <w:pPr>
        <w:tabs>
          <w:tab w:val="left" w:pos="-720"/>
        </w:tabs>
        <w:suppressAutoHyphens/>
        <w:spacing w:after="2400"/>
        <w:jc w:val="center"/>
        <w:rPr>
          <w:rFonts w:ascii="Univers Condensed (PCL6)" w:hAnsi="Univers Condensed (PCL6)"/>
          <w:b/>
          <w:spacing w:val="-2"/>
          <w:sz w:val="40"/>
        </w:rPr>
      </w:pPr>
      <w:r>
        <w:rPr>
          <w:rFonts w:ascii="Univers Condensed (PCL6)" w:hAnsi="Univers Condensed (PCL6)"/>
          <w:b/>
          <w:spacing w:val="-2"/>
          <w:sz w:val="40"/>
        </w:rPr>
        <w:t>August 1</w:t>
      </w:r>
      <w:r w:rsidR="00FE0102" w:rsidRPr="008D7D3A">
        <w:rPr>
          <w:rFonts w:ascii="Univers Condensed (PCL6)" w:hAnsi="Univers Condensed (PCL6)"/>
          <w:b/>
          <w:spacing w:val="-2"/>
          <w:sz w:val="40"/>
        </w:rPr>
        <w:t>, 2016</w:t>
      </w:r>
    </w:p>
    <w:p w14:paraId="740E583B" w14:textId="77777777" w:rsidR="00B75A6D" w:rsidRPr="00BF1FA4" w:rsidRDefault="00B75A6D" w:rsidP="007C362C">
      <w:pPr>
        <w:tabs>
          <w:tab w:val="center" w:pos="5544"/>
        </w:tabs>
        <w:suppressAutoHyphens/>
        <w:jc w:val="center"/>
        <w:rPr>
          <w:rFonts w:ascii="Univers Condensed (PCL6)" w:hAnsi="Univers Condensed (PCL6)"/>
          <w:b/>
          <w:spacing w:val="-2"/>
          <w:sz w:val="28"/>
        </w:rPr>
      </w:pPr>
      <w:r w:rsidRPr="00BF1FA4">
        <w:rPr>
          <w:rFonts w:ascii="Univers Condensed (PCL6)" w:hAnsi="Univers Condensed (PCL6)"/>
          <w:b/>
          <w:spacing w:val="-2"/>
          <w:sz w:val="28"/>
        </w:rPr>
        <w:t>Florida Department of State</w:t>
      </w:r>
    </w:p>
    <w:p w14:paraId="655BB7CF" w14:textId="77777777" w:rsidR="00B75A6D" w:rsidRPr="00BF1FA4" w:rsidRDefault="00B75A6D" w:rsidP="007C362C">
      <w:pPr>
        <w:tabs>
          <w:tab w:val="center" w:pos="5544"/>
        </w:tabs>
        <w:suppressAutoHyphens/>
        <w:jc w:val="center"/>
        <w:rPr>
          <w:rFonts w:ascii="Univers Condensed (PCL6)" w:hAnsi="Univers Condensed (PCL6)"/>
          <w:b/>
          <w:spacing w:val="-2"/>
          <w:sz w:val="28"/>
        </w:rPr>
      </w:pPr>
      <w:r w:rsidRPr="00BF1FA4">
        <w:rPr>
          <w:rFonts w:ascii="Univers Condensed (PCL6)" w:hAnsi="Univers Condensed (PCL6)"/>
          <w:b/>
          <w:spacing w:val="-2"/>
          <w:sz w:val="28"/>
        </w:rPr>
        <w:t xml:space="preserve">Division of Library </w:t>
      </w:r>
      <w:r w:rsidR="00032223" w:rsidRPr="00CC544F">
        <w:rPr>
          <w:rFonts w:ascii="Univers Condensed (PCL6)" w:hAnsi="Univers Condensed (PCL6)"/>
          <w:b/>
          <w:spacing w:val="-2"/>
          <w:sz w:val="28"/>
        </w:rPr>
        <w:t>and</w:t>
      </w:r>
      <w:r w:rsidR="00032223" w:rsidRPr="00032223">
        <w:rPr>
          <w:rFonts w:ascii="Univers Condensed (PCL6)" w:hAnsi="Univers Condensed (PCL6)"/>
          <w:b/>
          <w:spacing w:val="-2"/>
          <w:sz w:val="28"/>
        </w:rPr>
        <w:t xml:space="preserve"> </w:t>
      </w:r>
      <w:r w:rsidRPr="00BF1FA4">
        <w:rPr>
          <w:rFonts w:ascii="Univers Condensed (PCL6)" w:hAnsi="Univers Condensed (PCL6)"/>
          <w:b/>
          <w:spacing w:val="-2"/>
          <w:sz w:val="28"/>
        </w:rPr>
        <w:t>Information Services</w:t>
      </w:r>
    </w:p>
    <w:p w14:paraId="0AA75B17" w14:textId="77777777" w:rsidR="00032223" w:rsidRPr="00CC544F" w:rsidRDefault="00B75A6D" w:rsidP="000D7788">
      <w:pPr>
        <w:tabs>
          <w:tab w:val="center" w:pos="5544"/>
        </w:tabs>
        <w:suppressAutoHyphens/>
        <w:jc w:val="center"/>
        <w:rPr>
          <w:rFonts w:ascii="Univers Condensed (PCL6)" w:hAnsi="Univers Condensed (PCL6)"/>
          <w:b/>
          <w:spacing w:val="-2"/>
          <w:sz w:val="28"/>
        </w:rPr>
      </w:pPr>
      <w:r w:rsidRPr="00BF1FA4">
        <w:rPr>
          <w:rFonts w:ascii="Univers Condensed (PCL6)" w:hAnsi="Univers Condensed (PCL6)"/>
          <w:b/>
          <w:spacing w:val="-2"/>
          <w:sz w:val="28"/>
        </w:rPr>
        <w:t xml:space="preserve">R. A. Gray Building, </w:t>
      </w:r>
      <w:r w:rsidR="00032223" w:rsidRPr="00CC544F">
        <w:rPr>
          <w:rFonts w:ascii="Univers Condensed (PCL6)" w:hAnsi="Univers Condensed (PCL6)"/>
          <w:b/>
          <w:spacing w:val="-2"/>
          <w:sz w:val="28"/>
        </w:rPr>
        <w:t>500 South Bronough Street</w:t>
      </w:r>
    </w:p>
    <w:p w14:paraId="515E417E" w14:textId="77777777" w:rsidR="00F361B1" w:rsidRDefault="00B75A6D" w:rsidP="00F361B1">
      <w:pPr>
        <w:tabs>
          <w:tab w:val="center" w:pos="5544"/>
        </w:tabs>
        <w:suppressAutoHyphens/>
        <w:jc w:val="center"/>
        <w:rPr>
          <w:rFonts w:ascii="Univers Condensed (PCL6)" w:hAnsi="Univers Condensed (PCL6)"/>
          <w:b/>
          <w:sz w:val="36"/>
        </w:rPr>
      </w:pPr>
      <w:r w:rsidRPr="00BF1FA4">
        <w:rPr>
          <w:rFonts w:ascii="Univers Condensed (PCL6)" w:hAnsi="Univers Condensed (PCL6)"/>
          <w:b/>
          <w:spacing w:val="-2"/>
          <w:sz w:val="28"/>
        </w:rPr>
        <w:lastRenderedPageBreak/>
        <w:t>Tallahassee, Florida</w:t>
      </w:r>
      <w:r w:rsidR="00D705DA">
        <w:rPr>
          <w:rFonts w:ascii="Univers Condensed (PCL6)" w:hAnsi="Univers Condensed (PCL6)"/>
          <w:b/>
          <w:spacing w:val="-2"/>
          <w:sz w:val="28"/>
        </w:rPr>
        <w:t xml:space="preserve"> </w:t>
      </w:r>
      <w:r w:rsidRPr="00BF1FA4">
        <w:rPr>
          <w:rFonts w:ascii="Univers Condensed (PCL6)" w:hAnsi="Univers Condensed (PCL6)"/>
          <w:b/>
          <w:spacing w:val="-2"/>
          <w:sz w:val="28"/>
        </w:rPr>
        <w:t>32399-0250</w:t>
      </w:r>
      <w:bookmarkStart w:id="9" w:name="_Toc243470523"/>
    </w:p>
    <w:p w14:paraId="28036B32" w14:textId="77777777" w:rsidR="006462C8" w:rsidRPr="00BF1FA4" w:rsidRDefault="00FB06BB" w:rsidP="009C153C">
      <w:pPr>
        <w:spacing w:before="1920" w:after="600"/>
        <w:ind w:left="720"/>
        <w:rPr>
          <w:rFonts w:ascii="Univers Condensed (PCL6)" w:hAnsi="Univers Condensed (PCL6)"/>
          <w:sz w:val="36"/>
        </w:rPr>
      </w:pPr>
      <w:r w:rsidRPr="00F361B1">
        <w:rPr>
          <w:rFonts w:ascii="Univers Condensed (PCL6)" w:hAnsi="Univers Condensed (PCL6)"/>
          <w:sz w:val="36"/>
        </w:rPr>
        <w:br w:type="page"/>
      </w:r>
      <w:bookmarkEnd w:id="9"/>
      <w:r w:rsidR="006462C8" w:rsidRPr="00BF1FA4">
        <w:rPr>
          <w:rFonts w:ascii="Univers Condensed (PCL6)" w:hAnsi="Univers Condensed (PCL6)"/>
          <w:b/>
          <w:sz w:val="36"/>
        </w:rPr>
        <w:lastRenderedPageBreak/>
        <w:t>For Assistance and Information</w:t>
      </w:r>
    </w:p>
    <w:p w14:paraId="263430A3" w14:textId="77777777" w:rsidR="00BF2A1A" w:rsidRPr="00CC544F" w:rsidRDefault="006462C8" w:rsidP="009C15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ind w:left="720"/>
        <w:rPr>
          <w:rFonts w:ascii="Times New Roman (PCL6)" w:hAnsi="Times New Roman (PCL6)"/>
          <w:sz w:val="24"/>
          <w:szCs w:val="24"/>
        </w:rPr>
      </w:pPr>
      <w:r w:rsidRPr="00BF1FA4">
        <w:rPr>
          <w:rFonts w:ascii="Times New Roman (PCL6)" w:hAnsi="Times New Roman (PCL6)"/>
          <w:sz w:val="24"/>
          <w:szCs w:val="24"/>
        </w:rPr>
        <w:t xml:space="preserve">Contact </w:t>
      </w:r>
      <w:r w:rsidR="0059390D" w:rsidRPr="00CC544F">
        <w:rPr>
          <w:rFonts w:ascii="Times New Roman (PCL6)" w:hAnsi="Times New Roman (PCL6)"/>
          <w:sz w:val="24"/>
          <w:szCs w:val="24"/>
        </w:rPr>
        <w:t xml:space="preserve">Grants </w:t>
      </w:r>
      <w:r w:rsidR="0038253F" w:rsidRPr="00CC544F">
        <w:rPr>
          <w:rFonts w:ascii="Times New Roman (PCL6)" w:hAnsi="Times New Roman (PCL6)"/>
          <w:sz w:val="24"/>
          <w:szCs w:val="24"/>
        </w:rPr>
        <w:t>S</w:t>
      </w:r>
      <w:r w:rsidR="0059390D" w:rsidRPr="00CC544F">
        <w:rPr>
          <w:rFonts w:ascii="Times New Roman (PCL6)" w:hAnsi="Times New Roman (PCL6)"/>
          <w:sz w:val="24"/>
          <w:szCs w:val="24"/>
        </w:rPr>
        <w:t>taff</w:t>
      </w:r>
      <w:r w:rsidRPr="00CC544F">
        <w:rPr>
          <w:rFonts w:ascii="Times New Roman (PCL6)" w:hAnsi="Times New Roman (PCL6)"/>
          <w:sz w:val="24"/>
          <w:szCs w:val="24"/>
        </w:rPr>
        <w:t>:</w:t>
      </w:r>
    </w:p>
    <w:p w14:paraId="3B3A9E07" w14:textId="5D7D93F3" w:rsidR="006462C8" w:rsidRPr="00CC544F" w:rsidRDefault="006462C8" w:rsidP="009C153C">
      <w:pPr>
        <w:pStyle w:val="BodyText"/>
        <w:widowControl/>
        <w:tabs>
          <w:tab w:val="left" w:pos="720"/>
          <w:tab w:val="left" w:pos="1185"/>
          <w:tab w:val="left" w:pos="1440"/>
          <w:tab w:val="left" w:pos="2918"/>
        </w:tabs>
        <w:suppressAutoHyphens/>
        <w:spacing w:after="0"/>
        <w:ind w:left="720"/>
        <w:rPr>
          <w:rFonts w:ascii="Times New Roman (PCL6)" w:hAnsi="Times New Roman (PCL6)"/>
          <w:spacing w:val="-2"/>
          <w:szCs w:val="24"/>
        </w:rPr>
      </w:pPr>
      <w:r w:rsidRPr="00BF1FA4">
        <w:rPr>
          <w:rFonts w:ascii="Times New Roman (PCL6)" w:hAnsi="Times New Roman (PCL6)"/>
          <w:spacing w:val="-2"/>
          <w:szCs w:val="24"/>
        </w:rPr>
        <w:tab/>
        <w:t>850.245.</w:t>
      </w:r>
      <w:r w:rsidR="00CC5105" w:rsidRPr="008D7D3A">
        <w:rPr>
          <w:rFonts w:ascii="Times New Roman (PCL6)" w:hAnsi="Times New Roman (PCL6)"/>
          <w:spacing w:val="-2"/>
          <w:szCs w:val="24"/>
        </w:rPr>
        <w:t>6630</w:t>
      </w:r>
      <w:r w:rsidR="00F1574E" w:rsidRPr="008D7D3A">
        <w:rPr>
          <w:rFonts w:ascii="Times New Roman (PCL6)" w:hAnsi="Times New Roman (PCL6)"/>
          <w:spacing w:val="-2"/>
          <w:szCs w:val="24"/>
        </w:rPr>
        <w:t xml:space="preserve"> </w:t>
      </w:r>
      <w:r w:rsidR="007A4DE8" w:rsidRPr="00CC544F">
        <w:rPr>
          <w:rFonts w:ascii="Times New Roman (PCL6)" w:hAnsi="Times New Roman (PCL6)"/>
          <w:spacing w:val="-2"/>
          <w:szCs w:val="24"/>
        </w:rPr>
        <w:t>Voice</w:t>
      </w:r>
    </w:p>
    <w:p w14:paraId="52CD50F4" w14:textId="77777777" w:rsidR="006462C8" w:rsidRPr="00BF1FA4" w:rsidRDefault="006462C8" w:rsidP="009C153C">
      <w:pPr>
        <w:pStyle w:val="BodyText"/>
        <w:widowControl/>
        <w:tabs>
          <w:tab w:val="left" w:pos="720"/>
          <w:tab w:val="left" w:pos="1185"/>
          <w:tab w:val="left" w:pos="1440"/>
          <w:tab w:val="left" w:pos="2918"/>
        </w:tabs>
        <w:suppressAutoHyphens/>
        <w:spacing w:after="0"/>
        <w:ind w:left="720"/>
        <w:rPr>
          <w:rFonts w:ascii="Times New Roman (PCL6)" w:hAnsi="Times New Roman (PCL6)"/>
          <w:spacing w:val="-2"/>
          <w:szCs w:val="24"/>
        </w:rPr>
      </w:pPr>
      <w:r w:rsidRPr="00BF1FA4">
        <w:rPr>
          <w:rFonts w:ascii="Times New Roman (PCL6)" w:hAnsi="Times New Roman (PCL6)"/>
          <w:spacing w:val="-2"/>
          <w:szCs w:val="24"/>
        </w:rPr>
        <w:tab/>
        <w:t>850.245.6643 Fax</w:t>
      </w:r>
    </w:p>
    <w:p w14:paraId="29A77563" w14:textId="77777777" w:rsidR="006462C8" w:rsidRPr="00BF1FA4" w:rsidRDefault="006462C8" w:rsidP="007A4DE8">
      <w:pPr>
        <w:pStyle w:val="BodyText"/>
        <w:widowControl/>
        <w:tabs>
          <w:tab w:val="left" w:pos="720"/>
          <w:tab w:val="left" w:pos="1185"/>
          <w:tab w:val="left" w:pos="1440"/>
          <w:tab w:val="left" w:pos="2918"/>
        </w:tabs>
        <w:suppressAutoHyphens/>
        <w:spacing w:after="0"/>
        <w:ind w:left="720"/>
        <w:rPr>
          <w:rFonts w:ascii="Times New Roman (PCL6)" w:hAnsi="Times New Roman (PCL6)"/>
          <w:spacing w:val="-2"/>
          <w:szCs w:val="24"/>
        </w:rPr>
      </w:pPr>
      <w:r w:rsidRPr="00BF1FA4">
        <w:rPr>
          <w:rFonts w:ascii="Times New Roman (PCL6)" w:hAnsi="Times New Roman (PCL6)"/>
          <w:spacing w:val="-2"/>
          <w:szCs w:val="24"/>
        </w:rPr>
        <w:tab/>
        <w:t>850.922.4085 TDD</w:t>
      </w:r>
    </w:p>
    <w:p w14:paraId="184F1B27" w14:textId="77777777" w:rsidR="00D37604" w:rsidRPr="00BF1FA4" w:rsidRDefault="0059390D" w:rsidP="00335C59">
      <w:pPr>
        <w:pStyle w:val="BodyText"/>
        <w:widowControl/>
        <w:tabs>
          <w:tab w:val="left" w:pos="720"/>
          <w:tab w:val="left" w:pos="1185"/>
          <w:tab w:val="left" w:pos="1440"/>
          <w:tab w:val="left" w:pos="2918"/>
        </w:tabs>
        <w:suppressAutoHyphens/>
        <w:spacing w:after="0"/>
        <w:ind w:left="720"/>
        <w:rPr>
          <w:rFonts w:ascii="Times New Roman (PCL6)" w:hAnsi="Times New Roman (PCL6)"/>
          <w:spacing w:val="-2"/>
          <w:szCs w:val="24"/>
        </w:rPr>
      </w:pPr>
      <w:r>
        <w:rPr>
          <w:rFonts w:ascii="Times New Roman (PCL6)" w:hAnsi="Times New Roman (PCL6)"/>
          <w:spacing w:val="-2"/>
          <w:szCs w:val="24"/>
        </w:rPr>
        <w:tab/>
      </w:r>
      <w:r w:rsidRPr="00CC544F">
        <w:rPr>
          <w:rFonts w:ascii="Times New Roman (PCL6)" w:hAnsi="Times New Roman (PCL6)"/>
          <w:spacing w:val="-2"/>
          <w:szCs w:val="24"/>
        </w:rPr>
        <w:t>Email:</w:t>
      </w:r>
      <w:r>
        <w:rPr>
          <w:rFonts w:ascii="Times New Roman (PCL6)" w:hAnsi="Times New Roman (PCL6)"/>
          <w:spacing w:val="-2"/>
          <w:szCs w:val="24"/>
        </w:rPr>
        <w:t xml:space="preserve"> </w:t>
      </w:r>
      <w:hyperlink r:id="rId9" w:history="1">
        <w:r w:rsidR="00221F94" w:rsidRPr="00BF1FA4">
          <w:rPr>
            <w:rStyle w:val="Hyperlink"/>
            <w:rFonts w:ascii="Times New Roman (PCL6)" w:hAnsi="Times New Roman (PCL6)"/>
            <w:spacing w:val="-2"/>
            <w:szCs w:val="24"/>
          </w:rPr>
          <w:t>grantsoffice@dos.myflorida.com</w:t>
        </w:r>
      </w:hyperlink>
    </w:p>
    <w:p w14:paraId="2DD165E2" w14:textId="20E54673" w:rsidR="00EA4E1A" w:rsidRPr="00BF1FA4" w:rsidRDefault="00EA4E1A" w:rsidP="009C153C">
      <w:pPr>
        <w:pStyle w:val="BodyText"/>
        <w:widowControl/>
        <w:tabs>
          <w:tab w:val="left" w:pos="720"/>
          <w:tab w:val="left" w:pos="1185"/>
          <w:tab w:val="left" w:pos="1440"/>
          <w:tab w:val="left" w:pos="2918"/>
        </w:tabs>
        <w:suppressAutoHyphens/>
        <w:spacing w:before="120" w:after="0"/>
        <w:ind w:left="720"/>
        <w:rPr>
          <w:szCs w:val="24"/>
        </w:rPr>
      </w:pPr>
      <w:r w:rsidRPr="00BF1FA4">
        <w:rPr>
          <w:spacing w:val="-2"/>
          <w:szCs w:val="24"/>
        </w:rPr>
        <w:t>These Guidelines are also available electronically at</w:t>
      </w:r>
      <w:r w:rsidR="008A1FD6" w:rsidRPr="00460F4E">
        <w:rPr>
          <w:spacing w:val="-2"/>
          <w:szCs w:val="24"/>
        </w:rPr>
        <w:t>:</w:t>
      </w:r>
      <w:r w:rsidR="004E7103" w:rsidRPr="00BF1FA4">
        <w:rPr>
          <w:spacing w:val="-2"/>
          <w:szCs w:val="24"/>
        </w:rPr>
        <w:t xml:space="preserve"> </w:t>
      </w:r>
      <w:hyperlink r:id="rId10" w:history="1">
        <w:r w:rsidR="00D72045" w:rsidRPr="003C55B7">
          <w:rPr>
            <w:rStyle w:val="Hyperlink"/>
            <w:spacing w:val="-2"/>
            <w:szCs w:val="24"/>
            <w:u w:val="single"/>
          </w:rPr>
          <w:t>info.florida.gov/services-for-libraries/grants/lsta/guidelines-applications-and-forms</w:t>
        </w:r>
      </w:hyperlink>
      <w:r w:rsidR="009F7657" w:rsidRPr="0059390D">
        <w:rPr>
          <w:spacing w:val="-2"/>
          <w:szCs w:val="24"/>
        </w:rPr>
        <w:t xml:space="preserve"> </w:t>
      </w:r>
      <w:r w:rsidRPr="00BF1FA4">
        <w:rPr>
          <w:szCs w:val="24"/>
        </w:rPr>
        <w:t>and can be made available in alternative formats.</w:t>
      </w:r>
      <w:r w:rsidR="00D705DA">
        <w:rPr>
          <w:szCs w:val="24"/>
        </w:rPr>
        <w:t xml:space="preserve"> </w:t>
      </w:r>
    </w:p>
    <w:p w14:paraId="553E6A37" w14:textId="32D99C0E" w:rsidR="006B1388" w:rsidRPr="00CC544F" w:rsidRDefault="00446703" w:rsidP="009C153C">
      <w:pPr>
        <w:pStyle w:val="BodyText"/>
        <w:widowControl/>
        <w:tabs>
          <w:tab w:val="left" w:pos="720"/>
          <w:tab w:val="left" w:pos="1185"/>
          <w:tab w:val="left" w:pos="1440"/>
          <w:tab w:val="left" w:pos="2918"/>
        </w:tabs>
        <w:suppressAutoHyphens/>
        <w:spacing w:before="360" w:after="360"/>
        <w:ind w:left="720"/>
        <w:rPr>
          <w:szCs w:val="24"/>
        </w:rPr>
      </w:pPr>
      <w:r w:rsidRPr="00CC544F">
        <w:rPr>
          <w:szCs w:val="24"/>
        </w:rPr>
        <w:t xml:space="preserve">Applications must be submitted electronically using the Florida Libraries and Grants System at </w:t>
      </w:r>
      <w:hyperlink r:id="rId11" w:history="1">
        <w:r w:rsidR="0089079C" w:rsidRPr="003C55B7">
          <w:rPr>
            <w:rStyle w:val="Hyperlink"/>
            <w:szCs w:val="24"/>
            <w:u w:val="single"/>
          </w:rPr>
          <w:t>fllibraries.org</w:t>
        </w:r>
      </w:hyperlink>
      <w:r w:rsidR="00D72045" w:rsidRPr="00CC544F">
        <w:rPr>
          <w:rStyle w:val="Hyperlink"/>
          <w:szCs w:val="24"/>
        </w:rPr>
        <w:t>.</w:t>
      </w:r>
    </w:p>
    <w:p w14:paraId="567D9506" w14:textId="77777777" w:rsidR="006462C8" w:rsidRPr="00CC544F" w:rsidRDefault="006462C8">
      <w:pPr>
        <w:pStyle w:val="BodyText"/>
        <w:tabs>
          <w:tab w:val="left" w:pos="720"/>
          <w:tab w:val="left" w:pos="1185"/>
          <w:tab w:val="left" w:pos="1459"/>
          <w:tab w:val="left" w:pos="2918"/>
        </w:tabs>
        <w:suppressAutoHyphens/>
        <w:spacing w:before="120" w:after="0"/>
        <w:rPr>
          <w:rFonts w:ascii="Times New Roman (PCL6)" w:hAnsi="Times New Roman (PCL6)"/>
          <w:spacing w:val="-2"/>
          <w:sz w:val="20"/>
        </w:rPr>
      </w:pPr>
    </w:p>
    <w:p w14:paraId="2ACAE73D" w14:textId="57A507AB" w:rsidR="00352AB6" w:rsidRDefault="00352AB6">
      <w:pPr>
        <w:tabs>
          <w:tab w:val="center" w:pos="4680"/>
        </w:tabs>
        <w:suppressAutoHyphens/>
        <w:jc w:val="both"/>
        <w:rPr>
          <w:rFonts w:ascii="Times New Roman (PCL6)" w:hAnsi="Times New Roman (PCL6)"/>
          <w:b/>
          <w:spacing w:val="-2"/>
          <w:sz w:val="22"/>
        </w:rPr>
      </w:pPr>
    </w:p>
    <w:p w14:paraId="13C8F889" w14:textId="77777777" w:rsidR="00352AB6" w:rsidRPr="00352AB6" w:rsidRDefault="00352AB6" w:rsidP="00352AB6">
      <w:pPr>
        <w:rPr>
          <w:rFonts w:ascii="Times New Roman (PCL6)" w:hAnsi="Times New Roman (PCL6)"/>
          <w:sz w:val="22"/>
        </w:rPr>
      </w:pPr>
    </w:p>
    <w:p w14:paraId="583D01FC" w14:textId="77777777" w:rsidR="00352AB6" w:rsidRPr="00352AB6" w:rsidRDefault="00352AB6" w:rsidP="00352AB6">
      <w:pPr>
        <w:rPr>
          <w:rFonts w:ascii="Times New Roman (PCL6)" w:hAnsi="Times New Roman (PCL6)"/>
          <w:sz w:val="22"/>
        </w:rPr>
      </w:pPr>
    </w:p>
    <w:p w14:paraId="111BF1E1" w14:textId="77777777" w:rsidR="00352AB6" w:rsidRPr="00352AB6" w:rsidRDefault="00352AB6" w:rsidP="00352AB6">
      <w:pPr>
        <w:rPr>
          <w:rFonts w:ascii="Times New Roman (PCL6)" w:hAnsi="Times New Roman (PCL6)"/>
          <w:sz w:val="22"/>
        </w:rPr>
      </w:pPr>
    </w:p>
    <w:p w14:paraId="40D043B3" w14:textId="77777777" w:rsidR="00352AB6" w:rsidRPr="00352AB6" w:rsidRDefault="00352AB6" w:rsidP="00352AB6">
      <w:pPr>
        <w:rPr>
          <w:rFonts w:ascii="Times New Roman (PCL6)" w:hAnsi="Times New Roman (PCL6)"/>
          <w:sz w:val="22"/>
        </w:rPr>
      </w:pPr>
    </w:p>
    <w:p w14:paraId="7ED3250A" w14:textId="77777777" w:rsidR="00352AB6" w:rsidRPr="00352AB6" w:rsidRDefault="00352AB6" w:rsidP="00352AB6">
      <w:pPr>
        <w:rPr>
          <w:rFonts w:ascii="Times New Roman (PCL6)" w:hAnsi="Times New Roman (PCL6)"/>
          <w:sz w:val="22"/>
        </w:rPr>
      </w:pPr>
    </w:p>
    <w:p w14:paraId="280ACBFD" w14:textId="77777777" w:rsidR="00352AB6" w:rsidRPr="00352AB6" w:rsidRDefault="00352AB6" w:rsidP="00352AB6">
      <w:pPr>
        <w:rPr>
          <w:rFonts w:ascii="Times New Roman (PCL6)" w:hAnsi="Times New Roman (PCL6)"/>
          <w:sz w:val="22"/>
        </w:rPr>
      </w:pPr>
    </w:p>
    <w:p w14:paraId="628BB56E" w14:textId="77777777" w:rsidR="00352AB6" w:rsidRPr="00352AB6" w:rsidRDefault="00352AB6" w:rsidP="00352AB6">
      <w:pPr>
        <w:rPr>
          <w:rFonts w:ascii="Times New Roman (PCL6)" w:hAnsi="Times New Roman (PCL6)"/>
          <w:sz w:val="22"/>
        </w:rPr>
      </w:pPr>
    </w:p>
    <w:p w14:paraId="60981310" w14:textId="77777777" w:rsidR="00352AB6" w:rsidRPr="00352AB6" w:rsidRDefault="00352AB6" w:rsidP="00352AB6">
      <w:pPr>
        <w:rPr>
          <w:rFonts w:ascii="Times New Roman (PCL6)" w:hAnsi="Times New Roman (PCL6)"/>
          <w:sz w:val="22"/>
        </w:rPr>
      </w:pPr>
    </w:p>
    <w:p w14:paraId="0037E6A9" w14:textId="77777777" w:rsidR="00352AB6" w:rsidRPr="00352AB6" w:rsidRDefault="00352AB6" w:rsidP="00352AB6">
      <w:pPr>
        <w:rPr>
          <w:rFonts w:ascii="Times New Roman (PCL6)" w:hAnsi="Times New Roman (PCL6)"/>
          <w:sz w:val="22"/>
        </w:rPr>
      </w:pPr>
    </w:p>
    <w:p w14:paraId="25AE368B" w14:textId="238EF820" w:rsidR="00352AB6" w:rsidRPr="00352AB6" w:rsidRDefault="00352AB6" w:rsidP="00352AB6">
      <w:pPr>
        <w:tabs>
          <w:tab w:val="left" w:pos="1993"/>
        </w:tabs>
        <w:rPr>
          <w:rFonts w:ascii="Times New Roman (PCL6)" w:hAnsi="Times New Roman (PCL6)"/>
          <w:sz w:val="22"/>
        </w:rPr>
      </w:pPr>
    </w:p>
    <w:p w14:paraId="71240688" w14:textId="276F39E8" w:rsidR="00352AB6" w:rsidRDefault="00352AB6" w:rsidP="00352AB6">
      <w:pPr>
        <w:rPr>
          <w:rFonts w:ascii="Times New Roman (PCL6)" w:hAnsi="Times New Roman (PCL6)"/>
          <w:sz w:val="22"/>
        </w:rPr>
      </w:pPr>
    </w:p>
    <w:p w14:paraId="710D30BA" w14:textId="77777777" w:rsidR="00DA059D" w:rsidRPr="00352AB6" w:rsidRDefault="00DA059D" w:rsidP="00352AB6">
      <w:pPr>
        <w:rPr>
          <w:rFonts w:ascii="Times New Roman (PCL6)" w:hAnsi="Times New Roman (PCL6)"/>
          <w:sz w:val="22"/>
        </w:rPr>
        <w:sectPr w:rsidR="00DA059D" w:rsidRPr="00352AB6" w:rsidSect="00F361B1">
          <w:footerReference w:type="even" r:id="rId12"/>
          <w:footerReference w:type="default" r:id="rId13"/>
          <w:type w:val="nextColumn"/>
          <w:pgSz w:w="12240" w:h="15840" w:code="1"/>
          <w:pgMar w:top="1080" w:right="1080" w:bottom="720" w:left="1080" w:header="720" w:footer="432" w:gutter="0"/>
          <w:paperSrc w:first="7" w:other="7"/>
          <w:pgBorders w:display="firstPage" w:offsetFrom="page">
            <w:top w:val="thinThickThinSmallGap" w:sz="18" w:space="24" w:color="auto"/>
            <w:left w:val="thinThickThinSmallGap" w:sz="18" w:space="24" w:color="auto"/>
            <w:bottom w:val="thinThickThinSmallGap" w:sz="18" w:space="31" w:color="auto"/>
            <w:right w:val="thinThickThinSmallGap" w:sz="18" w:space="24" w:color="auto"/>
          </w:pgBorders>
          <w:pgNumType w:start="1"/>
          <w:cols w:sep="1" w:space="720"/>
          <w:docGrid w:linePitch="272"/>
        </w:sectPr>
      </w:pPr>
      <w:bookmarkStart w:id="10" w:name="_GoBack"/>
      <w:bookmarkEnd w:id="10"/>
    </w:p>
    <w:p w14:paraId="4515E3C1" w14:textId="77777777" w:rsidR="00DA059D" w:rsidRPr="00BF1FA4" w:rsidRDefault="00DA059D" w:rsidP="00DA059D">
      <w:pPr>
        <w:tabs>
          <w:tab w:val="center" w:pos="4320"/>
        </w:tabs>
        <w:suppressAutoHyphens/>
        <w:jc w:val="center"/>
        <w:rPr>
          <w:rFonts w:ascii="Univers Condensed (PCL6)" w:hAnsi="Univers Condensed (PCL6)"/>
          <w:b/>
          <w:spacing w:val="-2"/>
          <w:sz w:val="56"/>
        </w:rPr>
      </w:pPr>
      <w:r w:rsidRPr="00BF1FA4">
        <w:rPr>
          <w:rFonts w:ascii="Univers Condensed (PCL6)" w:hAnsi="Univers Condensed (PCL6)"/>
          <w:b/>
          <w:spacing w:val="-2"/>
          <w:sz w:val="56"/>
        </w:rPr>
        <w:lastRenderedPageBreak/>
        <w:t>CONTENTS</w:t>
      </w:r>
    </w:p>
    <w:p w14:paraId="73CF3FB9" w14:textId="77777777" w:rsidR="00DA059D" w:rsidRPr="00BF1FA4" w:rsidRDefault="00DA059D" w:rsidP="00DA059D">
      <w:pPr>
        <w:pStyle w:val="TOCHeading"/>
        <w:spacing w:before="120" w:after="120"/>
        <w:rPr>
          <w:rFonts w:ascii="Arial" w:hAnsi="Arial" w:cs="Arial"/>
          <w:color w:val="auto"/>
        </w:rPr>
      </w:pPr>
      <w:r w:rsidRPr="00BF1FA4">
        <w:rPr>
          <w:rFonts w:ascii="Arial" w:hAnsi="Arial" w:cs="Arial"/>
          <w:color w:val="auto"/>
        </w:rPr>
        <w:t>GUIDELINES</w:t>
      </w:r>
    </w:p>
    <w:sdt>
      <w:sdtPr>
        <w:rPr>
          <w:rFonts w:ascii="Times New Roman" w:hAnsi="Times New Roman"/>
          <w:b w:val="0"/>
          <w:bCs w:val="0"/>
          <w:color w:val="auto"/>
          <w:sz w:val="20"/>
          <w:szCs w:val="20"/>
        </w:rPr>
        <w:id w:val="771441114"/>
        <w:docPartObj>
          <w:docPartGallery w:val="Table of Contents"/>
          <w:docPartUnique/>
        </w:docPartObj>
      </w:sdtPr>
      <w:sdtEndPr>
        <w:rPr>
          <w:rFonts w:ascii="Arial" w:hAnsi="Arial" w:cs="Arial"/>
          <w:sz w:val="27"/>
          <w:szCs w:val="27"/>
        </w:rPr>
      </w:sdtEndPr>
      <w:sdtContent>
        <w:p w14:paraId="70CC8986" w14:textId="77777777" w:rsidR="00F56E21" w:rsidRPr="0038253F" w:rsidRDefault="00F56E21" w:rsidP="00CC544F">
          <w:pPr>
            <w:pStyle w:val="TOCHeading"/>
            <w:rPr>
              <w:rFonts w:eastAsiaTheme="minorEastAsia"/>
              <w:sz w:val="24"/>
              <w:szCs w:val="24"/>
            </w:rPr>
          </w:pPr>
          <w:r w:rsidRPr="0038253F">
            <w:rPr>
              <w:b w:val="0"/>
              <w:bCs w:val="0"/>
              <w:strike/>
              <w:sz w:val="24"/>
              <w:szCs w:val="24"/>
              <w:u w:val="single"/>
            </w:rPr>
            <w:fldChar w:fldCharType="begin"/>
          </w:r>
          <w:r w:rsidRPr="0038253F">
            <w:rPr>
              <w:sz w:val="24"/>
              <w:szCs w:val="24"/>
            </w:rPr>
            <w:instrText xml:space="preserve"> TOC \o "1-3" \h \z \u </w:instrText>
          </w:r>
          <w:r w:rsidRPr="0038253F">
            <w:rPr>
              <w:b w:val="0"/>
              <w:bCs w:val="0"/>
              <w:strike/>
              <w:sz w:val="24"/>
              <w:szCs w:val="24"/>
              <w:u w:val="single"/>
            </w:rPr>
            <w:fldChar w:fldCharType="separate"/>
          </w:r>
        </w:p>
        <w:p w14:paraId="71C4DA7B" w14:textId="77777777" w:rsidR="00F56E21" w:rsidRPr="0038253F" w:rsidRDefault="00F3690B" w:rsidP="00567536">
          <w:pPr>
            <w:tabs>
              <w:tab w:val="left" w:pos="880"/>
              <w:tab w:val="right" w:leader="dot" w:pos="9350"/>
            </w:tabs>
            <w:spacing w:after="100" w:afterAutospacing="1"/>
            <w:rPr>
              <w:rFonts w:ascii="Arial" w:eastAsiaTheme="minorEastAsia" w:hAnsi="Arial" w:cs="Arial"/>
              <w:noProof/>
              <w:sz w:val="24"/>
              <w:szCs w:val="24"/>
            </w:rPr>
          </w:pPr>
          <w:hyperlink w:anchor="_Toc374526059" w:history="1">
            <w:r w:rsidR="00F56E21" w:rsidRPr="0038253F">
              <w:rPr>
                <w:rStyle w:val="Hyperlink"/>
                <w:rFonts w:ascii="Arial" w:hAnsi="Arial" w:cs="Arial"/>
                <w:b/>
                <w:noProof/>
                <w:sz w:val="24"/>
                <w:szCs w:val="24"/>
              </w:rPr>
              <w:t>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OVERVIEW</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_Toc374526059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1</w:t>
            </w:r>
            <w:r w:rsidR="00F56E21" w:rsidRPr="0038253F">
              <w:rPr>
                <w:rFonts w:ascii="Arial" w:hAnsi="Arial" w:cs="Arial"/>
                <w:noProof/>
                <w:webHidden/>
                <w:sz w:val="24"/>
                <w:szCs w:val="24"/>
              </w:rPr>
              <w:fldChar w:fldCharType="end"/>
            </w:r>
          </w:hyperlink>
        </w:p>
        <w:p w14:paraId="27FE83D1" w14:textId="77777777" w:rsidR="00F56E21" w:rsidRPr="0038253F" w:rsidRDefault="00F3690B" w:rsidP="00567536">
          <w:pPr>
            <w:tabs>
              <w:tab w:val="left" w:pos="880"/>
              <w:tab w:val="right" w:leader="dot" w:pos="9350"/>
            </w:tabs>
            <w:spacing w:after="100" w:afterAutospacing="1"/>
            <w:rPr>
              <w:rFonts w:ascii="Arial" w:eastAsiaTheme="minorEastAsia" w:hAnsi="Arial" w:cs="Arial"/>
              <w:noProof/>
              <w:sz w:val="24"/>
              <w:szCs w:val="24"/>
            </w:rPr>
          </w:pPr>
          <w:hyperlink w:anchor="_Toc374526060" w:history="1">
            <w:r w:rsidR="00F56E21" w:rsidRPr="0038253F">
              <w:rPr>
                <w:rStyle w:val="Hyperlink"/>
                <w:rFonts w:ascii="Arial" w:hAnsi="Arial" w:cs="Arial"/>
                <w:b/>
                <w:noProof/>
                <w:sz w:val="24"/>
                <w:szCs w:val="24"/>
              </w:rPr>
              <w:t>II.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DEFINITIONS</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_Toc374526060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1</w:t>
            </w:r>
            <w:r w:rsidR="00F56E21" w:rsidRPr="0038253F">
              <w:rPr>
                <w:rFonts w:ascii="Arial" w:hAnsi="Arial" w:cs="Arial"/>
                <w:noProof/>
                <w:webHidden/>
                <w:sz w:val="24"/>
                <w:szCs w:val="24"/>
              </w:rPr>
              <w:fldChar w:fldCharType="end"/>
            </w:r>
          </w:hyperlink>
        </w:p>
        <w:p w14:paraId="6A13A863" w14:textId="77777777" w:rsidR="00F56E21" w:rsidRPr="0038253F" w:rsidRDefault="00F3690B" w:rsidP="00567536">
          <w:pPr>
            <w:tabs>
              <w:tab w:val="left" w:pos="880"/>
              <w:tab w:val="right" w:leader="dot" w:pos="9350"/>
            </w:tabs>
            <w:spacing w:after="100" w:afterAutospacing="1"/>
            <w:rPr>
              <w:rFonts w:ascii="Arial" w:eastAsiaTheme="minorEastAsia" w:hAnsi="Arial" w:cs="Arial"/>
              <w:noProof/>
              <w:sz w:val="24"/>
              <w:szCs w:val="24"/>
            </w:rPr>
          </w:pPr>
          <w:hyperlink w:anchor="_Toc374526061" w:history="1">
            <w:r w:rsidR="00F56E21" w:rsidRPr="0038253F">
              <w:rPr>
                <w:rStyle w:val="Hyperlink"/>
                <w:rFonts w:ascii="Arial" w:hAnsi="Arial" w:cs="Arial"/>
                <w:b/>
                <w:noProof/>
                <w:sz w:val="24"/>
                <w:szCs w:val="24"/>
              </w:rPr>
              <w:t>III.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WHO CAN APPLY</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_Toc374526061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3</w:t>
            </w:r>
            <w:r w:rsidR="00F56E21" w:rsidRPr="0038253F">
              <w:rPr>
                <w:rFonts w:ascii="Arial" w:hAnsi="Arial" w:cs="Arial"/>
                <w:noProof/>
                <w:webHidden/>
                <w:sz w:val="24"/>
                <w:szCs w:val="24"/>
              </w:rPr>
              <w:fldChar w:fldCharType="end"/>
            </w:r>
          </w:hyperlink>
        </w:p>
        <w:p w14:paraId="0F2FD867" w14:textId="77777777" w:rsidR="00F56E21" w:rsidRPr="0038253F" w:rsidRDefault="00F3690B" w:rsidP="00567536">
          <w:pPr>
            <w:tabs>
              <w:tab w:val="left" w:pos="880"/>
              <w:tab w:val="right" w:leader="dot" w:pos="9350"/>
            </w:tabs>
            <w:spacing w:after="100" w:afterAutospacing="1"/>
            <w:rPr>
              <w:rFonts w:ascii="Arial" w:eastAsiaTheme="minorEastAsia" w:hAnsi="Arial" w:cs="Arial"/>
              <w:noProof/>
              <w:sz w:val="24"/>
              <w:szCs w:val="24"/>
            </w:rPr>
          </w:pPr>
          <w:hyperlink w:anchor="_Toc374526062" w:history="1">
            <w:r w:rsidR="00F56E21" w:rsidRPr="0038253F">
              <w:rPr>
                <w:rStyle w:val="Hyperlink"/>
                <w:rFonts w:ascii="Arial" w:hAnsi="Arial" w:cs="Arial"/>
                <w:b/>
                <w:noProof/>
                <w:sz w:val="24"/>
                <w:szCs w:val="24"/>
              </w:rPr>
              <w:t>IV.</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TIMELINE</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_Toc374526062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5</w:t>
            </w:r>
            <w:r w:rsidR="00F56E21" w:rsidRPr="0038253F">
              <w:rPr>
                <w:rFonts w:ascii="Arial" w:hAnsi="Arial" w:cs="Arial"/>
                <w:noProof/>
                <w:webHidden/>
                <w:sz w:val="24"/>
                <w:szCs w:val="24"/>
              </w:rPr>
              <w:fldChar w:fldCharType="end"/>
            </w:r>
          </w:hyperlink>
        </w:p>
        <w:p w14:paraId="398D9340" w14:textId="77777777" w:rsidR="00F56E21" w:rsidRPr="0038253F" w:rsidRDefault="00F3690B" w:rsidP="002A77D5">
          <w:pPr>
            <w:tabs>
              <w:tab w:val="left" w:pos="880"/>
              <w:tab w:val="right" w:leader="dot" w:pos="9350"/>
            </w:tabs>
            <w:spacing w:after="100" w:afterAutospacing="1"/>
            <w:rPr>
              <w:rFonts w:ascii="Arial" w:eastAsiaTheme="minorEastAsia" w:hAnsi="Arial" w:cs="Arial"/>
              <w:noProof/>
              <w:sz w:val="24"/>
              <w:szCs w:val="24"/>
            </w:rPr>
          </w:pPr>
          <w:hyperlink w:anchor="_Toc374526063" w:history="1">
            <w:r w:rsidR="00F56E21" w:rsidRPr="0038253F">
              <w:rPr>
                <w:rStyle w:val="Hyperlink"/>
                <w:rFonts w:ascii="Arial" w:hAnsi="Arial" w:cs="Arial"/>
                <w:b/>
                <w:noProof/>
                <w:sz w:val="24"/>
                <w:szCs w:val="24"/>
              </w:rPr>
              <w:t>V.</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APPLICATION SUBMISSION</w:t>
            </w:r>
            <w:r w:rsidR="00F56E21" w:rsidRPr="0038253F">
              <w:rPr>
                <w:rFonts w:ascii="Arial" w:hAnsi="Arial" w:cs="Arial"/>
                <w:noProof/>
                <w:webHidden/>
                <w:sz w:val="24"/>
                <w:szCs w:val="24"/>
              </w:rPr>
              <w:tab/>
            </w:r>
            <w:r w:rsidR="00F56E21" w:rsidRPr="00A3205A">
              <w:rPr>
                <w:rFonts w:ascii="Arial" w:hAnsi="Arial" w:cs="Arial"/>
                <w:noProof/>
                <w:webHidden/>
                <w:sz w:val="24"/>
                <w:szCs w:val="24"/>
              </w:rPr>
              <w:fldChar w:fldCharType="begin"/>
            </w:r>
            <w:r w:rsidR="00F56E21" w:rsidRPr="00A3205A">
              <w:rPr>
                <w:rFonts w:ascii="Arial" w:hAnsi="Arial" w:cs="Arial"/>
                <w:noProof/>
                <w:webHidden/>
                <w:sz w:val="24"/>
                <w:szCs w:val="24"/>
              </w:rPr>
              <w:instrText xml:space="preserve"> PAGEREF _Toc374526063 \h </w:instrText>
            </w:r>
            <w:r w:rsidR="00F56E21" w:rsidRPr="00A3205A">
              <w:rPr>
                <w:rFonts w:ascii="Arial" w:hAnsi="Arial" w:cs="Arial"/>
                <w:noProof/>
                <w:webHidden/>
                <w:sz w:val="24"/>
                <w:szCs w:val="24"/>
              </w:rPr>
            </w:r>
            <w:r w:rsidR="00F56E21" w:rsidRPr="00A3205A">
              <w:rPr>
                <w:rFonts w:ascii="Arial" w:hAnsi="Arial" w:cs="Arial"/>
                <w:noProof/>
                <w:webHidden/>
                <w:sz w:val="24"/>
                <w:szCs w:val="24"/>
              </w:rPr>
              <w:fldChar w:fldCharType="separate"/>
            </w:r>
            <w:r w:rsidR="00CE21B1">
              <w:rPr>
                <w:rFonts w:ascii="Arial" w:hAnsi="Arial" w:cs="Arial"/>
                <w:noProof/>
                <w:webHidden/>
                <w:sz w:val="24"/>
                <w:szCs w:val="24"/>
              </w:rPr>
              <w:t>6</w:t>
            </w:r>
            <w:r w:rsidR="00F56E21" w:rsidRPr="00A3205A">
              <w:rPr>
                <w:rFonts w:ascii="Arial" w:hAnsi="Arial" w:cs="Arial"/>
                <w:noProof/>
                <w:webHidden/>
                <w:sz w:val="24"/>
                <w:szCs w:val="24"/>
              </w:rPr>
              <w:fldChar w:fldCharType="end"/>
            </w:r>
          </w:hyperlink>
        </w:p>
        <w:p w14:paraId="0756E20F" w14:textId="77777777" w:rsidR="00F56E21" w:rsidRPr="0038253F" w:rsidRDefault="00F3690B" w:rsidP="00567536">
          <w:pPr>
            <w:tabs>
              <w:tab w:val="left" w:pos="880"/>
              <w:tab w:val="right" w:leader="dot" w:pos="9350"/>
            </w:tabs>
            <w:spacing w:after="100" w:afterAutospacing="1"/>
            <w:rPr>
              <w:rFonts w:ascii="Arial" w:eastAsiaTheme="minorEastAsia" w:hAnsi="Arial" w:cs="Arial"/>
              <w:noProof/>
              <w:sz w:val="24"/>
              <w:szCs w:val="24"/>
            </w:rPr>
          </w:pPr>
          <w:hyperlink w:anchor="_Toc374526064" w:history="1">
            <w:r w:rsidR="00F56E21" w:rsidRPr="0038253F">
              <w:rPr>
                <w:rStyle w:val="Hyperlink"/>
                <w:rFonts w:ascii="Arial" w:hAnsi="Arial" w:cs="Arial"/>
                <w:b/>
                <w:noProof/>
                <w:sz w:val="24"/>
                <w:szCs w:val="24"/>
              </w:rPr>
              <w:t>VI.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MATCHING FUNDS</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_Toc374526064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6</w:t>
            </w:r>
            <w:r w:rsidR="00F56E21" w:rsidRPr="0038253F">
              <w:rPr>
                <w:rFonts w:ascii="Arial" w:hAnsi="Arial" w:cs="Arial"/>
                <w:noProof/>
                <w:webHidden/>
                <w:sz w:val="24"/>
                <w:szCs w:val="24"/>
              </w:rPr>
              <w:fldChar w:fldCharType="end"/>
            </w:r>
          </w:hyperlink>
        </w:p>
        <w:p w14:paraId="2B2B0AD4" w14:textId="77777777" w:rsidR="00F56E21" w:rsidRPr="0038253F" w:rsidRDefault="00F3690B" w:rsidP="00032223">
          <w:pPr>
            <w:tabs>
              <w:tab w:val="left" w:pos="900"/>
              <w:tab w:val="left" w:pos="1100"/>
              <w:tab w:val="right" w:leader="dot" w:pos="9350"/>
            </w:tabs>
            <w:spacing w:after="100" w:afterAutospacing="1"/>
            <w:rPr>
              <w:rFonts w:ascii="Arial" w:eastAsiaTheme="minorEastAsia" w:hAnsi="Arial" w:cs="Arial"/>
              <w:noProof/>
              <w:sz w:val="24"/>
              <w:szCs w:val="24"/>
            </w:rPr>
          </w:pPr>
          <w:hyperlink w:anchor="_Toc374526065" w:history="1">
            <w:r w:rsidR="00F56E21" w:rsidRPr="0038253F">
              <w:rPr>
                <w:rStyle w:val="Hyperlink"/>
                <w:rFonts w:ascii="Arial" w:hAnsi="Arial" w:cs="Arial"/>
                <w:b/>
                <w:noProof/>
                <w:sz w:val="24"/>
                <w:szCs w:val="24"/>
              </w:rPr>
              <w:t>VII.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ASSISTANCE FROM THE DIVISION</w:t>
            </w:r>
            <w:r w:rsidR="00F56E21" w:rsidRPr="0038253F">
              <w:rPr>
                <w:rFonts w:ascii="Arial" w:hAnsi="Arial" w:cs="Arial"/>
                <w:noProof/>
                <w:webHidden/>
                <w:sz w:val="24"/>
                <w:szCs w:val="24"/>
              </w:rPr>
              <w:tab/>
            </w:r>
            <w:r w:rsidR="00C03053" w:rsidRPr="0038253F">
              <w:rPr>
                <w:rFonts w:ascii="Arial" w:hAnsi="Arial" w:cs="Arial"/>
                <w:noProof/>
                <w:webHidden/>
                <w:sz w:val="24"/>
                <w:szCs w:val="24"/>
              </w:rPr>
              <w:fldChar w:fldCharType="begin"/>
            </w:r>
            <w:r w:rsidR="00C03053" w:rsidRPr="0038253F">
              <w:rPr>
                <w:rFonts w:ascii="Arial" w:hAnsi="Arial" w:cs="Arial"/>
                <w:noProof/>
                <w:webHidden/>
                <w:sz w:val="24"/>
                <w:szCs w:val="24"/>
              </w:rPr>
              <w:instrText xml:space="preserve"> PAGEREF _Toc374526064 \h </w:instrText>
            </w:r>
            <w:r w:rsidR="00C03053" w:rsidRPr="0038253F">
              <w:rPr>
                <w:rFonts w:ascii="Arial" w:hAnsi="Arial" w:cs="Arial"/>
                <w:noProof/>
                <w:webHidden/>
                <w:sz w:val="24"/>
                <w:szCs w:val="24"/>
              </w:rPr>
            </w:r>
            <w:r w:rsidR="00C03053" w:rsidRPr="0038253F">
              <w:rPr>
                <w:rFonts w:ascii="Arial" w:hAnsi="Arial" w:cs="Arial"/>
                <w:noProof/>
                <w:webHidden/>
                <w:sz w:val="24"/>
                <w:szCs w:val="24"/>
              </w:rPr>
              <w:fldChar w:fldCharType="separate"/>
            </w:r>
            <w:r w:rsidR="00CE21B1">
              <w:rPr>
                <w:rFonts w:ascii="Arial" w:hAnsi="Arial" w:cs="Arial"/>
                <w:noProof/>
                <w:webHidden/>
                <w:sz w:val="24"/>
                <w:szCs w:val="24"/>
              </w:rPr>
              <w:t>6</w:t>
            </w:r>
            <w:r w:rsidR="00C03053" w:rsidRPr="0038253F">
              <w:rPr>
                <w:rFonts w:ascii="Arial" w:hAnsi="Arial" w:cs="Arial"/>
                <w:noProof/>
                <w:webHidden/>
                <w:sz w:val="24"/>
                <w:szCs w:val="24"/>
              </w:rPr>
              <w:fldChar w:fldCharType="end"/>
            </w:r>
          </w:hyperlink>
        </w:p>
        <w:p w14:paraId="2D4B3564" w14:textId="77777777" w:rsidR="00F56E21" w:rsidRPr="0038253F" w:rsidRDefault="00F3690B" w:rsidP="00D478C0">
          <w:pPr>
            <w:tabs>
              <w:tab w:val="left" w:pos="900"/>
              <w:tab w:val="left" w:pos="1100"/>
              <w:tab w:val="right" w:leader="dot" w:pos="9350"/>
            </w:tabs>
            <w:spacing w:after="100" w:afterAutospacing="1"/>
            <w:rPr>
              <w:rFonts w:ascii="Arial" w:eastAsiaTheme="minorEastAsia" w:hAnsi="Arial" w:cs="Arial"/>
              <w:noProof/>
              <w:sz w:val="24"/>
              <w:szCs w:val="24"/>
            </w:rPr>
          </w:pPr>
          <w:hyperlink w:anchor="_Toc374526066" w:history="1">
            <w:r w:rsidR="00F56E21" w:rsidRPr="0038253F">
              <w:rPr>
                <w:rStyle w:val="Hyperlink"/>
                <w:rFonts w:ascii="Arial" w:hAnsi="Arial" w:cs="Arial"/>
                <w:b/>
                <w:noProof/>
                <w:sz w:val="24"/>
                <w:szCs w:val="24"/>
              </w:rPr>
              <w:t>VIII.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TYPES OF PROJECTS</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_Toc374526066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8</w:t>
            </w:r>
            <w:r w:rsidR="00F56E21" w:rsidRPr="0038253F">
              <w:rPr>
                <w:rFonts w:ascii="Arial" w:hAnsi="Arial" w:cs="Arial"/>
                <w:noProof/>
                <w:webHidden/>
                <w:sz w:val="24"/>
                <w:szCs w:val="24"/>
              </w:rPr>
              <w:fldChar w:fldCharType="end"/>
            </w:r>
          </w:hyperlink>
        </w:p>
        <w:p w14:paraId="394C1705" w14:textId="77777777" w:rsidR="00F56E21" w:rsidRPr="0038253F" w:rsidRDefault="00F3690B" w:rsidP="00567536">
          <w:pPr>
            <w:tabs>
              <w:tab w:val="left" w:pos="880"/>
              <w:tab w:val="right" w:leader="dot" w:pos="9350"/>
            </w:tabs>
            <w:spacing w:after="100" w:afterAutospacing="1"/>
            <w:rPr>
              <w:rFonts w:ascii="Arial" w:eastAsiaTheme="minorEastAsia" w:hAnsi="Arial" w:cs="Arial"/>
              <w:noProof/>
              <w:sz w:val="24"/>
              <w:szCs w:val="24"/>
            </w:rPr>
          </w:pPr>
          <w:hyperlink w:anchor="_Toc374526067" w:history="1">
            <w:r w:rsidR="00F56E21" w:rsidRPr="0038253F">
              <w:rPr>
                <w:rStyle w:val="Hyperlink"/>
                <w:rFonts w:ascii="Arial" w:hAnsi="Arial" w:cs="Arial"/>
                <w:b/>
                <w:noProof/>
                <w:sz w:val="24"/>
                <w:szCs w:val="24"/>
              </w:rPr>
              <w:t>IX.</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FUNDING DECISION PROCESS</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_Toc374526067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9</w:t>
            </w:r>
            <w:r w:rsidR="00F56E21" w:rsidRPr="0038253F">
              <w:rPr>
                <w:rFonts w:ascii="Arial" w:hAnsi="Arial" w:cs="Arial"/>
                <w:noProof/>
                <w:webHidden/>
                <w:sz w:val="24"/>
                <w:szCs w:val="24"/>
              </w:rPr>
              <w:fldChar w:fldCharType="end"/>
            </w:r>
          </w:hyperlink>
        </w:p>
        <w:p w14:paraId="371BDE8D" w14:textId="141F236C" w:rsidR="00F56E21" w:rsidRPr="0038253F" w:rsidRDefault="00F3690B" w:rsidP="00502C6D">
          <w:pPr>
            <w:tabs>
              <w:tab w:val="left" w:pos="880"/>
              <w:tab w:val="right" w:leader="dot" w:pos="9350"/>
            </w:tabs>
            <w:spacing w:after="100" w:afterAutospacing="1"/>
            <w:rPr>
              <w:rFonts w:ascii="Arial" w:eastAsiaTheme="minorEastAsia" w:hAnsi="Arial" w:cs="Arial"/>
              <w:noProof/>
              <w:sz w:val="24"/>
              <w:szCs w:val="24"/>
            </w:rPr>
          </w:pPr>
          <w:hyperlink w:anchor="_Toc374526068" w:history="1">
            <w:r w:rsidR="00567536" w:rsidRPr="0038253F">
              <w:rPr>
                <w:rStyle w:val="Hyperlink"/>
                <w:rFonts w:ascii="Arial" w:hAnsi="Arial" w:cs="Arial"/>
                <w:b/>
                <w:noProof/>
                <w:sz w:val="24"/>
                <w:szCs w:val="24"/>
              </w:rPr>
              <w:t>X.</w:t>
            </w:r>
            <w:r w:rsidR="00567536" w:rsidRPr="0038253F">
              <w:rPr>
                <w:rFonts w:ascii="Arial" w:eastAsiaTheme="minorEastAsia" w:hAnsi="Arial" w:cs="Arial"/>
                <w:noProof/>
                <w:sz w:val="24"/>
                <w:szCs w:val="24"/>
              </w:rPr>
              <w:tab/>
            </w:r>
            <w:r w:rsidR="00567536" w:rsidRPr="0038253F">
              <w:rPr>
                <w:rStyle w:val="Hyperlink"/>
                <w:rFonts w:ascii="Arial" w:hAnsi="Arial" w:cs="Arial"/>
                <w:b/>
                <w:noProof/>
                <w:sz w:val="24"/>
                <w:szCs w:val="24"/>
              </w:rPr>
              <w:t>APPLICATION EVALUATION</w:t>
            </w:r>
            <w:r w:rsidR="00567536" w:rsidRPr="0038253F">
              <w:rPr>
                <w:rFonts w:ascii="Arial" w:hAnsi="Arial" w:cs="Arial"/>
                <w:noProof/>
                <w:webHidden/>
                <w:sz w:val="24"/>
                <w:szCs w:val="24"/>
              </w:rPr>
              <w:tab/>
            </w:r>
          </w:hyperlink>
          <w:r w:rsidR="00F361B1">
            <w:rPr>
              <w:rFonts w:ascii="Arial" w:hAnsi="Arial" w:cs="Arial"/>
              <w:noProof/>
              <w:sz w:val="24"/>
              <w:szCs w:val="24"/>
            </w:rPr>
            <w:t>1</w:t>
          </w:r>
          <w:r w:rsidR="00502C6D">
            <w:rPr>
              <w:rFonts w:ascii="Arial" w:hAnsi="Arial" w:cs="Arial"/>
              <w:noProof/>
              <w:sz w:val="24"/>
              <w:szCs w:val="24"/>
            </w:rPr>
            <w:t>1</w:t>
          </w:r>
        </w:p>
        <w:p w14:paraId="4335A8DB" w14:textId="0E1228DD" w:rsidR="00F56E21" w:rsidRPr="0038253F" w:rsidRDefault="00567536" w:rsidP="00567536">
          <w:pPr>
            <w:tabs>
              <w:tab w:val="left" w:pos="900"/>
              <w:tab w:val="right" w:leader="dot" w:pos="9350"/>
            </w:tabs>
            <w:spacing w:after="100" w:afterAutospacing="1"/>
            <w:rPr>
              <w:rFonts w:ascii="Arial" w:eastAsiaTheme="minorEastAsia" w:hAnsi="Arial" w:cs="Arial"/>
              <w:noProof/>
              <w:sz w:val="24"/>
              <w:szCs w:val="24"/>
            </w:rPr>
          </w:pPr>
          <w:r w:rsidRPr="0038253F">
            <w:rPr>
              <w:rStyle w:val="Hyperlink"/>
              <w:rFonts w:ascii="Arial" w:hAnsi="Arial" w:cs="Arial"/>
              <w:noProof/>
              <w:sz w:val="24"/>
              <w:szCs w:val="24"/>
            </w:rPr>
            <w:tab/>
          </w:r>
          <w:hyperlink w:anchor="_Toc374526069" w:history="1">
            <w:r w:rsidR="00F56E21" w:rsidRPr="0038253F">
              <w:rPr>
                <w:rStyle w:val="Hyperlink"/>
                <w:rFonts w:ascii="Arial" w:hAnsi="Arial" w:cs="Arial"/>
                <w:b/>
                <w:noProof/>
                <w:sz w:val="24"/>
                <w:szCs w:val="24"/>
              </w:rPr>
              <w:t>EVALUATION CRITERIA</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_Toc374526069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12</w:t>
            </w:r>
            <w:r w:rsidR="00F56E21" w:rsidRPr="0038253F">
              <w:rPr>
                <w:rFonts w:ascii="Arial" w:hAnsi="Arial" w:cs="Arial"/>
                <w:noProof/>
                <w:webHidden/>
                <w:sz w:val="24"/>
                <w:szCs w:val="24"/>
              </w:rPr>
              <w:fldChar w:fldCharType="end"/>
            </w:r>
          </w:hyperlink>
        </w:p>
        <w:p w14:paraId="7C9BA708" w14:textId="69B65FD4" w:rsidR="00F56E21" w:rsidRPr="0038253F" w:rsidRDefault="00F3690B" w:rsidP="00567536">
          <w:pPr>
            <w:tabs>
              <w:tab w:val="left" w:pos="880"/>
              <w:tab w:val="right" w:leader="dot" w:pos="9350"/>
            </w:tabs>
            <w:spacing w:after="100" w:afterAutospacing="1"/>
            <w:rPr>
              <w:rFonts w:ascii="Arial" w:eastAsiaTheme="minorEastAsia" w:hAnsi="Arial" w:cs="Arial"/>
              <w:noProof/>
              <w:sz w:val="24"/>
              <w:szCs w:val="24"/>
            </w:rPr>
          </w:pPr>
          <w:hyperlink w:anchor="_Toc374526070" w:history="1">
            <w:r w:rsidR="00F56E21" w:rsidRPr="0038253F">
              <w:rPr>
                <w:rStyle w:val="Hyperlink"/>
                <w:rFonts w:ascii="Arial" w:hAnsi="Arial" w:cs="Arial"/>
                <w:b/>
                <w:noProof/>
                <w:sz w:val="24"/>
                <w:szCs w:val="24"/>
              </w:rPr>
              <w:t>XI.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GRANT ADMINISTRATION</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_Toc374526070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CE21B1">
              <w:rPr>
                <w:rFonts w:ascii="Arial" w:hAnsi="Arial" w:cs="Arial"/>
                <w:noProof/>
                <w:webHidden/>
                <w:sz w:val="24"/>
                <w:szCs w:val="24"/>
              </w:rPr>
              <w:t>14</w:t>
            </w:r>
            <w:r w:rsidR="00F56E21" w:rsidRPr="0038253F">
              <w:rPr>
                <w:rFonts w:ascii="Arial" w:hAnsi="Arial" w:cs="Arial"/>
                <w:noProof/>
                <w:webHidden/>
                <w:sz w:val="24"/>
                <w:szCs w:val="24"/>
              </w:rPr>
              <w:fldChar w:fldCharType="end"/>
            </w:r>
          </w:hyperlink>
        </w:p>
        <w:p w14:paraId="7A63D710" w14:textId="77777777" w:rsidR="00DA059D" w:rsidRPr="00BF1FA4" w:rsidRDefault="00F56E21" w:rsidP="00221F94">
          <w:pPr>
            <w:spacing w:after="100" w:afterAutospacing="1"/>
            <w:rPr>
              <w:rStyle w:val="Hyperlink"/>
            </w:rPr>
          </w:pPr>
          <w:r w:rsidRPr="0038253F">
            <w:rPr>
              <w:rFonts w:ascii="Arial" w:hAnsi="Arial" w:cs="Arial"/>
              <w:b/>
              <w:bCs/>
              <w:noProof/>
              <w:sz w:val="24"/>
              <w:szCs w:val="24"/>
            </w:rPr>
            <w:fldChar w:fldCharType="end"/>
          </w:r>
        </w:p>
      </w:sdtContent>
    </w:sdt>
    <w:p w14:paraId="633E7613" w14:textId="77777777" w:rsidR="00DA059D" w:rsidRPr="00BF1FA4" w:rsidRDefault="00DA059D" w:rsidP="00B23923">
      <w:pPr>
        <w:spacing w:before="120" w:after="120"/>
        <w:rPr>
          <w:rFonts w:ascii="Arial" w:hAnsi="Arial" w:cs="Arial"/>
          <w:b/>
          <w:sz w:val="28"/>
          <w:szCs w:val="28"/>
        </w:rPr>
      </w:pPr>
      <w:r w:rsidRPr="00BF1FA4">
        <w:rPr>
          <w:rFonts w:ascii="Arial" w:hAnsi="Arial" w:cs="Arial"/>
          <w:b/>
          <w:sz w:val="28"/>
          <w:szCs w:val="28"/>
        </w:rPr>
        <w:t>LAW AND RULE</w:t>
      </w:r>
    </w:p>
    <w:p w14:paraId="6E449B14" w14:textId="7DAA2FC8" w:rsidR="00DA059D" w:rsidRPr="0038253F" w:rsidRDefault="00DA059D" w:rsidP="002A77D5">
      <w:pPr>
        <w:tabs>
          <w:tab w:val="right" w:leader="dot" w:pos="9450"/>
        </w:tabs>
        <w:spacing w:line="360" w:lineRule="auto"/>
        <w:ind w:left="720"/>
        <w:rPr>
          <w:sz w:val="24"/>
          <w:szCs w:val="24"/>
        </w:rPr>
      </w:pPr>
      <w:r w:rsidRPr="0038253F">
        <w:rPr>
          <w:rFonts w:ascii="Arial" w:hAnsi="Arial" w:cs="Arial"/>
          <w:b/>
          <w:sz w:val="24"/>
          <w:szCs w:val="24"/>
        </w:rPr>
        <w:t xml:space="preserve">Chapter 257, </w:t>
      </w:r>
      <w:r w:rsidRPr="0038253F">
        <w:rPr>
          <w:rFonts w:ascii="Arial" w:hAnsi="Arial" w:cs="Arial"/>
          <w:b/>
          <w:i/>
          <w:sz w:val="24"/>
          <w:szCs w:val="24"/>
        </w:rPr>
        <w:t>Florida Statutes</w:t>
      </w:r>
      <w:r w:rsidR="00BC6BED" w:rsidRPr="0038253F">
        <w:rPr>
          <w:rFonts w:ascii="Arial" w:hAnsi="Arial" w:cs="Arial"/>
          <w:sz w:val="24"/>
          <w:szCs w:val="24"/>
        </w:rPr>
        <w:tab/>
      </w:r>
      <w:r w:rsidR="00F30533" w:rsidRPr="0038253F">
        <w:rPr>
          <w:rFonts w:ascii="Arial" w:hAnsi="Arial" w:cs="Arial"/>
          <w:b/>
          <w:sz w:val="24"/>
          <w:szCs w:val="24"/>
        </w:rPr>
        <w:t>1</w:t>
      </w:r>
      <w:r w:rsidR="00502C6D">
        <w:rPr>
          <w:rFonts w:ascii="Arial" w:hAnsi="Arial" w:cs="Arial"/>
          <w:b/>
          <w:sz w:val="24"/>
          <w:szCs w:val="24"/>
        </w:rPr>
        <w:t>9</w:t>
      </w:r>
    </w:p>
    <w:p w14:paraId="58FE48D9" w14:textId="4F576752" w:rsidR="00BC6BED" w:rsidRPr="0038253F" w:rsidRDefault="00DA059D" w:rsidP="002A77D5">
      <w:pPr>
        <w:tabs>
          <w:tab w:val="right" w:leader="dot" w:pos="9450"/>
        </w:tabs>
        <w:spacing w:line="360" w:lineRule="auto"/>
        <w:ind w:left="720"/>
        <w:rPr>
          <w:sz w:val="24"/>
          <w:szCs w:val="24"/>
        </w:rPr>
      </w:pPr>
      <w:r w:rsidRPr="0038253F">
        <w:rPr>
          <w:rFonts w:ascii="Arial" w:hAnsi="Arial" w:cs="Arial"/>
          <w:b/>
          <w:sz w:val="24"/>
          <w:szCs w:val="24"/>
        </w:rPr>
        <w:t xml:space="preserve">Rule 1B-2.011, </w:t>
      </w:r>
      <w:r w:rsidRPr="0038253F">
        <w:rPr>
          <w:rFonts w:ascii="Arial" w:hAnsi="Arial" w:cs="Arial"/>
          <w:b/>
          <w:i/>
          <w:sz w:val="24"/>
          <w:szCs w:val="24"/>
        </w:rPr>
        <w:t>Florida Administrative Code</w:t>
      </w:r>
      <w:r w:rsidRPr="0038253F">
        <w:rPr>
          <w:rFonts w:ascii="Arial" w:hAnsi="Arial" w:cs="Arial"/>
          <w:b/>
          <w:sz w:val="24"/>
          <w:szCs w:val="24"/>
        </w:rPr>
        <w:t>, Library Grant Programs</w:t>
      </w:r>
      <w:r w:rsidR="00BC6BED" w:rsidRPr="0038253F">
        <w:rPr>
          <w:rFonts w:ascii="Arial" w:hAnsi="Arial" w:cs="Arial"/>
          <w:sz w:val="24"/>
          <w:szCs w:val="24"/>
        </w:rPr>
        <w:t xml:space="preserve"> </w:t>
      </w:r>
      <w:r w:rsidR="00BC6BED" w:rsidRPr="0038253F">
        <w:rPr>
          <w:rFonts w:ascii="Arial" w:hAnsi="Arial" w:cs="Arial"/>
          <w:sz w:val="24"/>
          <w:szCs w:val="24"/>
        </w:rPr>
        <w:tab/>
      </w:r>
      <w:r w:rsidR="00502C6D">
        <w:rPr>
          <w:rFonts w:ascii="Arial" w:hAnsi="Arial" w:cs="Arial"/>
          <w:b/>
          <w:sz w:val="24"/>
          <w:szCs w:val="24"/>
        </w:rPr>
        <w:t>20</w:t>
      </w:r>
    </w:p>
    <w:p w14:paraId="2E3D8CF7" w14:textId="77777777" w:rsidR="00EA4E1A" w:rsidRPr="00BF1FA4" w:rsidRDefault="00EA4E1A" w:rsidP="00683C70">
      <w:pPr>
        <w:spacing w:after="120" w:line="360" w:lineRule="auto"/>
        <w:ind w:left="720"/>
        <w:rPr>
          <w:rFonts w:ascii="Times New Roman (PCL6)" w:hAnsi="Times New Roman (PCL6)"/>
          <w:b/>
          <w:spacing w:val="-2"/>
          <w:sz w:val="22"/>
        </w:rPr>
      </w:pPr>
    </w:p>
    <w:p w14:paraId="0A55BB4C" w14:textId="77777777" w:rsidR="006462C8" w:rsidRPr="00BF1FA4" w:rsidRDefault="006462C8" w:rsidP="00EE5A2A">
      <w:pPr>
        <w:tabs>
          <w:tab w:val="center" w:pos="4680"/>
        </w:tabs>
        <w:suppressAutoHyphens/>
        <w:spacing w:after="120"/>
        <w:jc w:val="both"/>
        <w:rPr>
          <w:rFonts w:ascii="Times New Roman (PCL6)" w:hAnsi="Times New Roman (PCL6)"/>
          <w:b/>
          <w:spacing w:val="-2"/>
          <w:sz w:val="22"/>
        </w:rPr>
        <w:sectPr w:rsidR="006462C8" w:rsidRPr="00BF1FA4" w:rsidSect="002A77D5">
          <w:footerReference w:type="default" r:id="rId14"/>
          <w:pgSz w:w="12240" w:h="15840" w:code="1"/>
          <w:pgMar w:top="1440" w:right="1260" w:bottom="1440" w:left="1440" w:header="720" w:footer="720" w:gutter="0"/>
          <w:paperSrc w:first="15" w:other="15"/>
          <w:pgNumType w:start="1"/>
          <w:cols w:sep="1" w:space="720"/>
        </w:sectPr>
      </w:pPr>
    </w:p>
    <w:p w14:paraId="15FF04BD" w14:textId="77777777" w:rsidR="00EA4E1A" w:rsidRPr="00BF1FA4" w:rsidRDefault="00EA4E1A" w:rsidP="00342EAD">
      <w:pPr>
        <w:rPr>
          <w:rFonts w:ascii="Univers Condensed (PCL6)" w:hAnsi="Univers Condensed (PCL6)"/>
          <w:b/>
          <w:sz w:val="36"/>
        </w:rPr>
      </w:pPr>
      <w:bookmarkStart w:id="11" w:name="_Toc243470524"/>
      <w:r w:rsidRPr="00BF1FA4">
        <w:rPr>
          <w:rFonts w:ascii="Univers Condensed (PCL6)" w:hAnsi="Univers Condensed (PCL6)"/>
          <w:b/>
          <w:sz w:val="36"/>
        </w:rPr>
        <w:lastRenderedPageBreak/>
        <w:t>LIBRARY SERVICES &amp; TECHNOLOGY ACT GRANTS</w:t>
      </w:r>
      <w:bookmarkEnd w:id="11"/>
    </w:p>
    <w:p w14:paraId="73658DFD" w14:textId="77777777" w:rsidR="00B34B32" w:rsidRPr="00BF1FA4" w:rsidRDefault="00EA4E1A">
      <w:pPr>
        <w:pStyle w:val="Heading2"/>
        <w:spacing w:after="240"/>
        <w:ind w:left="0"/>
      </w:pPr>
      <w:bookmarkStart w:id="12" w:name="_Toc243470525"/>
      <w:bookmarkStart w:id="13" w:name="_Toc374526058"/>
      <w:r w:rsidRPr="00BF1FA4">
        <w:t>GUIDELINES</w:t>
      </w:r>
      <w:bookmarkEnd w:id="12"/>
      <w:bookmarkEnd w:id="13"/>
    </w:p>
    <w:p w14:paraId="1A05201E" w14:textId="77777777" w:rsidR="00BF2A1A" w:rsidRPr="00BF1FA4" w:rsidRDefault="00FC4411" w:rsidP="002937D1">
      <w:pPr>
        <w:pStyle w:val="Heading3"/>
        <w:numPr>
          <w:ilvl w:val="0"/>
          <w:numId w:val="13"/>
        </w:numPr>
        <w:spacing w:before="120" w:after="120"/>
        <w:rPr>
          <w:rFonts w:ascii="Arial" w:hAnsi="Arial" w:cs="Arial"/>
          <w:b/>
          <w:color w:val="000000" w:themeColor="text1"/>
          <w:szCs w:val="28"/>
        </w:rPr>
      </w:pPr>
      <w:bookmarkStart w:id="14" w:name="_LSTA_OVERVIEW"/>
      <w:bookmarkStart w:id="15" w:name="_Toc243470526"/>
      <w:bookmarkStart w:id="16" w:name="_Toc282524937"/>
      <w:bookmarkStart w:id="17" w:name="_Toc374526059"/>
      <w:bookmarkEnd w:id="14"/>
      <w:r w:rsidRPr="00BF1FA4">
        <w:rPr>
          <w:rFonts w:ascii="Arial" w:hAnsi="Arial" w:cs="Arial"/>
          <w:b/>
          <w:color w:val="000000" w:themeColor="text1"/>
          <w:szCs w:val="28"/>
        </w:rPr>
        <w:t>OVERVIEW</w:t>
      </w:r>
      <w:bookmarkEnd w:id="15"/>
      <w:bookmarkEnd w:id="16"/>
      <w:bookmarkEnd w:id="17"/>
    </w:p>
    <w:p w14:paraId="51ADE674" w14:textId="77777777" w:rsidR="00BF2A1A" w:rsidRPr="00BF1FA4" w:rsidRDefault="00612FD5" w:rsidP="00653FF3">
      <w:pPr>
        <w:pStyle w:val="BodyText"/>
        <w:widowControl/>
        <w:spacing w:before="120"/>
        <w:ind w:left="360"/>
      </w:pPr>
      <w:r w:rsidRPr="00BF1FA4">
        <w:t xml:space="preserve">The Florida Department of State, Division of Library and Information Services is the state library administrative agency </w:t>
      </w:r>
      <w:r w:rsidR="00E12B96" w:rsidRPr="00BF1FA4">
        <w:t xml:space="preserve">officially designated </w:t>
      </w:r>
      <w:r w:rsidRPr="00BF1FA4">
        <w:t>to receive and administer federal grant funds from the Institute of Museum and Library Services.</w:t>
      </w:r>
    </w:p>
    <w:p w14:paraId="176EDBE4" w14:textId="77777777" w:rsidR="00BF2A1A" w:rsidRPr="00BF1FA4" w:rsidRDefault="00FC4411" w:rsidP="00653FF3">
      <w:pPr>
        <w:pStyle w:val="BodyText"/>
        <w:widowControl/>
        <w:spacing w:before="120"/>
        <w:ind w:left="360"/>
      </w:pPr>
      <w:r w:rsidRPr="00BF1FA4">
        <w:t xml:space="preserve">The Library Services and Technology Act (LSTA), the major federal grant program for libraries, was </w:t>
      </w:r>
      <w:r w:rsidR="00E12B96" w:rsidRPr="00BF1FA4">
        <w:t>amended</w:t>
      </w:r>
      <w:r w:rsidR="00B20008" w:rsidRPr="00BF1FA4">
        <w:t xml:space="preserve"> </w:t>
      </w:r>
      <w:r w:rsidR="00A624DF" w:rsidRPr="00BF1FA4">
        <w:t>on December 22, 2010.</w:t>
      </w:r>
      <w:r w:rsidR="00D705DA">
        <w:t xml:space="preserve"> </w:t>
      </w:r>
      <w:r w:rsidR="00F1574E">
        <w:t>The program, a</w:t>
      </w:r>
      <w:r w:rsidRPr="00BF1FA4">
        <w:t xml:space="preserve">dministered by the Institute of Museum and Library Services, </w:t>
      </w:r>
      <w:r w:rsidR="00475405" w:rsidRPr="00BF1FA4">
        <w:t>LSTA</w:t>
      </w:r>
      <w:r w:rsidRPr="00BF1FA4">
        <w:t>:</w:t>
      </w:r>
    </w:p>
    <w:p w14:paraId="12F674F3" w14:textId="77777777" w:rsidR="00EA4E1A" w:rsidRPr="00BF1FA4" w:rsidRDefault="00E12B96" w:rsidP="002937D1">
      <w:pPr>
        <w:numPr>
          <w:ilvl w:val="0"/>
          <w:numId w:val="3"/>
        </w:numPr>
        <w:spacing w:before="80"/>
        <w:ind w:left="1080"/>
        <w:rPr>
          <w:sz w:val="24"/>
        </w:rPr>
      </w:pPr>
      <w:r w:rsidRPr="00BF1FA4">
        <w:rPr>
          <w:sz w:val="24"/>
        </w:rPr>
        <w:t>I</w:t>
      </w:r>
      <w:r w:rsidR="00FC4411" w:rsidRPr="00BF1FA4">
        <w:rPr>
          <w:sz w:val="24"/>
        </w:rPr>
        <w:t>s a state-based program</w:t>
      </w:r>
      <w:r w:rsidR="00A624DF" w:rsidRPr="00BF1FA4">
        <w:rPr>
          <w:sz w:val="24"/>
        </w:rPr>
        <w:t>.</w:t>
      </w:r>
    </w:p>
    <w:p w14:paraId="13F14DD2" w14:textId="77777777" w:rsidR="00915406" w:rsidRPr="00BF1FA4" w:rsidRDefault="00E12B96" w:rsidP="002937D1">
      <w:pPr>
        <w:numPr>
          <w:ilvl w:val="0"/>
          <w:numId w:val="3"/>
        </w:numPr>
        <w:spacing w:before="80"/>
        <w:ind w:left="1080"/>
        <w:rPr>
          <w:sz w:val="24"/>
        </w:rPr>
      </w:pPr>
      <w:r w:rsidRPr="00BF1FA4">
        <w:rPr>
          <w:sz w:val="24"/>
        </w:rPr>
        <w:t>H</w:t>
      </w:r>
      <w:r w:rsidR="00FC4411" w:rsidRPr="00BF1FA4">
        <w:rPr>
          <w:sz w:val="24"/>
        </w:rPr>
        <w:t>as purposes which focus on information access through technology and information empowerment through special services</w:t>
      </w:r>
      <w:r w:rsidR="00A624DF" w:rsidRPr="00BF1FA4">
        <w:rPr>
          <w:sz w:val="24"/>
        </w:rPr>
        <w:t>.</w:t>
      </w:r>
    </w:p>
    <w:p w14:paraId="2B4325F7" w14:textId="77777777" w:rsidR="00EA4E1A" w:rsidRPr="00BF1FA4" w:rsidRDefault="00E12B96" w:rsidP="002937D1">
      <w:pPr>
        <w:numPr>
          <w:ilvl w:val="0"/>
          <w:numId w:val="3"/>
        </w:numPr>
        <w:spacing w:before="80"/>
        <w:ind w:left="1080"/>
        <w:rPr>
          <w:sz w:val="24"/>
        </w:rPr>
      </w:pPr>
      <w:r w:rsidRPr="00BF1FA4">
        <w:rPr>
          <w:sz w:val="24"/>
        </w:rPr>
        <w:t>E</w:t>
      </w:r>
      <w:r w:rsidR="00FC4411" w:rsidRPr="00BF1FA4">
        <w:rPr>
          <w:sz w:val="24"/>
        </w:rPr>
        <w:t>mphasizes public libraries but encourages interlibrary cooperation and partnerships among all types of libraries</w:t>
      </w:r>
      <w:r w:rsidR="003F6B4A" w:rsidRPr="00BF1FA4">
        <w:rPr>
          <w:sz w:val="24"/>
        </w:rPr>
        <w:t>.</w:t>
      </w:r>
    </w:p>
    <w:p w14:paraId="4A1442CE" w14:textId="77777777" w:rsidR="00EA4E1A" w:rsidRPr="00BF1FA4" w:rsidRDefault="00E12B96" w:rsidP="002937D1">
      <w:pPr>
        <w:numPr>
          <w:ilvl w:val="0"/>
          <w:numId w:val="3"/>
        </w:numPr>
        <w:spacing w:before="80"/>
        <w:ind w:left="1080"/>
        <w:rPr>
          <w:sz w:val="24"/>
        </w:rPr>
      </w:pPr>
      <w:r w:rsidRPr="00BF1FA4">
        <w:rPr>
          <w:sz w:val="24"/>
        </w:rPr>
        <w:t>I</w:t>
      </w:r>
      <w:r w:rsidR="00FC4411" w:rsidRPr="00BF1FA4">
        <w:rPr>
          <w:sz w:val="24"/>
        </w:rPr>
        <w:t>ncreases emphasis on accountability and evaluation</w:t>
      </w:r>
      <w:r w:rsidR="003F6B4A" w:rsidRPr="00BF1FA4">
        <w:rPr>
          <w:sz w:val="24"/>
        </w:rPr>
        <w:t>.</w:t>
      </w:r>
    </w:p>
    <w:p w14:paraId="0653BD05" w14:textId="77777777" w:rsidR="00EA4E1A" w:rsidRPr="00BF1FA4" w:rsidRDefault="00E12B96" w:rsidP="002937D1">
      <w:pPr>
        <w:numPr>
          <w:ilvl w:val="0"/>
          <w:numId w:val="3"/>
        </w:numPr>
        <w:spacing w:before="80"/>
        <w:ind w:left="1080"/>
        <w:rPr>
          <w:sz w:val="24"/>
        </w:rPr>
      </w:pPr>
      <w:r w:rsidRPr="00BF1FA4">
        <w:rPr>
          <w:sz w:val="24"/>
        </w:rPr>
        <w:t>I</w:t>
      </w:r>
      <w:r w:rsidR="00FC4411" w:rsidRPr="00BF1FA4">
        <w:rPr>
          <w:sz w:val="24"/>
        </w:rPr>
        <w:t xml:space="preserve">s authorized under </w:t>
      </w:r>
      <w:r w:rsidR="0065276E" w:rsidRPr="00BF1FA4">
        <w:rPr>
          <w:sz w:val="24"/>
        </w:rPr>
        <w:t xml:space="preserve">20 </w:t>
      </w:r>
      <w:r w:rsidRPr="00BF1FA4">
        <w:rPr>
          <w:i/>
          <w:sz w:val="24"/>
        </w:rPr>
        <w:t>United States Code</w:t>
      </w:r>
      <w:r w:rsidR="0065276E" w:rsidRPr="00BF1FA4">
        <w:rPr>
          <w:sz w:val="24"/>
        </w:rPr>
        <w:t xml:space="preserve"> 9101 </w:t>
      </w:r>
      <w:proofErr w:type="gramStart"/>
      <w:r w:rsidR="0065276E" w:rsidRPr="00BF1FA4">
        <w:rPr>
          <w:sz w:val="24"/>
        </w:rPr>
        <w:t>et</w:t>
      </w:r>
      <w:proofErr w:type="gramEnd"/>
      <w:r w:rsidR="0065276E" w:rsidRPr="00BF1FA4">
        <w:rPr>
          <w:sz w:val="24"/>
        </w:rPr>
        <w:t xml:space="preserve"> </w:t>
      </w:r>
      <w:proofErr w:type="spellStart"/>
      <w:r w:rsidR="0065276E" w:rsidRPr="00BF1FA4">
        <w:rPr>
          <w:sz w:val="24"/>
        </w:rPr>
        <w:t>seq</w:t>
      </w:r>
      <w:proofErr w:type="spellEnd"/>
      <w:r w:rsidR="00FC4411" w:rsidRPr="00BF1FA4">
        <w:rPr>
          <w:sz w:val="24"/>
        </w:rPr>
        <w:t>, as amended.</w:t>
      </w:r>
      <w:r w:rsidR="00D705DA">
        <w:rPr>
          <w:sz w:val="24"/>
        </w:rPr>
        <w:t xml:space="preserve"> </w:t>
      </w:r>
      <w:r w:rsidR="00FC4411" w:rsidRPr="00BF1FA4">
        <w:rPr>
          <w:sz w:val="24"/>
        </w:rPr>
        <w:t xml:space="preserve">The general administrative requirements may be found in 45 </w:t>
      </w:r>
      <w:r w:rsidRPr="00BF1FA4">
        <w:rPr>
          <w:i/>
          <w:sz w:val="24"/>
        </w:rPr>
        <w:t>Code of Federal Regulations</w:t>
      </w:r>
      <w:r w:rsidR="00FC4411" w:rsidRPr="00BF1FA4">
        <w:rPr>
          <w:sz w:val="24"/>
        </w:rPr>
        <w:t xml:space="preserve"> Part 1183, incorporated herein by reference.</w:t>
      </w:r>
    </w:p>
    <w:p w14:paraId="558716AC" w14:textId="77777777" w:rsidR="00EA4E1A" w:rsidRPr="00BF1FA4" w:rsidRDefault="00FC4411" w:rsidP="00653FF3">
      <w:pPr>
        <w:spacing w:before="240" w:after="120"/>
        <w:ind w:left="360"/>
        <w:rPr>
          <w:sz w:val="24"/>
          <w:szCs w:val="24"/>
        </w:rPr>
      </w:pPr>
      <w:r w:rsidRPr="00BF1FA4">
        <w:rPr>
          <w:sz w:val="24"/>
          <w:szCs w:val="24"/>
        </w:rPr>
        <w:t>Florida’s grant program is based on the purposes of LSTA</w:t>
      </w:r>
      <w:r w:rsidR="000D106E" w:rsidRPr="00BF1FA4">
        <w:rPr>
          <w:sz w:val="24"/>
          <w:szCs w:val="24"/>
        </w:rPr>
        <w:t xml:space="preserve"> </w:t>
      </w:r>
      <w:r w:rsidR="00E12B96" w:rsidRPr="00BF1FA4">
        <w:rPr>
          <w:sz w:val="24"/>
          <w:szCs w:val="24"/>
        </w:rPr>
        <w:t xml:space="preserve">and </w:t>
      </w:r>
      <w:r w:rsidR="000D106E" w:rsidRPr="00BF1FA4">
        <w:rPr>
          <w:sz w:val="24"/>
          <w:szCs w:val="24"/>
        </w:rPr>
        <w:t>the needs of Florida residents and libraries</w:t>
      </w:r>
      <w:r w:rsidR="00E12B96" w:rsidRPr="00BF1FA4">
        <w:rPr>
          <w:sz w:val="24"/>
          <w:szCs w:val="24"/>
        </w:rPr>
        <w:t>. It</w:t>
      </w:r>
      <w:r w:rsidRPr="00BF1FA4">
        <w:rPr>
          <w:sz w:val="24"/>
          <w:szCs w:val="24"/>
        </w:rPr>
        <w:t xml:space="preserve"> </w:t>
      </w:r>
      <w:r w:rsidR="000D106E" w:rsidRPr="00BF1FA4">
        <w:rPr>
          <w:sz w:val="24"/>
          <w:szCs w:val="24"/>
        </w:rPr>
        <w:t xml:space="preserve">is </w:t>
      </w:r>
      <w:r w:rsidRPr="00BF1FA4">
        <w:rPr>
          <w:sz w:val="24"/>
          <w:szCs w:val="24"/>
        </w:rPr>
        <w:t xml:space="preserve">developed from the goals and outcomes provided in </w:t>
      </w:r>
      <w:r w:rsidR="0065276E" w:rsidRPr="00BF1FA4">
        <w:rPr>
          <w:sz w:val="24"/>
          <w:szCs w:val="24"/>
        </w:rPr>
        <w:t xml:space="preserve">Florida’s Library Services and Technology Act </w:t>
      </w:r>
      <w:r w:rsidR="00B20008" w:rsidRPr="00BF1FA4">
        <w:rPr>
          <w:sz w:val="24"/>
          <w:szCs w:val="24"/>
        </w:rPr>
        <w:t>l</w:t>
      </w:r>
      <w:r w:rsidR="0038253F">
        <w:rPr>
          <w:sz w:val="24"/>
          <w:szCs w:val="24"/>
        </w:rPr>
        <w:t>ong-</w:t>
      </w:r>
      <w:r w:rsidR="00B20008" w:rsidRPr="00BF1FA4">
        <w:rPr>
          <w:sz w:val="24"/>
          <w:szCs w:val="24"/>
        </w:rPr>
        <w:t>r</w:t>
      </w:r>
      <w:r w:rsidR="0065276E" w:rsidRPr="00BF1FA4">
        <w:rPr>
          <w:sz w:val="24"/>
          <w:szCs w:val="24"/>
        </w:rPr>
        <w:t>ange</w:t>
      </w:r>
      <w:r w:rsidR="00B20008" w:rsidRPr="00BF1FA4">
        <w:rPr>
          <w:sz w:val="24"/>
          <w:szCs w:val="24"/>
        </w:rPr>
        <w:t xml:space="preserve"> plan</w:t>
      </w:r>
      <w:r w:rsidRPr="00BF1FA4">
        <w:rPr>
          <w:sz w:val="24"/>
          <w:szCs w:val="24"/>
        </w:rPr>
        <w:t>, incorporated herein by reference</w:t>
      </w:r>
      <w:r w:rsidR="0065276E" w:rsidRPr="00BF1FA4">
        <w:rPr>
          <w:sz w:val="24"/>
          <w:szCs w:val="24"/>
        </w:rPr>
        <w:t>.</w:t>
      </w:r>
      <w:r w:rsidR="00D705DA">
        <w:rPr>
          <w:sz w:val="24"/>
          <w:szCs w:val="24"/>
        </w:rPr>
        <w:t xml:space="preserve"> </w:t>
      </w:r>
      <w:r w:rsidR="0065276E" w:rsidRPr="00BF1FA4">
        <w:rPr>
          <w:sz w:val="24"/>
          <w:szCs w:val="24"/>
        </w:rPr>
        <w:t xml:space="preserve">Grant projects must clearly fit in with </w:t>
      </w:r>
      <w:r w:rsidR="00A624DF" w:rsidRPr="00BF1FA4">
        <w:rPr>
          <w:sz w:val="24"/>
          <w:szCs w:val="24"/>
        </w:rPr>
        <w:t xml:space="preserve">both </w:t>
      </w:r>
      <w:r w:rsidR="0065276E" w:rsidRPr="00BF1FA4">
        <w:rPr>
          <w:sz w:val="24"/>
          <w:szCs w:val="24"/>
        </w:rPr>
        <w:t xml:space="preserve">the </w:t>
      </w:r>
      <w:r w:rsidR="00E12B96" w:rsidRPr="00BF1FA4">
        <w:rPr>
          <w:sz w:val="24"/>
          <w:szCs w:val="24"/>
        </w:rPr>
        <w:t>LSTA</w:t>
      </w:r>
      <w:r w:rsidR="00EF71DF" w:rsidRPr="00BF1FA4">
        <w:rPr>
          <w:sz w:val="24"/>
          <w:szCs w:val="24"/>
        </w:rPr>
        <w:t xml:space="preserve"> purposes and</w:t>
      </w:r>
      <w:r w:rsidR="00E12B96" w:rsidRPr="00BF1FA4">
        <w:rPr>
          <w:sz w:val="24"/>
          <w:szCs w:val="24"/>
        </w:rPr>
        <w:t xml:space="preserve"> </w:t>
      </w:r>
      <w:r w:rsidR="0062084D" w:rsidRPr="00BF1FA4">
        <w:rPr>
          <w:sz w:val="24"/>
          <w:szCs w:val="24"/>
        </w:rPr>
        <w:t xml:space="preserve">priorities </w:t>
      </w:r>
      <w:r w:rsidR="000F67AF" w:rsidRPr="00BF1FA4">
        <w:rPr>
          <w:sz w:val="24"/>
          <w:szCs w:val="24"/>
        </w:rPr>
        <w:t>as listed in Section</w:t>
      </w:r>
      <w:r w:rsidR="00BC6BED" w:rsidRPr="00BF1FA4">
        <w:rPr>
          <w:sz w:val="24"/>
          <w:szCs w:val="24"/>
        </w:rPr>
        <w:t xml:space="preserve"> </w:t>
      </w:r>
      <w:r w:rsidR="0059390D" w:rsidRPr="00CC544F">
        <w:rPr>
          <w:sz w:val="24"/>
          <w:szCs w:val="24"/>
        </w:rPr>
        <w:t>VIII</w:t>
      </w:r>
      <w:r w:rsidR="000F67AF" w:rsidRPr="00BF1FA4">
        <w:rPr>
          <w:sz w:val="24"/>
          <w:szCs w:val="24"/>
        </w:rPr>
        <w:t xml:space="preserve"> </w:t>
      </w:r>
      <w:r w:rsidR="0062084D" w:rsidRPr="00BF1FA4">
        <w:rPr>
          <w:sz w:val="24"/>
          <w:szCs w:val="24"/>
        </w:rPr>
        <w:t xml:space="preserve">and Florida’s </w:t>
      </w:r>
      <w:r w:rsidR="00E12B96" w:rsidRPr="00BF1FA4">
        <w:rPr>
          <w:sz w:val="24"/>
          <w:szCs w:val="24"/>
        </w:rPr>
        <w:t>l</w:t>
      </w:r>
      <w:r w:rsidR="0065276E" w:rsidRPr="00BF1FA4">
        <w:rPr>
          <w:sz w:val="24"/>
          <w:szCs w:val="24"/>
        </w:rPr>
        <w:t>ong</w:t>
      </w:r>
      <w:r w:rsidR="00D37604" w:rsidRPr="00BF1FA4">
        <w:rPr>
          <w:sz w:val="24"/>
          <w:szCs w:val="24"/>
        </w:rPr>
        <w:t>-</w:t>
      </w:r>
      <w:r w:rsidR="00E12B96" w:rsidRPr="00BF1FA4">
        <w:rPr>
          <w:sz w:val="24"/>
          <w:szCs w:val="24"/>
        </w:rPr>
        <w:t>r</w:t>
      </w:r>
      <w:r w:rsidR="0065276E" w:rsidRPr="00BF1FA4">
        <w:rPr>
          <w:sz w:val="24"/>
          <w:szCs w:val="24"/>
        </w:rPr>
        <w:t xml:space="preserve">ange </w:t>
      </w:r>
      <w:r w:rsidR="00E12B96" w:rsidRPr="00BF1FA4">
        <w:rPr>
          <w:sz w:val="24"/>
          <w:szCs w:val="24"/>
        </w:rPr>
        <w:t>p</w:t>
      </w:r>
      <w:r w:rsidR="0065276E" w:rsidRPr="00BF1FA4">
        <w:rPr>
          <w:sz w:val="24"/>
          <w:szCs w:val="24"/>
        </w:rPr>
        <w:t>lan.</w:t>
      </w:r>
    </w:p>
    <w:p w14:paraId="3A7DA49E" w14:textId="77777777" w:rsidR="000C53B3" w:rsidRPr="00BF1FA4" w:rsidRDefault="000C53B3" w:rsidP="0038253F">
      <w:pPr>
        <w:pStyle w:val="Heading3"/>
        <w:numPr>
          <w:ilvl w:val="0"/>
          <w:numId w:val="13"/>
        </w:numPr>
        <w:spacing w:before="600" w:after="120"/>
        <w:rPr>
          <w:rFonts w:ascii="Arial" w:hAnsi="Arial" w:cs="Arial"/>
          <w:b/>
          <w:color w:val="000000" w:themeColor="text1"/>
          <w:szCs w:val="28"/>
        </w:rPr>
      </w:pPr>
      <w:bookmarkStart w:id="18" w:name="_WHO_CAN_APPLY"/>
      <w:bookmarkStart w:id="19" w:name="_Toc374526060"/>
      <w:bookmarkEnd w:id="18"/>
      <w:r w:rsidRPr="00BF1FA4">
        <w:rPr>
          <w:rFonts w:ascii="Arial" w:hAnsi="Arial" w:cs="Arial"/>
          <w:b/>
          <w:color w:val="000000" w:themeColor="text1"/>
          <w:szCs w:val="28"/>
        </w:rPr>
        <w:t>D</w:t>
      </w:r>
      <w:r w:rsidR="00F56E21" w:rsidRPr="00BF1FA4">
        <w:rPr>
          <w:rFonts w:ascii="Arial" w:hAnsi="Arial" w:cs="Arial"/>
          <w:b/>
          <w:color w:val="000000" w:themeColor="text1"/>
          <w:szCs w:val="28"/>
        </w:rPr>
        <w:t>EFINITIONS</w:t>
      </w:r>
      <w:bookmarkEnd w:id="19"/>
    </w:p>
    <w:p w14:paraId="01211CF7" w14:textId="65BD8C2B" w:rsidR="00972317" w:rsidRPr="008D7D3A" w:rsidRDefault="00972317" w:rsidP="002937D1">
      <w:pPr>
        <w:pStyle w:val="ListParagraph"/>
        <w:numPr>
          <w:ilvl w:val="0"/>
          <w:numId w:val="14"/>
        </w:numPr>
        <w:spacing w:before="120" w:after="120"/>
        <w:rPr>
          <w:sz w:val="24"/>
          <w:szCs w:val="24"/>
        </w:rPr>
      </w:pPr>
      <w:r w:rsidRPr="008D7D3A">
        <w:rPr>
          <w:b/>
          <w:i/>
          <w:sz w:val="24"/>
          <w:szCs w:val="24"/>
        </w:rPr>
        <w:t>Catalog of Federal Domestic Assistance (CFDA)</w:t>
      </w:r>
      <w:r w:rsidRPr="008D7D3A">
        <w:rPr>
          <w:sz w:val="24"/>
          <w:szCs w:val="24"/>
        </w:rPr>
        <w:t xml:space="preserve"> is a government-wide compendium of Federal programs, projects, services and activities that provide assistance or benefits to the American public. It contains financial and nonfinancial assistance programs administered by departments and establishments of the Federal government.</w:t>
      </w:r>
    </w:p>
    <w:p w14:paraId="6E60E1DB" w14:textId="77777777" w:rsidR="000C53B3" w:rsidRPr="00BF1FA4" w:rsidRDefault="000C53B3" w:rsidP="002937D1">
      <w:pPr>
        <w:pStyle w:val="ListParagraph"/>
        <w:numPr>
          <w:ilvl w:val="0"/>
          <w:numId w:val="14"/>
        </w:numPr>
        <w:spacing w:before="120" w:after="120"/>
        <w:rPr>
          <w:sz w:val="24"/>
          <w:szCs w:val="24"/>
        </w:rPr>
      </w:pPr>
      <w:r w:rsidRPr="00BF1FA4">
        <w:rPr>
          <w:b/>
          <w:i/>
          <w:sz w:val="24"/>
          <w:szCs w:val="24"/>
        </w:rPr>
        <w:t xml:space="preserve">Deliverable </w:t>
      </w:r>
      <w:r w:rsidR="005706C2" w:rsidRPr="00BF1FA4">
        <w:rPr>
          <w:sz w:val="24"/>
          <w:szCs w:val="24"/>
        </w:rPr>
        <w:t xml:space="preserve">means the quantifiable goods or services that </w:t>
      </w:r>
      <w:r w:rsidR="00E66800" w:rsidRPr="00BF1FA4">
        <w:rPr>
          <w:sz w:val="24"/>
          <w:szCs w:val="24"/>
        </w:rPr>
        <w:t xml:space="preserve">must be provided in order to receive payment. </w:t>
      </w:r>
      <w:r w:rsidR="000A193D" w:rsidRPr="00A3205A">
        <w:rPr>
          <w:sz w:val="24"/>
          <w:szCs w:val="24"/>
        </w:rPr>
        <w:t>Each deliverable must be connected with one or more activities identified and described in the Scope of Work. Deliverables, along with the Scope of Work, are included in the grant agreement.</w:t>
      </w:r>
      <w:r w:rsidR="005706C2" w:rsidRPr="00BF1FA4">
        <w:rPr>
          <w:sz w:val="24"/>
          <w:szCs w:val="24"/>
        </w:rPr>
        <w:t xml:space="preserve"> Deliverables must be agreed upon by the Division and the </w:t>
      </w:r>
      <w:r w:rsidR="00324DD7" w:rsidRPr="00BF1FA4">
        <w:rPr>
          <w:sz w:val="24"/>
          <w:szCs w:val="24"/>
        </w:rPr>
        <w:t>grant recipient</w:t>
      </w:r>
      <w:r w:rsidR="005706C2" w:rsidRPr="00BF1FA4">
        <w:rPr>
          <w:sz w:val="24"/>
          <w:szCs w:val="24"/>
        </w:rPr>
        <w:t xml:space="preserve">. </w:t>
      </w:r>
      <w:r w:rsidR="006A150C" w:rsidRPr="00BF1FA4">
        <w:rPr>
          <w:sz w:val="24"/>
        </w:rPr>
        <w:t xml:space="preserve">The deliverables will be </w:t>
      </w:r>
      <w:r w:rsidR="000A193D" w:rsidRPr="00A3205A">
        <w:rPr>
          <w:sz w:val="24"/>
        </w:rPr>
        <w:t>developed</w:t>
      </w:r>
      <w:r w:rsidR="000A193D" w:rsidRPr="00BF1FA4">
        <w:rPr>
          <w:sz w:val="24"/>
        </w:rPr>
        <w:t xml:space="preserve"> </w:t>
      </w:r>
      <w:r w:rsidR="006A150C" w:rsidRPr="00BF1FA4">
        <w:rPr>
          <w:sz w:val="24"/>
        </w:rPr>
        <w:t xml:space="preserve">by the </w:t>
      </w:r>
      <w:r w:rsidR="00335C59" w:rsidRPr="00A3205A">
        <w:rPr>
          <w:sz w:val="24"/>
        </w:rPr>
        <w:t>grant</w:t>
      </w:r>
      <w:r w:rsidR="00335C59" w:rsidRPr="00335C59">
        <w:rPr>
          <w:sz w:val="24"/>
        </w:rPr>
        <w:t xml:space="preserve"> </w:t>
      </w:r>
      <w:r w:rsidR="006A150C" w:rsidRPr="00BF1FA4">
        <w:rPr>
          <w:sz w:val="24"/>
        </w:rPr>
        <w:t>applicant in the grant application</w:t>
      </w:r>
      <w:r w:rsidR="000A193D">
        <w:rPr>
          <w:sz w:val="24"/>
        </w:rPr>
        <w:t xml:space="preserve"> </w:t>
      </w:r>
      <w:r w:rsidR="000A193D" w:rsidRPr="00A3205A">
        <w:rPr>
          <w:sz w:val="24"/>
        </w:rPr>
        <w:t xml:space="preserve">for </w:t>
      </w:r>
      <w:r w:rsidR="000A193D" w:rsidRPr="00A3205A">
        <w:rPr>
          <w:sz w:val="24"/>
        </w:rPr>
        <w:lastRenderedPageBreak/>
        <w:t>inclusion in the grant agreement</w:t>
      </w:r>
      <w:r w:rsidR="006A150C" w:rsidRPr="00BF1FA4">
        <w:rPr>
          <w:sz w:val="24"/>
        </w:rPr>
        <w:t xml:space="preserve"> but may be renegotiated by request of the Division.</w:t>
      </w:r>
    </w:p>
    <w:p w14:paraId="15C57C42" w14:textId="77777777" w:rsidR="00605BDB" w:rsidRPr="00A3205A" w:rsidRDefault="00605BDB" w:rsidP="00605BDB">
      <w:pPr>
        <w:pStyle w:val="ListParagraph"/>
        <w:numPr>
          <w:ilvl w:val="0"/>
          <w:numId w:val="14"/>
        </w:numPr>
        <w:suppressAutoHyphens/>
        <w:spacing w:before="120" w:after="120"/>
        <w:rPr>
          <w:rFonts w:ascii="Times New Roman (PCL6)" w:hAnsi="Times New Roman (PCL6)"/>
          <w:b/>
          <w:sz w:val="24"/>
        </w:rPr>
      </w:pPr>
      <w:r w:rsidRPr="00A3205A">
        <w:rPr>
          <w:rFonts w:ascii="Times New Roman (PCL6)" w:hAnsi="Times New Roman (PCL6)"/>
          <w:b/>
          <w:i/>
          <w:sz w:val="24"/>
        </w:rPr>
        <w:t>Department</w:t>
      </w:r>
      <w:r w:rsidRPr="00A3205A">
        <w:rPr>
          <w:rFonts w:ascii="Times New Roman (PCL6)" w:hAnsi="Times New Roman (PCL6)"/>
          <w:sz w:val="24"/>
        </w:rPr>
        <w:t xml:space="preserve"> means the Florida Department of State.</w:t>
      </w:r>
    </w:p>
    <w:p w14:paraId="543CABFE" w14:textId="77777777" w:rsidR="000C53B3" w:rsidRDefault="000C53B3" w:rsidP="002937D1">
      <w:pPr>
        <w:pStyle w:val="ListParagraph"/>
        <w:numPr>
          <w:ilvl w:val="0"/>
          <w:numId w:val="14"/>
        </w:numPr>
        <w:spacing w:before="120" w:after="120"/>
        <w:rPr>
          <w:sz w:val="24"/>
          <w:szCs w:val="24"/>
        </w:rPr>
      </w:pPr>
      <w:r w:rsidRPr="00BF1FA4">
        <w:rPr>
          <w:b/>
          <w:i/>
          <w:sz w:val="24"/>
          <w:szCs w:val="24"/>
        </w:rPr>
        <w:t>Division</w:t>
      </w:r>
      <w:r w:rsidRPr="00BF1FA4">
        <w:rPr>
          <w:sz w:val="24"/>
          <w:szCs w:val="24"/>
        </w:rPr>
        <w:t xml:space="preserve"> means the Division of Library and Information Services of the </w:t>
      </w:r>
      <w:r w:rsidR="000A193D" w:rsidRPr="00A3205A">
        <w:rPr>
          <w:sz w:val="24"/>
          <w:szCs w:val="24"/>
        </w:rPr>
        <w:t xml:space="preserve">Florida </w:t>
      </w:r>
      <w:r w:rsidRPr="00BF1FA4">
        <w:rPr>
          <w:sz w:val="24"/>
          <w:szCs w:val="24"/>
        </w:rPr>
        <w:t>Department of State.</w:t>
      </w:r>
    </w:p>
    <w:p w14:paraId="369F1C12" w14:textId="77777777" w:rsidR="000A5BF1" w:rsidRPr="00A3205A" w:rsidRDefault="004771C3" w:rsidP="000A5BF1">
      <w:pPr>
        <w:pStyle w:val="ListParagraph"/>
        <w:numPr>
          <w:ilvl w:val="0"/>
          <w:numId w:val="14"/>
        </w:numPr>
        <w:spacing w:before="240" w:after="120"/>
        <w:rPr>
          <w:rStyle w:val="text"/>
          <w:color w:val="000000" w:themeColor="text1"/>
        </w:rPr>
      </w:pPr>
      <w:r w:rsidRPr="00A3205A">
        <w:rPr>
          <w:rStyle w:val="text"/>
          <w:b/>
          <w:i/>
          <w:color w:val="000000" w:themeColor="text1"/>
          <w:sz w:val="24"/>
          <w:szCs w:val="24"/>
        </w:rPr>
        <w:t>Financial consequences</w:t>
      </w:r>
      <w:r w:rsidRPr="00A3205A">
        <w:rPr>
          <w:rStyle w:val="text"/>
          <w:i/>
          <w:color w:val="000000" w:themeColor="text1"/>
          <w:sz w:val="24"/>
          <w:szCs w:val="24"/>
        </w:rPr>
        <w:t xml:space="preserve"> </w:t>
      </w:r>
      <w:r w:rsidRPr="00A3205A">
        <w:rPr>
          <w:rStyle w:val="text"/>
          <w:color w:val="000000" w:themeColor="text1"/>
          <w:sz w:val="24"/>
          <w:szCs w:val="24"/>
        </w:rPr>
        <w:t xml:space="preserve">means the consequences that will be applied if the grant recipient fails to perform all </w:t>
      </w:r>
      <w:r w:rsidR="00AE310C" w:rsidRPr="00A3205A">
        <w:rPr>
          <w:rStyle w:val="text"/>
          <w:color w:val="000000" w:themeColor="text1"/>
          <w:sz w:val="24"/>
          <w:szCs w:val="24"/>
        </w:rPr>
        <w:t xml:space="preserve">activities </w:t>
      </w:r>
      <w:r w:rsidRPr="00A3205A">
        <w:rPr>
          <w:rStyle w:val="text"/>
          <w:color w:val="000000" w:themeColor="text1"/>
          <w:sz w:val="24"/>
          <w:szCs w:val="24"/>
        </w:rPr>
        <w:t xml:space="preserve">outlined in the Scope of Work and/or fails to meet the deliverables outlined in the grant agreement. </w:t>
      </w:r>
      <w:r w:rsidR="000A5BF1" w:rsidRPr="00A3205A">
        <w:rPr>
          <w:rStyle w:val="text"/>
          <w:color w:val="000000" w:themeColor="text1"/>
          <w:sz w:val="24"/>
          <w:szCs w:val="24"/>
        </w:rPr>
        <w:t xml:space="preserve">Per Section 287.058, </w:t>
      </w:r>
      <w:r w:rsidR="000A5BF1" w:rsidRPr="00A3205A">
        <w:rPr>
          <w:rStyle w:val="text"/>
          <w:i/>
          <w:color w:val="000000" w:themeColor="text1"/>
          <w:sz w:val="24"/>
          <w:szCs w:val="24"/>
        </w:rPr>
        <w:t>Florida Statutes</w:t>
      </w:r>
      <w:r w:rsidR="000A5BF1" w:rsidRPr="00A3205A">
        <w:rPr>
          <w:rStyle w:val="text"/>
          <w:color w:val="000000" w:themeColor="text1"/>
          <w:sz w:val="24"/>
          <w:szCs w:val="24"/>
        </w:rPr>
        <w:t>, the Division is required to specify a reduction in funding that will be applied if the subrecipient fails to perform all activities outlined in the Scope of Work and/or fails to meet the deliverables outlined in the grant agreement. Financial consequences are tied to deliverables and each payment.</w:t>
      </w:r>
      <w:r w:rsidR="000A5BF1" w:rsidRPr="00A3205A">
        <w:rPr>
          <w:rStyle w:val="text"/>
          <w:color w:val="000000" w:themeColor="text1"/>
        </w:rPr>
        <w:t xml:space="preserve">  </w:t>
      </w:r>
    </w:p>
    <w:p w14:paraId="1104AE7E" w14:textId="38A7D096" w:rsidR="000A193D" w:rsidRPr="00A3205A" w:rsidRDefault="000A193D" w:rsidP="000A193D">
      <w:pPr>
        <w:pStyle w:val="ListParagraph"/>
        <w:numPr>
          <w:ilvl w:val="0"/>
          <w:numId w:val="14"/>
        </w:numPr>
        <w:spacing w:before="240" w:after="120"/>
        <w:rPr>
          <w:sz w:val="24"/>
          <w:szCs w:val="24"/>
        </w:rPr>
      </w:pPr>
      <w:r w:rsidRPr="00A3205A">
        <w:rPr>
          <w:b/>
          <w:i/>
          <w:sz w:val="24"/>
          <w:szCs w:val="24"/>
        </w:rPr>
        <w:t>Florida Accountability Contract Tracking System (FACTS)</w:t>
      </w:r>
      <w:r w:rsidRPr="00A3205A">
        <w:rPr>
          <w:sz w:val="24"/>
          <w:szCs w:val="24"/>
        </w:rPr>
        <w:t xml:space="preserve"> </w:t>
      </w:r>
      <w:r w:rsidR="00AE310C" w:rsidRPr="00A3205A">
        <w:rPr>
          <w:sz w:val="24"/>
          <w:szCs w:val="24"/>
        </w:rPr>
        <w:t xml:space="preserve">is </w:t>
      </w:r>
      <w:r w:rsidRPr="00A3205A">
        <w:rPr>
          <w:sz w:val="24"/>
          <w:szCs w:val="24"/>
        </w:rPr>
        <w:t xml:space="preserve">the State of Florida’s centralized online contract reporting system. All information pertaining to the grant agreement will be available on the FACTS system and viewable by the public. This includes the grant agreement, payment information, deliverables, </w:t>
      </w:r>
      <w:proofErr w:type="gramStart"/>
      <w:r w:rsidRPr="008D7D3A">
        <w:rPr>
          <w:sz w:val="24"/>
          <w:szCs w:val="24"/>
          <w:u w:val="single"/>
        </w:rPr>
        <w:t>performance</w:t>
      </w:r>
      <w:proofErr w:type="gramEnd"/>
      <w:r w:rsidRPr="00A3205A">
        <w:rPr>
          <w:sz w:val="24"/>
          <w:szCs w:val="24"/>
        </w:rPr>
        <w:t xml:space="preserve"> metrics, grant award and audit information. FACTS is online at </w:t>
      </w:r>
      <w:hyperlink r:id="rId15" w:history="1">
        <w:r w:rsidRPr="00BA0A2C">
          <w:rPr>
            <w:rStyle w:val="Hyperlink"/>
            <w:sz w:val="24"/>
            <w:szCs w:val="24"/>
          </w:rPr>
          <w:t>facts.fldfs.com</w:t>
        </w:r>
      </w:hyperlink>
      <w:r w:rsidRPr="00A3205A">
        <w:rPr>
          <w:sz w:val="24"/>
          <w:szCs w:val="24"/>
        </w:rPr>
        <w:t>.</w:t>
      </w:r>
    </w:p>
    <w:p w14:paraId="7BA6C3FA" w14:textId="16CC6F3D" w:rsidR="00A152ED" w:rsidRPr="00A152ED" w:rsidRDefault="0038253F" w:rsidP="00A152ED">
      <w:pPr>
        <w:pStyle w:val="ListParagraph"/>
        <w:numPr>
          <w:ilvl w:val="0"/>
          <w:numId w:val="14"/>
        </w:numPr>
        <w:spacing w:before="120" w:after="120"/>
        <w:rPr>
          <w:rStyle w:val="Hyperlink"/>
          <w:b/>
          <w:i/>
          <w:color w:val="000000" w:themeColor="text1"/>
          <w:sz w:val="24"/>
          <w:szCs w:val="24"/>
        </w:rPr>
      </w:pPr>
      <w:r w:rsidRPr="00A3205A">
        <w:rPr>
          <w:b/>
          <w:i/>
          <w:sz w:val="24"/>
          <w:szCs w:val="24"/>
        </w:rPr>
        <w:t>Florida Library Information Network (FLIN)</w:t>
      </w:r>
      <w:r w:rsidRPr="00A3205A">
        <w:rPr>
          <w:sz w:val="24"/>
          <w:szCs w:val="24"/>
        </w:rPr>
        <w:t xml:space="preserve"> is the statewide cooperative network for interlibrary loan and resource sharing. FLIN was established in 1968 so that all Florida residents could have access to information and materials held in Florida's libraries. Membership includes libraries of all types. FLIN participation, policies, protocols and procedures are described in </w:t>
      </w:r>
      <w:r w:rsidRPr="00A3205A">
        <w:rPr>
          <w:i/>
          <w:sz w:val="24"/>
          <w:szCs w:val="24"/>
        </w:rPr>
        <w:t>The FLIN Manual</w:t>
      </w:r>
      <w:r w:rsidRPr="00A3205A">
        <w:rPr>
          <w:sz w:val="24"/>
          <w:szCs w:val="24"/>
        </w:rPr>
        <w:t xml:space="preserve">. </w:t>
      </w:r>
      <w:r w:rsidRPr="00A3205A">
        <w:rPr>
          <w:i/>
          <w:sz w:val="24"/>
          <w:szCs w:val="24"/>
        </w:rPr>
        <w:t>The FLIN Manual</w:t>
      </w:r>
      <w:r w:rsidRPr="00A3205A">
        <w:rPr>
          <w:sz w:val="24"/>
          <w:szCs w:val="24"/>
        </w:rPr>
        <w:t xml:space="preserve"> is hereby incorporated by reference and is available free of charge from Director, Division of Library and Information Services, 500 S. Bronough Street, Mail Station #9D, Tallahassee, FL 32399-0250 or online at </w:t>
      </w:r>
      <w:hyperlink r:id="rId16" w:history="1">
        <w:r w:rsidRPr="003C55B7">
          <w:rPr>
            <w:rStyle w:val="Hyperlink"/>
            <w:color w:val="auto"/>
            <w:sz w:val="24"/>
            <w:szCs w:val="24"/>
            <w:u w:val="single"/>
          </w:rPr>
          <w:t>info.florida.gov/services-for-libraries/more-programs/statewide-resource-sharing/flin</w:t>
        </w:r>
        <w:r w:rsidRPr="00A3205A">
          <w:rPr>
            <w:rStyle w:val="Hyperlink"/>
            <w:sz w:val="24"/>
            <w:szCs w:val="24"/>
          </w:rPr>
          <w:t xml:space="preserve">. </w:t>
        </w:r>
      </w:hyperlink>
    </w:p>
    <w:p w14:paraId="47B95477" w14:textId="77777777" w:rsidR="00A152ED" w:rsidRPr="008D7D3A" w:rsidRDefault="00A152ED" w:rsidP="00A152ED">
      <w:pPr>
        <w:pStyle w:val="ListParagraph"/>
        <w:numPr>
          <w:ilvl w:val="0"/>
          <w:numId w:val="14"/>
        </w:numPr>
        <w:spacing w:before="120" w:after="120"/>
        <w:rPr>
          <w:b/>
          <w:color w:val="000000" w:themeColor="text1"/>
          <w:sz w:val="24"/>
          <w:szCs w:val="24"/>
        </w:rPr>
      </w:pPr>
      <w:r w:rsidRPr="008D7D3A">
        <w:rPr>
          <w:b/>
          <w:i/>
          <w:sz w:val="24"/>
          <w:szCs w:val="24"/>
        </w:rPr>
        <w:t>Indirect Costs</w:t>
      </w:r>
      <w:r w:rsidRPr="008D7D3A">
        <w:rPr>
          <w:sz w:val="24"/>
          <w:szCs w:val="24"/>
        </w:rPr>
        <w:t xml:space="preserve"> are costs incurred by an organization that cannot be readily isolated or identified with just one project or activity. These types of costs are often referred to as “overhead costs.” Typical examples of indirect costs include payments for general telephone service, postage, office supplies, office space expenses</w:t>
      </w:r>
      <w:r w:rsidR="00A10D73" w:rsidRPr="008D7D3A">
        <w:rPr>
          <w:sz w:val="24"/>
          <w:szCs w:val="24"/>
        </w:rPr>
        <w:t>,</w:t>
      </w:r>
      <w:r w:rsidRPr="008D7D3A">
        <w:rPr>
          <w:sz w:val="24"/>
          <w:szCs w:val="24"/>
        </w:rPr>
        <w:t xml:space="preserve"> and administrative or financial operations for an entire organization.</w:t>
      </w:r>
      <w:r w:rsidR="00CC5105" w:rsidRPr="008D7D3A">
        <w:rPr>
          <w:sz w:val="24"/>
          <w:szCs w:val="24"/>
        </w:rPr>
        <w:t xml:space="preserve"> Indirect costs are authorized under Section 200.414, </w:t>
      </w:r>
      <w:r w:rsidR="00CC5105" w:rsidRPr="008D7D3A">
        <w:rPr>
          <w:i/>
          <w:sz w:val="24"/>
          <w:szCs w:val="24"/>
        </w:rPr>
        <w:t>Code of Federal Regulations</w:t>
      </w:r>
      <w:r w:rsidR="00356DEE" w:rsidRPr="008D7D3A">
        <w:rPr>
          <w:i/>
          <w:sz w:val="24"/>
          <w:szCs w:val="24"/>
        </w:rPr>
        <w:t xml:space="preserve"> </w:t>
      </w:r>
      <w:r w:rsidR="00356DEE" w:rsidRPr="008D7D3A">
        <w:rPr>
          <w:sz w:val="24"/>
          <w:szCs w:val="24"/>
        </w:rPr>
        <w:t>(CFR)</w:t>
      </w:r>
      <w:r w:rsidR="00CC5105" w:rsidRPr="008D7D3A">
        <w:rPr>
          <w:i/>
          <w:sz w:val="24"/>
          <w:szCs w:val="24"/>
        </w:rPr>
        <w:t xml:space="preserve">. </w:t>
      </w:r>
      <w:r w:rsidR="00CC5105" w:rsidRPr="008D7D3A">
        <w:rPr>
          <w:sz w:val="24"/>
          <w:szCs w:val="24"/>
        </w:rPr>
        <w:t>For more information on the indirect cost rate that can be used, see Section IX, Grants Administration</w:t>
      </w:r>
      <w:r w:rsidR="004D1404" w:rsidRPr="008D7D3A">
        <w:rPr>
          <w:sz w:val="24"/>
          <w:szCs w:val="24"/>
        </w:rPr>
        <w:t>.</w:t>
      </w:r>
    </w:p>
    <w:p w14:paraId="2BEA42CE" w14:textId="622D3C29" w:rsidR="002B44B6" w:rsidRPr="008D7D3A" w:rsidRDefault="00BE684C" w:rsidP="00802398">
      <w:pPr>
        <w:pStyle w:val="BodyText"/>
        <w:widowControl/>
        <w:numPr>
          <w:ilvl w:val="0"/>
          <w:numId w:val="14"/>
        </w:numPr>
        <w:suppressAutoHyphens/>
        <w:spacing w:before="120"/>
        <w:rPr>
          <w:rStyle w:val="Hyperlink"/>
          <w:color w:val="auto"/>
          <w:szCs w:val="24"/>
        </w:rPr>
      </w:pPr>
      <w:r w:rsidRPr="008D7D3A">
        <w:rPr>
          <w:b/>
          <w:i/>
          <w:szCs w:val="24"/>
        </w:rPr>
        <w:t>LSTA Advisory Council</w:t>
      </w:r>
      <w:r w:rsidRPr="008D7D3A">
        <w:rPr>
          <w:szCs w:val="24"/>
        </w:rPr>
        <w:t xml:space="preserve"> is a nine member group that advises the Division on policy matters related to the state plan and participates in the LSTA application review process. Appointed by the </w:t>
      </w:r>
      <w:r w:rsidR="00A10D73" w:rsidRPr="008D7D3A">
        <w:rPr>
          <w:szCs w:val="24"/>
        </w:rPr>
        <w:t xml:space="preserve">secretary </w:t>
      </w:r>
      <w:r w:rsidRPr="008D7D3A">
        <w:rPr>
          <w:szCs w:val="24"/>
        </w:rPr>
        <w:t xml:space="preserve">of </w:t>
      </w:r>
      <w:r w:rsidR="00A10D73" w:rsidRPr="008D7D3A">
        <w:rPr>
          <w:szCs w:val="24"/>
        </w:rPr>
        <w:t>state</w:t>
      </w:r>
      <w:r w:rsidRPr="008D7D3A">
        <w:rPr>
          <w:szCs w:val="24"/>
        </w:rPr>
        <w:t xml:space="preserve">, the </w:t>
      </w:r>
      <w:r w:rsidR="00A10D73" w:rsidRPr="008D7D3A">
        <w:rPr>
          <w:szCs w:val="24"/>
        </w:rPr>
        <w:t xml:space="preserve">council </w:t>
      </w:r>
      <w:r w:rsidRPr="008D7D3A">
        <w:rPr>
          <w:szCs w:val="24"/>
        </w:rPr>
        <w:t>is composed of library supporters and librarians from around Florida who are interested in libraries from a variety of vantage points.</w:t>
      </w:r>
      <w:r w:rsidR="002B44B6" w:rsidRPr="008D7D3A">
        <w:rPr>
          <w:szCs w:val="24"/>
        </w:rPr>
        <w:t xml:space="preserve"> </w:t>
      </w:r>
    </w:p>
    <w:p w14:paraId="5511B00D" w14:textId="77777777" w:rsidR="00D167B4" w:rsidRPr="00A3205A" w:rsidRDefault="00D167B4" w:rsidP="008E7442">
      <w:pPr>
        <w:pStyle w:val="ListParagraph"/>
        <w:numPr>
          <w:ilvl w:val="0"/>
          <w:numId w:val="14"/>
        </w:numPr>
        <w:spacing w:before="120" w:after="120"/>
        <w:rPr>
          <w:rStyle w:val="text"/>
          <w:b/>
          <w:i/>
          <w:color w:val="000000" w:themeColor="text1"/>
          <w:sz w:val="24"/>
          <w:szCs w:val="24"/>
        </w:rPr>
      </w:pPr>
      <w:r w:rsidRPr="00A3205A">
        <w:rPr>
          <w:rStyle w:val="Hyperlink"/>
          <w:b/>
          <w:i/>
          <w:sz w:val="24"/>
          <w:szCs w:val="24"/>
        </w:rPr>
        <w:lastRenderedPageBreak/>
        <w:t>Noncompliance</w:t>
      </w:r>
      <w:r w:rsidRPr="00A3205A">
        <w:rPr>
          <w:rStyle w:val="Hyperlink"/>
          <w:sz w:val="24"/>
          <w:szCs w:val="24"/>
        </w:rPr>
        <w:t xml:space="preserve"> </w:t>
      </w:r>
      <w:r w:rsidR="008E7442" w:rsidRPr="00A3205A">
        <w:rPr>
          <w:rStyle w:val="Hyperlink"/>
          <w:sz w:val="24"/>
          <w:szCs w:val="24"/>
        </w:rPr>
        <w:t xml:space="preserve">means the subrecipient is not following </w:t>
      </w:r>
      <w:r w:rsidR="008E7442" w:rsidRPr="00A3205A">
        <w:rPr>
          <w:rStyle w:val="Hyperlink"/>
          <w:i/>
          <w:sz w:val="24"/>
          <w:szCs w:val="24"/>
        </w:rPr>
        <w:t>Florida Statutes</w:t>
      </w:r>
      <w:r w:rsidR="008E7442" w:rsidRPr="00A3205A">
        <w:rPr>
          <w:rStyle w:val="Hyperlink"/>
          <w:sz w:val="24"/>
          <w:szCs w:val="24"/>
        </w:rPr>
        <w:t xml:space="preserve">, rules, the terms of the grant agreement, Florida Department of State policies and guidance, local policies, or other applicable laws. </w:t>
      </w:r>
      <w:r w:rsidRPr="00A3205A">
        <w:rPr>
          <w:rStyle w:val="Hyperlink"/>
          <w:sz w:val="24"/>
          <w:szCs w:val="24"/>
        </w:rPr>
        <w:t>For the consequences that result from noncompliance, see Section XI, Grant Administration.</w:t>
      </w:r>
    </w:p>
    <w:p w14:paraId="229BCD0C" w14:textId="77777777" w:rsidR="003B39FE" w:rsidRPr="00BF1FA4" w:rsidRDefault="003B39FE" w:rsidP="002937D1">
      <w:pPr>
        <w:pStyle w:val="ListParagraph"/>
        <w:numPr>
          <w:ilvl w:val="0"/>
          <w:numId w:val="14"/>
        </w:numPr>
        <w:spacing w:before="120" w:after="120"/>
        <w:rPr>
          <w:rStyle w:val="text"/>
          <w:b/>
          <w:i/>
          <w:color w:val="000000" w:themeColor="text1"/>
          <w:sz w:val="24"/>
          <w:szCs w:val="24"/>
        </w:rPr>
      </w:pPr>
      <w:r w:rsidRPr="00BF1FA4">
        <w:rPr>
          <w:rStyle w:val="text"/>
          <w:b/>
          <w:i/>
          <w:color w:val="000000" w:themeColor="text1"/>
          <w:sz w:val="24"/>
          <w:szCs w:val="24"/>
        </w:rPr>
        <w:t xml:space="preserve">Performance measures </w:t>
      </w:r>
      <w:r w:rsidRPr="00BF1FA4">
        <w:rPr>
          <w:rStyle w:val="text"/>
          <w:color w:val="000000" w:themeColor="text1"/>
          <w:sz w:val="24"/>
          <w:szCs w:val="24"/>
        </w:rPr>
        <w:t>provide the criteria for evaluating the successful completion of each deliverable.</w:t>
      </w:r>
    </w:p>
    <w:p w14:paraId="4E161588" w14:textId="77777777" w:rsidR="003B39FE" w:rsidRPr="00BF1FA4" w:rsidRDefault="003B39FE" w:rsidP="002937D1">
      <w:pPr>
        <w:pStyle w:val="ListParagraph"/>
        <w:numPr>
          <w:ilvl w:val="0"/>
          <w:numId w:val="14"/>
        </w:numPr>
        <w:spacing w:before="120" w:after="120"/>
        <w:rPr>
          <w:rStyle w:val="text"/>
          <w:color w:val="000000" w:themeColor="text1"/>
          <w:sz w:val="24"/>
          <w:szCs w:val="24"/>
        </w:rPr>
      </w:pPr>
      <w:r w:rsidRPr="00BF1FA4">
        <w:rPr>
          <w:rStyle w:val="text"/>
          <w:b/>
          <w:i/>
          <w:color w:val="000000" w:themeColor="text1"/>
          <w:sz w:val="24"/>
          <w:szCs w:val="24"/>
        </w:rPr>
        <w:t xml:space="preserve">Performance metrics </w:t>
      </w:r>
      <w:r w:rsidRPr="00BF1FA4">
        <w:rPr>
          <w:rStyle w:val="text"/>
          <w:color w:val="000000" w:themeColor="text1"/>
          <w:sz w:val="24"/>
          <w:szCs w:val="24"/>
        </w:rPr>
        <w:t>describe the documentation to be used to prove the deliverable has been met.</w:t>
      </w:r>
    </w:p>
    <w:p w14:paraId="4044E9E2" w14:textId="77777777" w:rsidR="003B39FE" w:rsidRPr="00BF1FA4" w:rsidRDefault="003B39FE" w:rsidP="002937D1">
      <w:pPr>
        <w:pStyle w:val="ListParagraph"/>
        <w:numPr>
          <w:ilvl w:val="0"/>
          <w:numId w:val="14"/>
        </w:numPr>
        <w:spacing w:before="120" w:after="120"/>
        <w:rPr>
          <w:rStyle w:val="text"/>
          <w:b/>
          <w:i/>
          <w:color w:val="000000" w:themeColor="text1"/>
          <w:sz w:val="24"/>
          <w:szCs w:val="24"/>
        </w:rPr>
      </w:pPr>
      <w:r w:rsidRPr="00BF1FA4">
        <w:rPr>
          <w:rStyle w:val="text"/>
          <w:b/>
          <w:i/>
          <w:color w:val="000000" w:themeColor="text1"/>
          <w:sz w:val="24"/>
          <w:szCs w:val="24"/>
        </w:rPr>
        <w:t xml:space="preserve">Performance standards </w:t>
      </w:r>
      <w:r w:rsidRPr="00BF1FA4">
        <w:rPr>
          <w:rStyle w:val="text"/>
          <w:color w:val="000000" w:themeColor="text1"/>
          <w:sz w:val="24"/>
          <w:szCs w:val="24"/>
        </w:rPr>
        <w:t>describe the acceptable level of services to be performed or products to be delivered.</w:t>
      </w:r>
    </w:p>
    <w:p w14:paraId="2ECD5706" w14:textId="77777777" w:rsidR="00487580" w:rsidRPr="00BF1FA4" w:rsidRDefault="00487580" w:rsidP="002937D1">
      <w:pPr>
        <w:pStyle w:val="ListParagraph"/>
        <w:numPr>
          <w:ilvl w:val="0"/>
          <w:numId w:val="14"/>
        </w:numPr>
        <w:spacing w:before="120" w:after="120"/>
        <w:rPr>
          <w:sz w:val="24"/>
        </w:rPr>
      </w:pPr>
      <w:r w:rsidRPr="00BF1FA4">
        <w:rPr>
          <w:b/>
          <w:i/>
          <w:sz w:val="24"/>
          <w:szCs w:val="24"/>
        </w:rPr>
        <w:t>Project Summary</w:t>
      </w:r>
      <w:r w:rsidR="00B77C07" w:rsidRPr="00BF1FA4">
        <w:rPr>
          <w:sz w:val="24"/>
          <w:szCs w:val="24"/>
        </w:rPr>
        <w:t xml:space="preserve"> is a</w:t>
      </w:r>
      <w:r w:rsidR="007750A9" w:rsidRPr="00BF1FA4">
        <w:rPr>
          <w:sz w:val="24"/>
          <w:szCs w:val="24"/>
        </w:rPr>
        <w:t xml:space="preserve"> brief overview of the project, including a description of the target audience, the needs to be addressed and how the project will meet those needs.</w:t>
      </w:r>
      <w:r w:rsidR="00D705DA">
        <w:rPr>
          <w:sz w:val="24"/>
          <w:szCs w:val="24"/>
        </w:rPr>
        <w:t xml:space="preserve"> </w:t>
      </w:r>
      <w:r w:rsidR="007750A9" w:rsidRPr="00BF1FA4">
        <w:rPr>
          <w:sz w:val="24"/>
          <w:szCs w:val="24"/>
        </w:rPr>
        <w:t>A project summary is not the same as a scope of work.</w:t>
      </w:r>
    </w:p>
    <w:p w14:paraId="16904571" w14:textId="77777777" w:rsidR="000C53B3" w:rsidRPr="00BF1FA4" w:rsidRDefault="000C53B3" w:rsidP="002937D1">
      <w:pPr>
        <w:pStyle w:val="ListParagraph"/>
        <w:numPr>
          <w:ilvl w:val="0"/>
          <w:numId w:val="14"/>
        </w:numPr>
        <w:spacing w:before="120" w:after="120"/>
        <w:rPr>
          <w:sz w:val="24"/>
        </w:rPr>
      </w:pPr>
      <w:r w:rsidRPr="00BF1FA4">
        <w:rPr>
          <w:b/>
          <w:i/>
          <w:sz w:val="24"/>
          <w:szCs w:val="24"/>
        </w:rPr>
        <w:t>Scope of Work</w:t>
      </w:r>
      <w:r w:rsidR="007750A9" w:rsidRPr="00BF1FA4">
        <w:rPr>
          <w:sz w:val="24"/>
          <w:szCs w:val="24"/>
        </w:rPr>
        <w:t xml:space="preserve"> is a description of the specific work to be performed under the </w:t>
      </w:r>
      <w:r w:rsidR="00B77C07" w:rsidRPr="00BF1FA4">
        <w:rPr>
          <w:sz w:val="24"/>
          <w:szCs w:val="24"/>
        </w:rPr>
        <w:t xml:space="preserve">grant </w:t>
      </w:r>
      <w:r w:rsidR="007750A9" w:rsidRPr="00BF1FA4">
        <w:rPr>
          <w:sz w:val="24"/>
          <w:szCs w:val="24"/>
        </w:rPr>
        <w:t xml:space="preserve">agreement in order to complete the project. It </w:t>
      </w:r>
      <w:r w:rsidR="007750A9" w:rsidRPr="00BF1FA4">
        <w:rPr>
          <w:sz w:val="24"/>
        </w:rPr>
        <w:t xml:space="preserve">is not the same as the </w:t>
      </w:r>
      <w:r w:rsidR="006A150C" w:rsidRPr="00BF1FA4">
        <w:rPr>
          <w:sz w:val="24"/>
        </w:rPr>
        <w:t>p</w:t>
      </w:r>
      <w:r w:rsidR="007750A9" w:rsidRPr="00BF1FA4">
        <w:rPr>
          <w:sz w:val="24"/>
        </w:rPr>
        <w:t xml:space="preserve">roject </w:t>
      </w:r>
      <w:r w:rsidR="006A150C" w:rsidRPr="00BF1FA4">
        <w:rPr>
          <w:sz w:val="24"/>
        </w:rPr>
        <w:t>s</w:t>
      </w:r>
      <w:r w:rsidR="007750A9" w:rsidRPr="00BF1FA4">
        <w:rPr>
          <w:sz w:val="24"/>
        </w:rPr>
        <w:t xml:space="preserve">ummary but provides more detail and </w:t>
      </w:r>
      <w:r w:rsidR="007750A9" w:rsidRPr="00BF1FA4">
        <w:rPr>
          <w:sz w:val="24"/>
          <w:szCs w:val="24"/>
        </w:rPr>
        <w:t xml:space="preserve">is typically broken down into specific </w:t>
      </w:r>
      <w:r w:rsidR="005C0FA3" w:rsidRPr="00A3205A">
        <w:rPr>
          <w:sz w:val="24"/>
          <w:szCs w:val="24"/>
        </w:rPr>
        <w:t xml:space="preserve">activities </w:t>
      </w:r>
      <w:r w:rsidR="007750A9" w:rsidRPr="00A3205A">
        <w:rPr>
          <w:sz w:val="24"/>
          <w:szCs w:val="24"/>
        </w:rPr>
        <w:t>with deadlines.</w:t>
      </w:r>
      <w:r w:rsidR="00B77C07" w:rsidRPr="00A3205A">
        <w:rPr>
          <w:sz w:val="24"/>
          <w:szCs w:val="24"/>
        </w:rPr>
        <w:t xml:space="preserve"> </w:t>
      </w:r>
      <w:r w:rsidRPr="00A3205A">
        <w:rPr>
          <w:sz w:val="24"/>
        </w:rPr>
        <w:t xml:space="preserve">The </w:t>
      </w:r>
      <w:r w:rsidR="00F6628C" w:rsidRPr="00A3205A">
        <w:rPr>
          <w:sz w:val="24"/>
        </w:rPr>
        <w:t>s</w:t>
      </w:r>
      <w:r w:rsidRPr="00A3205A">
        <w:rPr>
          <w:sz w:val="24"/>
        </w:rPr>
        <w:t xml:space="preserve">cope of </w:t>
      </w:r>
      <w:r w:rsidR="00F6628C" w:rsidRPr="00A3205A">
        <w:rPr>
          <w:sz w:val="24"/>
        </w:rPr>
        <w:t>w</w:t>
      </w:r>
      <w:r w:rsidRPr="00A3205A">
        <w:rPr>
          <w:sz w:val="24"/>
        </w:rPr>
        <w:t>ork will be provided by the applicant in the grant application</w:t>
      </w:r>
      <w:r w:rsidR="00955B1A" w:rsidRPr="00A3205A">
        <w:rPr>
          <w:sz w:val="24"/>
        </w:rPr>
        <w:t xml:space="preserve"> for inclusion in the grant agreement</w:t>
      </w:r>
      <w:r w:rsidRPr="00A3205A">
        <w:rPr>
          <w:sz w:val="24"/>
        </w:rPr>
        <w:t xml:space="preserve"> but may be renegotiated by request of th</w:t>
      </w:r>
      <w:r w:rsidRPr="00BF1FA4">
        <w:rPr>
          <w:sz w:val="24"/>
        </w:rPr>
        <w:t>e Division.</w:t>
      </w:r>
      <w:r w:rsidR="007750A9" w:rsidRPr="00BF1FA4">
        <w:rPr>
          <w:sz w:val="24"/>
        </w:rPr>
        <w:t xml:space="preserve"> </w:t>
      </w:r>
    </w:p>
    <w:p w14:paraId="37C4C5BC" w14:textId="77777777" w:rsidR="00BF2A1A" w:rsidRPr="00BF1FA4" w:rsidRDefault="00EA4E1A" w:rsidP="0038253F">
      <w:pPr>
        <w:pStyle w:val="Heading3"/>
        <w:numPr>
          <w:ilvl w:val="0"/>
          <w:numId w:val="13"/>
        </w:numPr>
        <w:spacing w:before="600" w:after="120"/>
        <w:rPr>
          <w:rFonts w:ascii="Arial" w:hAnsi="Arial" w:cs="Arial"/>
          <w:b/>
          <w:color w:val="000000" w:themeColor="text1"/>
          <w:szCs w:val="28"/>
        </w:rPr>
      </w:pPr>
      <w:bookmarkStart w:id="20" w:name="_Toc243470527"/>
      <w:bookmarkStart w:id="21" w:name="_Toc282524938"/>
      <w:bookmarkStart w:id="22" w:name="_Toc374526061"/>
      <w:r w:rsidRPr="00BF1FA4">
        <w:rPr>
          <w:rFonts w:ascii="Arial" w:hAnsi="Arial" w:cs="Arial"/>
          <w:b/>
          <w:color w:val="000000" w:themeColor="text1"/>
          <w:szCs w:val="28"/>
        </w:rPr>
        <w:t>WHO CAN APPLY</w:t>
      </w:r>
      <w:bookmarkEnd w:id="20"/>
      <w:bookmarkEnd w:id="21"/>
      <w:bookmarkEnd w:id="22"/>
    </w:p>
    <w:p w14:paraId="12E2944B" w14:textId="77777777" w:rsidR="00EA4E1A" w:rsidRPr="00BF1FA4" w:rsidRDefault="00EA4E1A" w:rsidP="00653FF3">
      <w:pPr>
        <w:spacing w:before="120"/>
        <w:ind w:left="360"/>
        <w:rPr>
          <w:i/>
          <w:sz w:val="24"/>
        </w:rPr>
      </w:pPr>
      <w:r w:rsidRPr="00BF1FA4">
        <w:rPr>
          <w:sz w:val="24"/>
        </w:rPr>
        <w:t>Florida libraries and nonprofit organizations primarily related to the provision or support of library services are eligible to apply for LSTA funds.</w:t>
      </w:r>
      <w:r w:rsidR="00D705DA">
        <w:rPr>
          <w:sz w:val="24"/>
        </w:rPr>
        <w:t xml:space="preserve"> </w:t>
      </w:r>
      <w:r w:rsidRPr="00BF1FA4">
        <w:rPr>
          <w:sz w:val="24"/>
        </w:rPr>
        <w:t xml:space="preserve">Nonprofit organizations must be qualified or registered pursuant to Chapter 617, </w:t>
      </w:r>
      <w:r w:rsidRPr="00BF1FA4">
        <w:rPr>
          <w:i/>
          <w:sz w:val="24"/>
        </w:rPr>
        <w:t>Florida Statutes</w:t>
      </w:r>
      <w:r w:rsidRPr="00BF1FA4">
        <w:rPr>
          <w:sz w:val="24"/>
        </w:rPr>
        <w:t xml:space="preserve"> and be in good standing.</w:t>
      </w:r>
    </w:p>
    <w:p w14:paraId="195FB04E" w14:textId="77777777" w:rsidR="00EA4E1A" w:rsidRPr="00BF1FA4" w:rsidRDefault="00EA4E1A" w:rsidP="00653FF3">
      <w:pPr>
        <w:spacing w:before="120"/>
        <w:ind w:left="360"/>
        <w:rPr>
          <w:sz w:val="24"/>
        </w:rPr>
      </w:pPr>
      <w:r w:rsidRPr="00BF1FA4">
        <w:rPr>
          <w:sz w:val="24"/>
        </w:rPr>
        <w:t>To receive a grant:</w:t>
      </w:r>
      <w:r w:rsidR="00D705DA">
        <w:rPr>
          <w:sz w:val="24"/>
        </w:rPr>
        <w:t xml:space="preserve"> </w:t>
      </w:r>
    </w:p>
    <w:p w14:paraId="06FB5683" w14:textId="77777777" w:rsidR="00EA4E1A" w:rsidRPr="00BF1FA4" w:rsidRDefault="00EA4E1A" w:rsidP="00653FF3">
      <w:pPr>
        <w:numPr>
          <w:ilvl w:val="0"/>
          <w:numId w:val="1"/>
        </w:numPr>
        <w:spacing w:before="240"/>
        <w:ind w:left="1080"/>
        <w:rPr>
          <w:sz w:val="24"/>
        </w:rPr>
      </w:pPr>
      <w:r w:rsidRPr="00BF1FA4">
        <w:rPr>
          <w:sz w:val="24"/>
        </w:rPr>
        <w:t>The library’s services program must be headed and administered by a librarian who has completed a library education program accredited by the American Library Association; and</w:t>
      </w:r>
    </w:p>
    <w:p w14:paraId="73329F93" w14:textId="77777777" w:rsidR="00EA4E1A" w:rsidRPr="00BF1FA4" w:rsidRDefault="00EA4E1A" w:rsidP="002937D1">
      <w:pPr>
        <w:numPr>
          <w:ilvl w:val="0"/>
          <w:numId w:val="2"/>
        </w:numPr>
        <w:spacing w:before="240"/>
        <w:ind w:left="1080"/>
        <w:rPr>
          <w:sz w:val="24"/>
        </w:rPr>
      </w:pPr>
      <w:r w:rsidRPr="00BF1FA4">
        <w:rPr>
          <w:sz w:val="24"/>
        </w:rPr>
        <w:t xml:space="preserve">The library must agree to make their resources available to the public either onsite </w:t>
      </w:r>
      <w:r w:rsidRPr="00460F4E">
        <w:rPr>
          <w:sz w:val="24"/>
        </w:rPr>
        <w:t>or</w:t>
      </w:r>
      <w:r w:rsidRPr="00BF1FA4">
        <w:rPr>
          <w:sz w:val="24"/>
        </w:rPr>
        <w:t xml:space="preserve"> by participation in the Florida Library Information Network (FLIN).</w:t>
      </w:r>
      <w:r w:rsidR="00D705DA">
        <w:rPr>
          <w:sz w:val="24"/>
        </w:rPr>
        <w:t xml:space="preserve"> </w:t>
      </w:r>
      <w:r w:rsidRPr="00BF1FA4">
        <w:rPr>
          <w:sz w:val="24"/>
        </w:rPr>
        <w:t>Circulation of the library’s collection to the public is not a requirement of making collections available to the public; however, the public must be allowed to enter the library to use its resources.</w:t>
      </w:r>
      <w:r w:rsidR="00D705DA">
        <w:rPr>
          <w:sz w:val="24"/>
        </w:rPr>
        <w:t xml:space="preserve"> </w:t>
      </w:r>
      <w:r w:rsidRPr="00BF1FA4">
        <w:rPr>
          <w:sz w:val="24"/>
        </w:rPr>
        <w:t>Participation in FLIN means that the library must have a letter of agreement on file with the Division of Library and Information Services to make the library’s resources available via interlibrary loan to other libraries.</w:t>
      </w:r>
    </w:p>
    <w:p w14:paraId="7820CF3F" w14:textId="13E2DF30" w:rsidR="00EA4E1A" w:rsidRPr="00BF1FA4" w:rsidRDefault="00EA4E1A" w:rsidP="00653FF3">
      <w:pPr>
        <w:spacing w:before="240"/>
        <w:ind w:left="360"/>
        <w:rPr>
          <w:sz w:val="24"/>
        </w:rPr>
      </w:pPr>
      <w:r w:rsidRPr="002B44B6">
        <w:rPr>
          <w:sz w:val="24"/>
        </w:rPr>
        <w:t>For purposes of Florida’s grant program, a library is defined as an organized collection of information resources with paid staff</w:t>
      </w:r>
      <w:r w:rsidR="00A10D73" w:rsidRPr="00BA0A2C">
        <w:rPr>
          <w:sz w:val="24"/>
        </w:rPr>
        <w:t xml:space="preserve"> </w:t>
      </w:r>
      <w:r w:rsidR="00A10D73" w:rsidRPr="008D7D3A">
        <w:rPr>
          <w:sz w:val="24"/>
        </w:rPr>
        <w:t xml:space="preserve">and </w:t>
      </w:r>
      <w:r w:rsidR="00356DEE" w:rsidRPr="008D7D3A">
        <w:rPr>
          <w:sz w:val="24"/>
        </w:rPr>
        <w:t>regularly scheduled hours for being open to the public</w:t>
      </w:r>
      <w:r w:rsidR="009F5A27" w:rsidRPr="008D7D3A">
        <w:rPr>
          <w:sz w:val="24"/>
        </w:rPr>
        <w:t xml:space="preserve"> that </w:t>
      </w:r>
      <w:r w:rsidR="00BA0A2C">
        <w:rPr>
          <w:sz w:val="24"/>
        </w:rPr>
        <w:t xml:space="preserve">is </w:t>
      </w:r>
      <w:r w:rsidRPr="002B44B6">
        <w:rPr>
          <w:sz w:val="24"/>
        </w:rPr>
        <w:t xml:space="preserve">legally established and is supported in whole </w:t>
      </w:r>
      <w:r w:rsidRPr="002B44B6">
        <w:rPr>
          <w:sz w:val="24"/>
        </w:rPr>
        <w:lastRenderedPageBreak/>
        <w:t>or in part with public funds or makes its collections accessible to the public either directly or through the Florida Library Information Network (FLIN).</w:t>
      </w:r>
    </w:p>
    <w:p w14:paraId="1DBBA60A" w14:textId="77777777" w:rsidR="00EA4E1A" w:rsidRPr="00BF1FA4" w:rsidRDefault="00EA4E1A" w:rsidP="00653FF3">
      <w:pPr>
        <w:spacing w:before="240"/>
        <w:ind w:left="360"/>
        <w:rPr>
          <w:sz w:val="24"/>
        </w:rPr>
      </w:pPr>
      <w:r w:rsidRPr="00BF1FA4">
        <w:rPr>
          <w:sz w:val="24"/>
        </w:rPr>
        <w:t>The following entities are eligible to apply for LSTA funds:</w:t>
      </w:r>
    </w:p>
    <w:p w14:paraId="42DD94BD" w14:textId="77777777" w:rsidR="00EA4E1A" w:rsidRPr="00BF1FA4" w:rsidRDefault="00EA4E1A" w:rsidP="00653FF3">
      <w:pPr>
        <w:spacing w:before="240"/>
        <w:ind w:left="720"/>
        <w:rPr>
          <w:sz w:val="24"/>
        </w:rPr>
      </w:pPr>
      <w:r w:rsidRPr="00BF1FA4">
        <w:rPr>
          <w:b/>
          <w:i/>
          <w:sz w:val="24"/>
        </w:rPr>
        <w:t>Public libraries</w:t>
      </w:r>
      <w:r w:rsidRPr="00BF1FA4">
        <w:rPr>
          <w:i/>
          <w:sz w:val="24"/>
        </w:rPr>
        <w:t xml:space="preserve">. </w:t>
      </w:r>
      <w:r w:rsidRPr="00BF1FA4">
        <w:rPr>
          <w:sz w:val="24"/>
        </w:rPr>
        <w:t>Public libraries are all libraries eligible to receive State Aid to Libraries grants and city, county or nonprofit association-funded libraries that provide free library services to their legal service area</w:t>
      </w:r>
      <w:r w:rsidR="001C4197" w:rsidRPr="003C55B7">
        <w:rPr>
          <w:sz w:val="24"/>
        </w:rPr>
        <w:t>s</w:t>
      </w:r>
      <w:r w:rsidRPr="00BF1FA4">
        <w:rPr>
          <w:sz w:val="24"/>
        </w:rPr>
        <w:t>.</w:t>
      </w:r>
      <w:r w:rsidR="00D705DA">
        <w:rPr>
          <w:sz w:val="24"/>
        </w:rPr>
        <w:t xml:space="preserve"> </w:t>
      </w:r>
      <w:r w:rsidRPr="00BF1FA4">
        <w:rPr>
          <w:sz w:val="24"/>
        </w:rPr>
        <w:t>This category also includes state-supported institution</w:t>
      </w:r>
      <w:r w:rsidR="009B5A0A" w:rsidRPr="00BF1FA4">
        <w:rPr>
          <w:sz w:val="24"/>
        </w:rPr>
        <w:t>s</w:t>
      </w:r>
      <w:r w:rsidRPr="00BF1FA4">
        <w:rPr>
          <w:sz w:val="24"/>
        </w:rPr>
        <w:t xml:space="preserve"> and Native American tribal libraries.</w:t>
      </w:r>
    </w:p>
    <w:p w14:paraId="499FFEF6" w14:textId="77777777" w:rsidR="00EA4E1A" w:rsidRPr="00BF1FA4" w:rsidRDefault="00EA4E1A" w:rsidP="00653FF3">
      <w:pPr>
        <w:spacing w:before="240"/>
        <w:ind w:left="720"/>
        <w:rPr>
          <w:sz w:val="24"/>
        </w:rPr>
      </w:pPr>
      <w:r w:rsidRPr="00BF1FA4">
        <w:rPr>
          <w:sz w:val="24"/>
        </w:rPr>
        <w:t>Unless otherwise provided for, the administrative unit of a consolidated or cooperative public library coordinates and applies for grants on behalf of member or branch libraries.</w:t>
      </w:r>
      <w:r w:rsidR="00D705DA">
        <w:rPr>
          <w:sz w:val="24"/>
        </w:rPr>
        <w:t xml:space="preserve"> </w:t>
      </w:r>
      <w:r w:rsidRPr="00BF1FA4">
        <w:rPr>
          <w:sz w:val="24"/>
        </w:rPr>
        <w:t>Grant agreements will be made with the governing body of the public library cooperative for projects implemented by member libraries.</w:t>
      </w:r>
      <w:r w:rsidR="00D705DA">
        <w:rPr>
          <w:sz w:val="24"/>
        </w:rPr>
        <w:t xml:space="preserve"> </w:t>
      </w:r>
      <w:r w:rsidRPr="00BF1FA4">
        <w:rPr>
          <w:sz w:val="24"/>
        </w:rPr>
        <w:t>Grant</w:t>
      </w:r>
      <w:r w:rsidR="00BF1FA4" w:rsidRPr="00BF1FA4">
        <w:rPr>
          <w:sz w:val="24"/>
        </w:rPr>
        <w:t xml:space="preserve"> </w:t>
      </w:r>
      <w:r w:rsidR="003B7CF2" w:rsidRPr="00BF1FA4">
        <w:rPr>
          <w:sz w:val="24"/>
        </w:rPr>
        <w:t xml:space="preserve">applications may </w:t>
      </w:r>
      <w:r w:rsidR="00353112" w:rsidRPr="00BF1FA4">
        <w:rPr>
          <w:sz w:val="24"/>
        </w:rPr>
        <w:t>be for t</w:t>
      </w:r>
      <w:r w:rsidR="000D106E" w:rsidRPr="00BF1FA4">
        <w:rPr>
          <w:sz w:val="24"/>
        </w:rPr>
        <w:t xml:space="preserve">he entire library system, </w:t>
      </w:r>
      <w:r w:rsidR="00DF1568" w:rsidRPr="00BF1FA4">
        <w:rPr>
          <w:sz w:val="24"/>
        </w:rPr>
        <w:t xml:space="preserve">an individual branch or </w:t>
      </w:r>
      <w:r w:rsidR="00353112" w:rsidRPr="00BF1FA4">
        <w:rPr>
          <w:sz w:val="24"/>
        </w:rPr>
        <w:t>member library, or for</w:t>
      </w:r>
      <w:r w:rsidR="00DF1568" w:rsidRPr="00BF1FA4">
        <w:rPr>
          <w:sz w:val="24"/>
        </w:rPr>
        <w:t xml:space="preserve"> some other portion of the </w:t>
      </w:r>
      <w:r w:rsidR="00353112" w:rsidRPr="00BF1FA4">
        <w:rPr>
          <w:sz w:val="24"/>
        </w:rPr>
        <w:t>organization</w:t>
      </w:r>
      <w:r w:rsidR="008E57E9" w:rsidRPr="00BF1FA4">
        <w:rPr>
          <w:sz w:val="24"/>
        </w:rPr>
        <w:t>.</w:t>
      </w:r>
      <w:r w:rsidRPr="00BF1FA4">
        <w:rPr>
          <w:sz w:val="24"/>
        </w:rPr>
        <w:t xml:space="preserve"> </w:t>
      </w:r>
    </w:p>
    <w:p w14:paraId="1A04F737" w14:textId="77777777" w:rsidR="00EA4E1A" w:rsidRPr="00BF1FA4" w:rsidRDefault="00EA4E1A" w:rsidP="00653FF3">
      <w:pPr>
        <w:spacing w:before="240" w:after="360"/>
        <w:ind w:left="720"/>
        <w:rPr>
          <w:sz w:val="24"/>
        </w:rPr>
      </w:pPr>
      <w:r w:rsidRPr="00BF1FA4">
        <w:rPr>
          <w:sz w:val="24"/>
        </w:rPr>
        <w:t>Correctional institution libraries that are not a part of the Florida Department of Corrections or privately operated correctional facilities must meet the basic eligibility requirements under section</w:t>
      </w:r>
      <w:r w:rsidR="00B53E89" w:rsidRPr="00A3205A">
        <w:rPr>
          <w:sz w:val="24"/>
        </w:rPr>
        <w:t>s</w:t>
      </w:r>
      <w:r w:rsidRPr="00A3205A">
        <w:rPr>
          <w:sz w:val="24"/>
        </w:rPr>
        <w:t xml:space="preserve"> </w:t>
      </w:r>
      <w:r w:rsidR="00F0020D" w:rsidRPr="00A3205A">
        <w:rPr>
          <w:sz w:val="24"/>
        </w:rPr>
        <w:t>III.</w:t>
      </w:r>
      <w:r w:rsidR="00F0020D" w:rsidRPr="00F0020D">
        <w:rPr>
          <w:sz w:val="24"/>
        </w:rPr>
        <w:t>A</w:t>
      </w:r>
      <w:r w:rsidR="00F0020D">
        <w:rPr>
          <w:sz w:val="24"/>
        </w:rPr>
        <w:t xml:space="preserve"> </w:t>
      </w:r>
      <w:r w:rsidRPr="00F0020D">
        <w:rPr>
          <w:sz w:val="24"/>
        </w:rPr>
        <w:t>and</w:t>
      </w:r>
      <w:r w:rsidRPr="00BF1FA4">
        <w:rPr>
          <w:sz w:val="24"/>
        </w:rPr>
        <w:t xml:space="preserve"> B to receive a grant.</w:t>
      </w:r>
      <w:r w:rsidR="00D705DA">
        <w:rPr>
          <w:sz w:val="24"/>
        </w:rPr>
        <w:t xml:space="preserve"> </w:t>
      </w:r>
      <w:r w:rsidRPr="00BF1FA4">
        <w:rPr>
          <w:sz w:val="24"/>
        </w:rPr>
        <w:t>Applications from correctional institution libraries administered by the Florida Department of Corrections must be coordinated through and administered by the central office of the Department of Corrections.</w:t>
      </w:r>
      <w:r w:rsidR="00D705DA">
        <w:rPr>
          <w:sz w:val="24"/>
        </w:rPr>
        <w:t xml:space="preserve"> </w:t>
      </w:r>
      <w:r w:rsidRPr="00BF1FA4">
        <w:rPr>
          <w:sz w:val="24"/>
        </w:rPr>
        <w:t>Department of Children and Families libraries must also meet the basic eligibility requirements under section</w:t>
      </w:r>
      <w:r w:rsidR="00B53E89" w:rsidRPr="00A3205A">
        <w:rPr>
          <w:sz w:val="24"/>
        </w:rPr>
        <w:t>s</w:t>
      </w:r>
      <w:r w:rsidRPr="00A3205A">
        <w:rPr>
          <w:sz w:val="24"/>
        </w:rPr>
        <w:t xml:space="preserve"> </w:t>
      </w:r>
      <w:r w:rsidR="00F0020D" w:rsidRPr="00A3205A">
        <w:rPr>
          <w:sz w:val="24"/>
        </w:rPr>
        <w:t>III.</w:t>
      </w:r>
      <w:r w:rsidR="00F0020D" w:rsidRPr="00F0020D">
        <w:rPr>
          <w:sz w:val="24"/>
        </w:rPr>
        <w:t>A</w:t>
      </w:r>
      <w:r w:rsidR="00F0020D">
        <w:rPr>
          <w:sz w:val="24"/>
        </w:rPr>
        <w:t xml:space="preserve"> </w:t>
      </w:r>
      <w:r w:rsidRPr="00BF1FA4">
        <w:rPr>
          <w:sz w:val="24"/>
        </w:rPr>
        <w:t>and B to receive a grant.</w:t>
      </w:r>
    </w:p>
    <w:p w14:paraId="4B8CB645" w14:textId="77777777" w:rsidR="00EA4E1A" w:rsidRPr="00BF1FA4" w:rsidRDefault="00EA4E1A" w:rsidP="00653FF3">
      <w:pPr>
        <w:spacing w:before="240"/>
        <w:ind w:left="720"/>
      </w:pPr>
      <w:r w:rsidRPr="00BF1FA4">
        <w:rPr>
          <w:b/>
          <w:i/>
          <w:sz w:val="24"/>
        </w:rPr>
        <w:t>Public elementary, secondary or charter school libraries</w:t>
      </w:r>
      <w:r w:rsidRPr="00BF1FA4">
        <w:rPr>
          <w:sz w:val="24"/>
        </w:rPr>
        <w:t>.</w:t>
      </w:r>
      <w:r w:rsidR="00D705DA">
        <w:rPr>
          <w:sz w:val="24"/>
        </w:rPr>
        <w:t xml:space="preserve"> </w:t>
      </w:r>
      <w:r w:rsidRPr="00BF1FA4">
        <w:rPr>
          <w:sz w:val="24"/>
          <w:szCs w:val="24"/>
        </w:rPr>
        <w:t>Unless otherwise provided for, the county school board coordinates and applies for grants on behalf of public elementary,</w:t>
      </w:r>
      <w:r w:rsidRPr="00BF1FA4">
        <w:rPr>
          <w:rFonts w:ascii="Times New Roman (PCL6)" w:hAnsi="Times New Roman (PCL6)"/>
          <w:sz w:val="24"/>
          <w:szCs w:val="24"/>
        </w:rPr>
        <w:t xml:space="preserve"> </w:t>
      </w:r>
      <w:r w:rsidRPr="00BF1FA4">
        <w:rPr>
          <w:sz w:val="24"/>
          <w:szCs w:val="24"/>
        </w:rPr>
        <w:t>secondary and charter school libraries.</w:t>
      </w:r>
      <w:r w:rsidR="00D705DA">
        <w:rPr>
          <w:sz w:val="24"/>
          <w:szCs w:val="24"/>
        </w:rPr>
        <w:t xml:space="preserve"> </w:t>
      </w:r>
      <w:r w:rsidRPr="00BF1FA4">
        <w:rPr>
          <w:sz w:val="24"/>
          <w:szCs w:val="24"/>
        </w:rPr>
        <w:t>Grant agreements will be made with the county school board for projects implemented by libraries in a school district.</w:t>
      </w:r>
      <w:r w:rsidR="00D705DA">
        <w:rPr>
          <w:sz w:val="24"/>
          <w:szCs w:val="24"/>
        </w:rPr>
        <w:t xml:space="preserve"> </w:t>
      </w:r>
      <w:r w:rsidRPr="00BF1FA4">
        <w:rPr>
          <w:sz w:val="24"/>
          <w:szCs w:val="24"/>
        </w:rPr>
        <w:t xml:space="preserve">Grants may be for a single </w:t>
      </w:r>
      <w:r w:rsidR="008E57E9" w:rsidRPr="00BF1FA4">
        <w:rPr>
          <w:sz w:val="24"/>
          <w:szCs w:val="24"/>
        </w:rPr>
        <w:t xml:space="preserve">member or multiple </w:t>
      </w:r>
      <w:r w:rsidRPr="00BF1FA4">
        <w:rPr>
          <w:sz w:val="24"/>
          <w:szCs w:val="24"/>
        </w:rPr>
        <w:t>members of a school district.</w:t>
      </w:r>
      <w:r w:rsidR="00D705DA">
        <w:rPr>
          <w:sz w:val="24"/>
          <w:szCs w:val="24"/>
        </w:rPr>
        <w:t xml:space="preserve"> </w:t>
      </w:r>
      <w:r w:rsidRPr="00BF1FA4">
        <w:rPr>
          <w:sz w:val="24"/>
          <w:szCs w:val="24"/>
        </w:rPr>
        <w:t xml:space="preserve">To be eligible to receive a grant, the district media coordinator or contact must meet the requirements provided in </w:t>
      </w:r>
      <w:r w:rsidR="00F0020D" w:rsidRPr="00A3205A">
        <w:rPr>
          <w:sz w:val="24"/>
        </w:rPr>
        <w:t>III.</w:t>
      </w:r>
      <w:r w:rsidR="00F0020D" w:rsidRPr="00F0020D">
        <w:rPr>
          <w:sz w:val="24"/>
        </w:rPr>
        <w:t>A</w:t>
      </w:r>
      <w:r w:rsidRPr="00BF1FA4">
        <w:rPr>
          <w:sz w:val="24"/>
          <w:szCs w:val="24"/>
        </w:rPr>
        <w:t>.</w:t>
      </w:r>
      <w:r w:rsidR="00D705DA">
        <w:rPr>
          <w:sz w:val="24"/>
          <w:szCs w:val="24"/>
        </w:rPr>
        <w:t xml:space="preserve"> </w:t>
      </w:r>
      <w:r w:rsidRPr="00BF1FA4">
        <w:rPr>
          <w:sz w:val="24"/>
          <w:szCs w:val="24"/>
        </w:rPr>
        <w:t>When the district media coordinator or contact does not meet the eligibility requirements, grant applications may be submitted in partnership with another school district or another type of library that meets all of the eligibility requirements.</w:t>
      </w:r>
      <w:r w:rsidRPr="00BF1FA4">
        <w:t xml:space="preserve"> </w:t>
      </w:r>
    </w:p>
    <w:p w14:paraId="7039653B" w14:textId="1B84EF5C" w:rsidR="00EA4E1A" w:rsidRPr="00BF1FA4" w:rsidRDefault="00EA4E1A" w:rsidP="00653FF3">
      <w:pPr>
        <w:spacing w:before="360"/>
        <w:ind w:left="720"/>
        <w:rPr>
          <w:i/>
          <w:sz w:val="24"/>
        </w:rPr>
      </w:pPr>
      <w:r w:rsidRPr="00BF1FA4">
        <w:rPr>
          <w:b/>
          <w:i/>
          <w:sz w:val="24"/>
        </w:rPr>
        <w:t>Academic libraries</w:t>
      </w:r>
      <w:r w:rsidRPr="00BF1FA4">
        <w:rPr>
          <w:i/>
          <w:sz w:val="24"/>
        </w:rPr>
        <w:t>.</w:t>
      </w:r>
      <w:r w:rsidR="00D705DA">
        <w:rPr>
          <w:i/>
          <w:sz w:val="24"/>
        </w:rPr>
        <w:t xml:space="preserve"> </w:t>
      </w:r>
      <w:r w:rsidRPr="00BF1FA4">
        <w:rPr>
          <w:sz w:val="24"/>
        </w:rPr>
        <w:t xml:space="preserve">Academic libraries include public </w:t>
      </w:r>
      <w:r w:rsidRPr="002B44B6">
        <w:rPr>
          <w:sz w:val="24"/>
        </w:rPr>
        <w:t>state universities</w:t>
      </w:r>
      <w:r w:rsidR="00BA0A2C">
        <w:rPr>
          <w:sz w:val="24"/>
        </w:rPr>
        <w:t>,</w:t>
      </w:r>
      <w:r w:rsidRPr="002B44B6">
        <w:rPr>
          <w:sz w:val="24"/>
        </w:rPr>
        <w:t xml:space="preserve"> </w:t>
      </w:r>
      <w:r w:rsidR="000601F4" w:rsidRPr="002B44B6">
        <w:rPr>
          <w:sz w:val="24"/>
        </w:rPr>
        <w:t>state</w:t>
      </w:r>
      <w:r w:rsidR="000601F4" w:rsidRPr="00BF1FA4">
        <w:rPr>
          <w:sz w:val="24"/>
        </w:rPr>
        <w:t xml:space="preserve"> or </w:t>
      </w:r>
      <w:r w:rsidRPr="00BF1FA4">
        <w:rPr>
          <w:sz w:val="24"/>
        </w:rPr>
        <w:t>community</w:t>
      </w:r>
      <w:r w:rsidR="00FE111E" w:rsidRPr="00BF1FA4">
        <w:rPr>
          <w:sz w:val="24"/>
        </w:rPr>
        <w:t xml:space="preserve"> </w:t>
      </w:r>
      <w:r w:rsidRPr="00BF1FA4">
        <w:rPr>
          <w:sz w:val="24"/>
        </w:rPr>
        <w:t>colleges and private post-secondary education libraries.</w:t>
      </w:r>
      <w:r w:rsidR="00D705DA">
        <w:rPr>
          <w:sz w:val="24"/>
        </w:rPr>
        <w:t xml:space="preserve"> </w:t>
      </w:r>
      <w:r w:rsidRPr="00BF1FA4">
        <w:rPr>
          <w:sz w:val="24"/>
        </w:rPr>
        <w:t xml:space="preserve">The </w:t>
      </w:r>
      <w:r w:rsidR="00C02152" w:rsidRPr="00A3205A">
        <w:rPr>
          <w:sz w:val="24"/>
        </w:rPr>
        <w:t xml:space="preserve">academic support organization for the </w:t>
      </w:r>
      <w:r w:rsidR="00EB3FC4" w:rsidRPr="00A3205A">
        <w:rPr>
          <w:sz w:val="24"/>
        </w:rPr>
        <w:t>public colleges and universities</w:t>
      </w:r>
      <w:r w:rsidR="003C70DE" w:rsidRPr="00A3205A">
        <w:rPr>
          <w:sz w:val="24"/>
        </w:rPr>
        <w:t xml:space="preserve"> </w:t>
      </w:r>
      <w:r w:rsidR="00FF0412" w:rsidRPr="00A3205A">
        <w:rPr>
          <w:sz w:val="24"/>
        </w:rPr>
        <w:t>is</w:t>
      </w:r>
      <w:r w:rsidRPr="00A3205A">
        <w:rPr>
          <w:sz w:val="24"/>
        </w:rPr>
        <w:t xml:space="preserve"> also included in </w:t>
      </w:r>
      <w:r w:rsidRPr="00BF1FA4">
        <w:rPr>
          <w:sz w:val="24"/>
        </w:rPr>
        <w:t>this category.</w:t>
      </w:r>
      <w:r w:rsidR="00377D95">
        <w:rPr>
          <w:sz w:val="24"/>
        </w:rPr>
        <w:t xml:space="preserve"> </w:t>
      </w:r>
    </w:p>
    <w:p w14:paraId="64ED8569" w14:textId="77777777" w:rsidR="00EA4E1A" w:rsidRPr="00BF1FA4" w:rsidRDefault="00EA4E1A" w:rsidP="00653FF3">
      <w:pPr>
        <w:spacing w:before="360"/>
        <w:ind w:left="720"/>
        <w:rPr>
          <w:sz w:val="24"/>
        </w:rPr>
      </w:pPr>
      <w:r w:rsidRPr="00BF1FA4">
        <w:rPr>
          <w:b/>
          <w:i/>
          <w:sz w:val="24"/>
        </w:rPr>
        <w:t>Library consortium</w:t>
      </w:r>
      <w:r w:rsidRPr="00BF1FA4">
        <w:rPr>
          <w:sz w:val="24"/>
        </w:rPr>
        <w:t>.</w:t>
      </w:r>
      <w:r w:rsidR="00D705DA">
        <w:rPr>
          <w:sz w:val="24"/>
        </w:rPr>
        <w:t xml:space="preserve"> </w:t>
      </w:r>
      <w:r w:rsidRPr="00BF1FA4">
        <w:rPr>
          <w:sz w:val="24"/>
        </w:rPr>
        <w:t xml:space="preserve">Eligible library consortia in Florida are the </w:t>
      </w:r>
      <w:r w:rsidR="00BD4184" w:rsidRPr="00BF1FA4">
        <w:rPr>
          <w:sz w:val="24"/>
        </w:rPr>
        <w:t xml:space="preserve">five </w:t>
      </w:r>
      <w:r w:rsidRPr="00BF1FA4">
        <w:rPr>
          <w:sz w:val="24"/>
        </w:rPr>
        <w:t xml:space="preserve">multitype library cooperatives: Northeast Florida Library Information Network, </w:t>
      </w:r>
      <w:r w:rsidRPr="00BF1FA4">
        <w:rPr>
          <w:sz w:val="24"/>
        </w:rPr>
        <w:lastRenderedPageBreak/>
        <w:t>Panhandle Library Access Network, Southeast Florida Library Information Network, Southwest Florida Library Network and Tampa Bay Library Consortium.</w:t>
      </w:r>
    </w:p>
    <w:p w14:paraId="07240C74" w14:textId="77777777" w:rsidR="00EA4E1A" w:rsidRPr="00460F4E" w:rsidRDefault="00EA4E1A" w:rsidP="00653FF3">
      <w:pPr>
        <w:spacing w:before="360"/>
        <w:ind w:left="720"/>
        <w:rPr>
          <w:sz w:val="24"/>
        </w:rPr>
      </w:pPr>
      <w:r w:rsidRPr="00BF1FA4">
        <w:rPr>
          <w:b/>
          <w:i/>
          <w:sz w:val="24"/>
        </w:rPr>
        <w:t>Special libraries</w:t>
      </w:r>
      <w:r w:rsidRPr="00BF1FA4">
        <w:rPr>
          <w:sz w:val="24"/>
        </w:rPr>
        <w:t>.</w:t>
      </w:r>
      <w:r w:rsidR="00D705DA">
        <w:rPr>
          <w:sz w:val="24"/>
        </w:rPr>
        <w:t xml:space="preserve"> </w:t>
      </w:r>
      <w:r w:rsidRPr="00BF1FA4">
        <w:rPr>
          <w:sz w:val="24"/>
        </w:rPr>
        <w:t>Special libraries include information resource centers located at publicly supported government agencies, museums, hospitals, associations and other organizations with specialized information needs.</w:t>
      </w:r>
      <w:r w:rsidR="00D705DA">
        <w:rPr>
          <w:sz w:val="24"/>
        </w:rPr>
        <w:t xml:space="preserve"> </w:t>
      </w:r>
      <w:r w:rsidRPr="00BF1FA4">
        <w:rPr>
          <w:sz w:val="24"/>
        </w:rPr>
        <w:t>At least 50</w:t>
      </w:r>
      <w:r w:rsidR="00284D0F" w:rsidRPr="00BF1FA4">
        <w:rPr>
          <w:sz w:val="24"/>
        </w:rPr>
        <w:t xml:space="preserve"> percent</w:t>
      </w:r>
      <w:r w:rsidRPr="00BF1FA4">
        <w:rPr>
          <w:sz w:val="24"/>
        </w:rPr>
        <w:t xml:space="preserve"> of the agency’s operating funds must come from public governmental sources.</w:t>
      </w:r>
    </w:p>
    <w:p w14:paraId="0CFE628F" w14:textId="77777777" w:rsidR="003B7CF2" w:rsidRPr="00BF1FA4" w:rsidRDefault="003B7CF2" w:rsidP="00653FF3">
      <w:pPr>
        <w:pStyle w:val="NormalWeb"/>
        <w:spacing w:before="240" w:beforeAutospacing="0" w:after="120" w:afterAutospacing="0"/>
        <w:ind w:left="360"/>
      </w:pPr>
      <w:r w:rsidRPr="00BF1FA4">
        <w:t xml:space="preserve">The headquarters of a library system or cooperative must submit the application. The project can be for the entire system, an individual branch or for some other portion of the organization, but only the headquarters can submit the application. For example, </w:t>
      </w:r>
      <w:r w:rsidR="00377D95" w:rsidRPr="00BA0A2C">
        <w:t>if</w:t>
      </w:r>
      <w:r w:rsidR="00377D95">
        <w:t xml:space="preserve"> </w:t>
      </w:r>
      <w:r w:rsidRPr="00377D95">
        <w:t>the</w:t>
      </w:r>
      <w:r w:rsidRPr="00BF1FA4">
        <w:t xml:space="preserve"> project will benefit one county in a multi-county cooperative; the director of the multi-county cooperative must submit the application on behalf of the county library. </w:t>
      </w:r>
    </w:p>
    <w:p w14:paraId="1617C611" w14:textId="77777777" w:rsidR="000F7523" w:rsidRDefault="00EA4E1A" w:rsidP="00653FF3">
      <w:pPr>
        <w:pStyle w:val="BodyText"/>
        <w:widowControl/>
        <w:tabs>
          <w:tab w:val="left" w:pos="-1440"/>
          <w:tab w:val="left" w:pos="-720"/>
          <w:tab w:val="left" w:pos="568"/>
          <w:tab w:val="left" w:pos="993"/>
          <w:tab w:val="left" w:pos="1435"/>
        </w:tabs>
        <w:suppressAutoHyphens/>
        <w:spacing w:before="120"/>
        <w:ind w:left="360"/>
      </w:pPr>
      <w:r w:rsidRPr="00BF1FA4">
        <w:t>Partnerships or cooperative efforts on projects may occur among all types of libraries.</w:t>
      </w:r>
      <w:r w:rsidR="00D705DA">
        <w:t xml:space="preserve"> </w:t>
      </w:r>
      <w:r w:rsidRPr="00BF1FA4">
        <w:t>The library that administers the project should submit the application.</w:t>
      </w:r>
      <w:r w:rsidR="00D705DA">
        <w:t xml:space="preserve"> </w:t>
      </w:r>
      <w:r w:rsidRPr="00BF1FA4">
        <w:t>For example, if the partnership includes an academic library and a public library,</w:t>
      </w:r>
      <w:r w:rsidR="00366D33" w:rsidRPr="00BF1FA4">
        <w:t xml:space="preserve"> and the public library will administer the project, then</w:t>
      </w:r>
      <w:r w:rsidRPr="00BF1FA4">
        <w:t xml:space="preserve"> the application should be submitted by the public library</w:t>
      </w:r>
      <w:r w:rsidR="00366D33" w:rsidRPr="00BF1FA4">
        <w:t>.</w:t>
      </w:r>
      <w:r w:rsidRPr="00BF1FA4">
        <w:t xml:space="preserve"> If the academic library is to administer the project, the application should be submitted by the academic library.</w:t>
      </w:r>
    </w:p>
    <w:p w14:paraId="291643E8" w14:textId="77777777" w:rsidR="00BF2A1A" w:rsidRPr="00BF1FA4" w:rsidRDefault="00EA4E1A" w:rsidP="0038253F">
      <w:pPr>
        <w:pStyle w:val="Heading3"/>
        <w:numPr>
          <w:ilvl w:val="0"/>
          <w:numId w:val="13"/>
        </w:numPr>
        <w:spacing w:before="600" w:after="120"/>
        <w:rPr>
          <w:rFonts w:ascii="Arial" w:hAnsi="Arial" w:cs="Arial"/>
          <w:b/>
          <w:color w:val="000000" w:themeColor="text1"/>
          <w:szCs w:val="28"/>
        </w:rPr>
      </w:pPr>
      <w:bookmarkStart w:id="23" w:name="_TIMELINE"/>
      <w:bookmarkStart w:id="24" w:name="_Toc243470528"/>
      <w:bookmarkStart w:id="25" w:name="_Toc282524939"/>
      <w:bookmarkStart w:id="26" w:name="_Toc374526062"/>
      <w:bookmarkEnd w:id="23"/>
      <w:r w:rsidRPr="00BF1FA4">
        <w:rPr>
          <w:rFonts w:ascii="Arial" w:hAnsi="Arial" w:cs="Arial"/>
          <w:b/>
          <w:color w:val="000000" w:themeColor="text1"/>
          <w:szCs w:val="28"/>
        </w:rPr>
        <w:t>TIMELINE</w:t>
      </w:r>
      <w:bookmarkEnd w:id="24"/>
      <w:bookmarkEnd w:id="25"/>
      <w:bookmarkEnd w:id="26"/>
    </w:p>
    <w:p w14:paraId="5637EAEE" w14:textId="77777777" w:rsidR="007B397C" w:rsidRPr="00BF1FA4" w:rsidRDefault="007B397C" w:rsidP="007B397C"/>
    <w:tbl>
      <w:tblPr>
        <w:tblW w:w="0" w:type="auto"/>
        <w:tblInd w:w="108" w:type="dxa"/>
        <w:tblLayout w:type="fixed"/>
        <w:tblLook w:val="0000" w:firstRow="0" w:lastRow="0" w:firstColumn="0" w:lastColumn="0" w:noHBand="0" w:noVBand="0"/>
      </w:tblPr>
      <w:tblGrid>
        <w:gridCol w:w="3420"/>
        <w:gridCol w:w="5940"/>
      </w:tblGrid>
      <w:tr w:rsidR="00EA4E1A" w:rsidRPr="00BF1FA4" w14:paraId="4AEB1B81" w14:textId="77777777" w:rsidTr="00530038">
        <w:tc>
          <w:tcPr>
            <w:tcW w:w="3420" w:type="dxa"/>
          </w:tcPr>
          <w:p w14:paraId="3A3C8986" w14:textId="465E0FA6" w:rsidR="00EA4E1A" w:rsidRPr="008D7D3A" w:rsidRDefault="00FE0102" w:rsidP="00BD4184">
            <w:pPr>
              <w:pStyle w:val="Heading5"/>
              <w:rPr>
                <w:rFonts w:ascii="Times New Roman" w:hAnsi="Times New Roman"/>
              </w:rPr>
            </w:pPr>
            <w:r w:rsidRPr="008D7D3A">
              <w:rPr>
                <w:rFonts w:ascii="Times New Roman" w:hAnsi="Times New Roman"/>
              </w:rPr>
              <w:t xml:space="preserve"> </w:t>
            </w:r>
            <w:r w:rsidR="00D478C0">
              <w:rPr>
                <w:rFonts w:ascii="Times New Roman" w:hAnsi="Times New Roman"/>
              </w:rPr>
              <w:t>July</w:t>
            </w:r>
            <w:r w:rsidR="005706C2" w:rsidRPr="008D7D3A">
              <w:rPr>
                <w:rFonts w:ascii="Times New Roman" w:hAnsi="Times New Roman"/>
              </w:rPr>
              <w:t xml:space="preserve"> </w:t>
            </w:r>
            <w:r w:rsidR="00DA70D8" w:rsidRPr="008D7D3A">
              <w:rPr>
                <w:rFonts w:ascii="Times New Roman" w:hAnsi="Times New Roman"/>
              </w:rPr>
              <w:t>2016</w:t>
            </w:r>
          </w:p>
          <w:p w14:paraId="3F74A415" w14:textId="77777777" w:rsidR="007B397C" w:rsidRPr="00BF1FA4" w:rsidRDefault="007B397C" w:rsidP="00BD4184">
            <w:pPr>
              <w:pStyle w:val="Heading5"/>
              <w:rPr>
                <w:rFonts w:ascii="Times New Roman" w:hAnsi="Times New Roman"/>
              </w:rPr>
            </w:pPr>
          </w:p>
        </w:tc>
        <w:tc>
          <w:tcPr>
            <w:tcW w:w="5940" w:type="dxa"/>
          </w:tcPr>
          <w:p w14:paraId="78C7A1A0" w14:textId="77777777" w:rsidR="00EA4E1A" w:rsidRPr="00460F4E" w:rsidRDefault="00EA4E1A">
            <w:pPr>
              <w:rPr>
                <w:sz w:val="24"/>
              </w:rPr>
            </w:pPr>
            <w:r w:rsidRPr="00BF1FA4">
              <w:rPr>
                <w:sz w:val="24"/>
              </w:rPr>
              <w:t xml:space="preserve">Announcement of </w:t>
            </w:r>
            <w:r w:rsidR="003B38CC" w:rsidRPr="00BF1FA4">
              <w:rPr>
                <w:sz w:val="24"/>
              </w:rPr>
              <w:t>application submission period</w:t>
            </w:r>
            <w:r w:rsidR="003A4A18" w:rsidRPr="00BF1FA4">
              <w:rPr>
                <w:sz w:val="24"/>
              </w:rPr>
              <w:t xml:space="preserve"> </w:t>
            </w:r>
            <w:r w:rsidRPr="00BF1FA4">
              <w:rPr>
                <w:sz w:val="24"/>
              </w:rPr>
              <w:t xml:space="preserve">in </w:t>
            </w:r>
            <w:r w:rsidRPr="00BF1FA4">
              <w:rPr>
                <w:i/>
                <w:sz w:val="24"/>
              </w:rPr>
              <w:t xml:space="preserve">Florida Administrative </w:t>
            </w:r>
            <w:r w:rsidR="00B77C07" w:rsidRPr="00BF1FA4">
              <w:rPr>
                <w:i/>
                <w:sz w:val="24"/>
              </w:rPr>
              <w:t>Register</w:t>
            </w:r>
            <w:r w:rsidRPr="00BF1FA4">
              <w:rPr>
                <w:i/>
                <w:sz w:val="24"/>
              </w:rPr>
              <w:t xml:space="preserve"> </w:t>
            </w:r>
            <w:r w:rsidRPr="00BF1FA4">
              <w:rPr>
                <w:sz w:val="24"/>
              </w:rPr>
              <w:t xml:space="preserve">and </w:t>
            </w:r>
            <w:r w:rsidR="00F0020D" w:rsidRPr="003C55B7">
              <w:rPr>
                <w:sz w:val="24"/>
              </w:rPr>
              <w:t>email</w:t>
            </w:r>
            <w:r w:rsidR="00F0020D" w:rsidRPr="00F0020D">
              <w:rPr>
                <w:sz w:val="24"/>
              </w:rPr>
              <w:t xml:space="preserve"> </w:t>
            </w:r>
            <w:r w:rsidRPr="00BF1FA4">
              <w:rPr>
                <w:sz w:val="24"/>
              </w:rPr>
              <w:t>list</w:t>
            </w:r>
            <w:r w:rsidR="00BD4184" w:rsidRPr="00BF1FA4">
              <w:rPr>
                <w:sz w:val="24"/>
              </w:rPr>
              <w:t>s</w:t>
            </w:r>
          </w:p>
          <w:p w14:paraId="1D907BD3" w14:textId="77777777" w:rsidR="00EA4E1A" w:rsidRPr="00BF1FA4" w:rsidRDefault="00EA4E1A">
            <w:pPr>
              <w:rPr>
                <w:b/>
                <w:sz w:val="16"/>
              </w:rPr>
            </w:pPr>
          </w:p>
        </w:tc>
      </w:tr>
      <w:tr w:rsidR="00EA4E1A" w:rsidRPr="00BF1FA4" w14:paraId="7FCA3B9E" w14:textId="77777777" w:rsidTr="00530038">
        <w:tc>
          <w:tcPr>
            <w:tcW w:w="3420" w:type="dxa"/>
          </w:tcPr>
          <w:p w14:paraId="459E664C" w14:textId="12FD6DF5" w:rsidR="00FE0102" w:rsidRPr="008D7D3A" w:rsidRDefault="008D7D3A" w:rsidP="00D478C0">
            <w:pPr>
              <w:pStyle w:val="Heading5"/>
            </w:pPr>
            <w:r w:rsidRPr="008D7D3A">
              <w:rPr>
                <w:rFonts w:ascii="Times New Roman" w:hAnsi="Times New Roman"/>
              </w:rPr>
              <w:t xml:space="preserve"> </w:t>
            </w:r>
            <w:r w:rsidR="00D478C0">
              <w:rPr>
                <w:rFonts w:ascii="Times New Roman" w:hAnsi="Times New Roman"/>
              </w:rPr>
              <w:t>July</w:t>
            </w:r>
            <w:r w:rsidR="00FE0102" w:rsidRPr="008D7D3A">
              <w:rPr>
                <w:rFonts w:ascii="Times New Roman" w:hAnsi="Times New Roman"/>
              </w:rPr>
              <w:t xml:space="preserve"> 2016</w:t>
            </w:r>
          </w:p>
        </w:tc>
        <w:tc>
          <w:tcPr>
            <w:tcW w:w="5940" w:type="dxa"/>
          </w:tcPr>
          <w:p w14:paraId="68C7509E" w14:textId="77777777" w:rsidR="00EA4E1A" w:rsidRPr="00460F4E" w:rsidRDefault="00EA4E1A">
            <w:pPr>
              <w:rPr>
                <w:sz w:val="24"/>
              </w:rPr>
            </w:pPr>
            <w:r w:rsidRPr="00BF1FA4">
              <w:rPr>
                <w:sz w:val="24"/>
              </w:rPr>
              <w:t>Division staff assistance and consultation available to applicants</w:t>
            </w:r>
          </w:p>
          <w:p w14:paraId="416CA387" w14:textId="77777777" w:rsidR="00EA4E1A" w:rsidRPr="00BF1FA4" w:rsidRDefault="00EA4E1A">
            <w:pPr>
              <w:rPr>
                <w:sz w:val="16"/>
              </w:rPr>
            </w:pPr>
          </w:p>
        </w:tc>
      </w:tr>
      <w:tr w:rsidR="00EA4E1A" w:rsidRPr="00BF1FA4" w14:paraId="5597C6BC" w14:textId="77777777" w:rsidTr="00530038">
        <w:tc>
          <w:tcPr>
            <w:tcW w:w="3420" w:type="dxa"/>
          </w:tcPr>
          <w:p w14:paraId="139E3920" w14:textId="02A0A367" w:rsidR="00FE0102" w:rsidRPr="008D7D3A" w:rsidRDefault="008D7D3A" w:rsidP="00DA70D8">
            <w:pPr>
              <w:rPr>
                <w:b/>
                <w:sz w:val="24"/>
              </w:rPr>
            </w:pPr>
            <w:r w:rsidRPr="008D7D3A">
              <w:rPr>
                <w:b/>
                <w:i/>
                <w:sz w:val="24"/>
                <w:szCs w:val="24"/>
              </w:rPr>
              <w:t xml:space="preserve"> </w:t>
            </w:r>
            <w:r w:rsidR="00D478C0">
              <w:rPr>
                <w:b/>
                <w:i/>
                <w:sz w:val="24"/>
                <w:szCs w:val="24"/>
              </w:rPr>
              <w:t>August 1</w:t>
            </w:r>
            <w:r w:rsidR="00FE0102" w:rsidRPr="008D7D3A">
              <w:rPr>
                <w:b/>
                <w:i/>
                <w:sz w:val="24"/>
                <w:szCs w:val="24"/>
              </w:rPr>
              <w:t>, 2016</w:t>
            </w:r>
          </w:p>
        </w:tc>
        <w:tc>
          <w:tcPr>
            <w:tcW w:w="5940" w:type="dxa"/>
          </w:tcPr>
          <w:p w14:paraId="38022AE3" w14:textId="280E6E2D" w:rsidR="00EA4E1A" w:rsidRPr="00460F4E" w:rsidRDefault="00EA4E1A">
            <w:pPr>
              <w:rPr>
                <w:sz w:val="24"/>
              </w:rPr>
            </w:pPr>
            <w:r w:rsidRPr="00BF1FA4">
              <w:rPr>
                <w:sz w:val="24"/>
              </w:rPr>
              <w:t>Applications due</w:t>
            </w:r>
            <w:r w:rsidR="00D478C0">
              <w:rPr>
                <w:sz w:val="24"/>
              </w:rPr>
              <w:t>.</w:t>
            </w:r>
            <w:r w:rsidR="00D705DA">
              <w:rPr>
                <w:sz w:val="24"/>
              </w:rPr>
              <w:t xml:space="preserve"> </w:t>
            </w:r>
            <w:r w:rsidR="00A517B3" w:rsidRPr="00BF1FA4">
              <w:rPr>
                <w:sz w:val="24"/>
              </w:rPr>
              <w:t xml:space="preserve">Applications must be submitted online using the Florida Libraries and Grants system by </w:t>
            </w:r>
            <w:r w:rsidR="00C24CDD">
              <w:rPr>
                <w:sz w:val="24"/>
              </w:rPr>
              <w:br/>
            </w:r>
            <w:r w:rsidR="002E565B" w:rsidRPr="008D7D3A">
              <w:rPr>
                <w:sz w:val="24"/>
              </w:rPr>
              <w:t xml:space="preserve">11:59 p.m. </w:t>
            </w:r>
            <w:r w:rsidR="00BD4184" w:rsidRPr="00BF1FA4">
              <w:rPr>
                <w:sz w:val="24"/>
              </w:rPr>
              <w:t xml:space="preserve">on </w:t>
            </w:r>
            <w:r w:rsidR="00A517B3" w:rsidRPr="00BF1FA4">
              <w:rPr>
                <w:sz w:val="24"/>
              </w:rPr>
              <w:t>this date</w:t>
            </w:r>
          </w:p>
          <w:p w14:paraId="46340B06" w14:textId="77777777" w:rsidR="00EA4E1A" w:rsidRPr="00BF1FA4" w:rsidRDefault="00EA4E1A">
            <w:pPr>
              <w:rPr>
                <w:b/>
                <w:sz w:val="16"/>
              </w:rPr>
            </w:pPr>
          </w:p>
        </w:tc>
      </w:tr>
      <w:tr w:rsidR="00EA4E1A" w:rsidRPr="00BF1FA4" w14:paraId="14E8EBCA" w14:textId="77777777" w:rsidTr="00530038">
        <w:tc>
          <w:tcPr>
            <w:tcW w:w="3420" w:type="dxa"/>
          </w:tcPr>
          <w:p w14:paraId="3AB0072B" w14:textId="218B3CCE" w:rsidR="00EA4E1A" w:rsidRPr="008D7D3A" w:rsidRDefault="00FE0102" w:rsidP="00D478C0">
            <w:pPr>
              <w:pStyle w:val="Heading5"/>
              <w:rPr>
                <w:rFonts w:ascii="Times New Roman" w:hAnsi="Times New Roman"/>
              </w:rPr>
            </w:pPr>
            <w:r w:rsidRPr="008D7D3A">
              <w:rPr>
                <w:rFonts w:ascii="Times New Roman" w:hAnsi="Times New Roman"/>
                <w:szCs w:val="24"/>
              </w:rPr>
              <w:t xml:space="preserve"> </w:t>
            </w:r>
            <w:r w:rsidR="00D478C0">
              <w:rPr>
                <w:rFonts w:ascii="Times New Roman" w:hAnsi="Times New Roman"/>
                <w:szCs w:val="24"/>
              </w:rPr>
              <w:t>August</w:t>
            </w:r>
            <w:r w:rsidR="00C00242" w:rsidRPr="008D7D3A">
              <w:rPr>
                <w:rFonts w:ascii="Times New Roman" w:hAnsi="Times New Roman"/>
                <w:szCs w:val="24"/>
              </w:rPr>
              <w:t xml:space="preserve"> </w:t>
            </w:r>
            <w:r w:rsidRPr="008D7D3A">
              <w:rPr>
                <w:rFonts w:ascii="Times New Roman" w:hAnsi="Times New Roman"/>
                <w:szCs w:val="24"/>
              </w:rPr>
              <w:t>2016</w:t>
            </w:r>
          </w:p>
        </w:tc>
        <w:tc>
          <w:tcPr>
            <w:tcW w:w="5940" w:type="dxa"/>
          </w:tcPr>
          <w:p w14:paraId="0E0FD38B" w14:textId="77777777" w:rsidR="00EA4E1A" w:rsidRPr="00BF1FA4" w:rsidRDefault="00EA4E1A">
            <w:pPr>
              <w:pStyle w:val="Heading7"/>
              <w:widowControl/>
              <w:spacing w:after="0"/>
              <w:rPr>
                <w:u w:val="none"/>
              </w:rPr>
            </w:pPr>
            <w:r w:rsidRPr="00BF1FA4">
              <w:rPr>
                <w:u w:val="none"/>
              </w:rPr>
              <w:t xml:space="preserve">Grants Office </w:t>
            </w:r>
            <w:r w:rsidR="00B45348" w:rsidRPr="00BF1FA4">
              <w:rPr>
                <w:u w:val="none"/>
              </w:rPr>
              <w:t>r</w:t>
            </w:r>
            <w:r w:rsidRPr="00BF1FA4">
              <w:rPr>
                <w:u w:val="none"/>
              </w:rPr>
              <w:t>eview</w:t>
            </w:r>
            <w:r w:rsidR="001C57C6" w:rsidRPr="00BF1FA4">
              <w:rPr>
                <w:u w:val="none"/>
              </w:rPr>
              <w:t xml:space="preserve"> of applications</w:t>
            </w:r>
          </w:p>
          <w:p w14:paraId="10332396" w14:textId="77777777" w:rsidR="00EA4E1A" w:rsidRPr="00BF1FA4" w:rsidRDefault="00EA4E1A">
            <w:pPr>
              <w:pStyle w:val="EndnoteText"/>
              <w:widowControl/>
              <w:rPr>
                <w:rFonts w:ascii="Times New Roman" w:hAnsi="Times New Roman"/>
              </w:rPr>
            </w:pPr>
          </w:p>
        </w:tc>
      </w:tr>
      <w:tr w:rsidR="00EA4E1A" w:rsidRPr="00BF1FA4" w14:paraId="1CC393BF" w14:textId="77777777" w:rsidTr="00530038">
        <w:tc>
          <w:tcPr>
            <w:tcW w:w="3420" w:type="dxa"/>
          </w:tcPr>
          <w:p w14:paraId="46AA63FF" w14:textId="75A87B15" w:rsidR="00EA4E1A" w:rsidRPr="008D7D3A" w:rsidRDefault="00FE0102" w:rsidP="003C55B7">
            <w:pPr>
              <w:pStyle w:val="Heading5"/>
              <w:rPr>
                <w:rFonts w:ascii="Times New Roman" w:hAnsi="Times New Roman"/>
              </w:rPr>
            </w:pPr>
            <w:r w:rsidRPr="00FE0102">
              <w:rPr>
                <w:rFonts w:ascii="Times New Roman" w:hAnsi="Times New Roman"/>
                <w:szCs w:val="24"/>
              </w:rPr>
              <w:t xml:space="preserve"> </w:t>
            </w:r>
            <w:r w:rsidR="00D478C0">
              <w:rPr>
                <w:rFonts w:ascii="Times New Roman" w:hAnsi="Times New Roman"/>
                <w:szCs w:val="24"/>
              </w:rPr>
              <w:t xml:space="preserve">August </w:t>
            </w:r>
            <w:r w:rsidRPr="008D7D3A">
              <w:rPr>
                <w:rFonts w:ascii="Times New Roman" w:hAnsi="Times New Roman"/>
                <w:szCs w:val="24"/>
              </w:rPr>
              <w:t>2016</w:t>
            </w:r>
          </w:p>
          <w:p w14:paraId="11CB0FA5" w14:textId="77777777" w:rsidR="003C55B7" w:rsidRPr="003C55B7" w:rsidRDefault="003C55B7" w:rsidP="003C55B7"/>
        </w:tc>
        <w:tc>
          <w:tcPr>
            <w:tcW w:w="5940" w:type="dxa"/>
          </w:tcPr>
          <w:p w14:paraId="3623F6E6" w14:textId="77777777" w:rsidR="00EA4E1A" w:rsidRPr="00BF1FA4" w:rsidRDefault="00EA4E1A" w:rsidP="0095305A">
            <w:pPr>
              <w:pStyle w:val="Heading6"/>
              <w:widowControl/>
              <w:spacing w:after="0"/>
            </w:pPr>
            <w:r w:rsidRPr="00BF1FA4">
              <w:t xml:space="preserve">Division </w:t>
            </w:r>
            <w:r w:rsidR="00B45348" w:rsidRPr="00BF1FA4">
              <w:t>s</w:t>
            </w:r>
            <w:r w:rsidRPr="00BF1FA4">
              <w:t xml:space="preserve">taff </w:t>
            </w:r>
            <w:r w:rsidR="00B45348" w:rsidRPr="00BF1FA4">
              <w:t>r</w:t>
            </w:r>
            <w:r w:rsidRPr="00BF1FA4">
              <w:t>eview</w:t>
            </w:r>
            <w:r w:rsidR="001C57C6" w:rsidRPr="00BF1FA4">
              <w:t xml:space="preserve"> of applications</w:t>
            </w:r>
          </w:p>
        </w:tc>
      </w:tr>
      <w:tr w:rsidR="00EA4E1A" w:rsidRPr="00BF1FA4" w14:paraId="60F1B3FE" w14:textId="77777777" w:rsidTr="00530038">
        <w:tc>
          <w:tcPr>
            <w:tcW w:w="3420" w:type="dxa"/>
          </w:tcPr>
          <w:p w14:paraId="1607D716" w14:textId="5B86C312" w:rsidR="00EA4E1A" w:rsidRPr="008D7D3A" w:rsidRDefault="00D478C0" w:rsidP="00D478C0">
            <w:pPr>
              <w:pStyle w:val="Heading5"/>
              <w:rPr>
                <w:rFonts w:ascii="Times New Roman" w:hAnsi="Times New Roman"/>
                <w:strike/>
              </w:rPr>
            </w:pPr>
            <w:r>
              <w:rPr>
                <w:rFonts w:ascii="Times New Roman" w:hAnsi="Times New Roman"/>
                <w:szCs w:val="24"/>
              </w:rPr>
              <w:t xml:space="preserve"> August</w:t>
            </w:r>
            <w:r w:rsidR="00DA70D8" w:rsidRPr="008D7D3A">
              <w:rPr>
                <w:rFonts w:ascii="Times New Roman" w:hAnsi="Times New Roman"/>
                <w:szCs w:val="24"/>
              </w:rPr>
              <w:t xml:space="preserve"> </w:t>
            </w:r>
            <w:r w:rsidR="00FE0102" w:rsidRPr="008D7D3A">
              <w:rPr>
                <w:rFonts w:ascii="Times New Roman" w:hAnsi="Times New Roman"/>
                <w:szCs w:val="24"/>
              </w:rPr>
              <w:t>2016</w:t>
            </w:r>
          </w:p>
        </w:tc>
        <w:tc>
          <w:tcPr>
            <w:tcW w:w="5940" w:type="dxa"/>
          </w:tcPr>
          <w:p w14:paraId="45D33285" w14:textId="7775D63E" w:rsidR="00EA4E1A" w:rsidRPr="00BF1FA4" w:rsidRDefault="002E565B">
            <w:pPr>
              <w:rPr>
                <w:sz w:val="24"/>
              </w:rPr>
            </w:pPr>
            <w:r w:rsidRPr="008D7FF7">
              <w:rPr>
                <w:sz w:val="24"/>
              </w:rPr>
              <w:t xml:space="preserve">LSTA Advisory Council </w:t>
            </w:r>
            <w:r w:rsidR="00DA70D8" w:rsidRPr="008D7FF7">
              <w:rPr>
                <w:sz w:val="24"/>
              </w:rPr>
              <w:t>Application Review and</w:t>
            </w:r>
            <w:r w:rsidR="00DA70D8">
              <w:rPr>
                <w:sz w:val="24"/>
                <w:u w:val="single"/>
              </w:rPr>
              <w:t xml:space="preserve"> </w:t>
            </w:r>
            <w:r w:rsidR="00EA4E1A" w:rsidRPr="00BF1FA4">
              <w:rPr>
                <w:sz w:val="24"/>
              </w:rPr>
              <w:t>Funding Decision Meeting</w:t>
            </w:r>
          </w:p>
          <w:p w14:paraId="5245F5C0" w14:textId="77777777" w:rsidR="00EA4E1A" w:rsidRPr="00BF1FA4" w:rsidRDefault="00EA4E1A">
            <w:pPr>
              <w:rPr>
                <w:b/>
                <w:sz w:val="16"/>
              </w:rPr>
            </w:pPr>
          </w:p>
        </w:tc>
      </w:tr>
      <w:tr w:rsidR="00EA4E1A" w:rsidRPr="00BF1FA4" w14:paraId="4C143591" w14:textId="77777777" w:rsidTr="00530038">
        <w:tc>
          <w:tcPr>
            <w:tcW w:w="3420" w:type="dxa"/>
          </w:tcPr>
          <w:p w14:paraId="33931108" w14:textId="5BF67FD9" w:rsidR="00EA4E1A" w:rsidRPr="008D7FF7" w:rsidRDefault="00D478C0">
            <w:pPr>
              <w:rPr>
                <w:b/>
                <w:i/>
                <w:sz w:val="24"/>
              </w:rPr>
            </w:pPr>
            <w:r>
              <w:rPr>
                <w:b/>
                <w:i/>
                <w:sz w:val="24"/>
                <w:szCs w:val="24"/>
              </w:rPr>
              <w:t xml:space="preserve"> September</w:t>
            </w:r>
            <w:r w:rsidR="00DA70D8" w:rsidRPr="008D7FF7">
              <w:rPr>
                <w:szCs w:val="24"/>
              </w:rPr>
              <w:t xml:space="preserve"> </w:t>
            </w:r>
            <w:r w:rsidR="00FE0102" w:rsidRPr="008D7FF7">
              <w:rPr>
                <w:b/>
                <w:i/>
                <w:sz w:val="24"/>
                <w:szCs w:val="24"/>
              </w:rPr>
              <w:t>2016</w:t>
            </w:r>
          </w:p>
          <w:p w14:paraId="2C01401E" w14:textId="77777777" w:rsidR="00EA4E1A" w:rsidRPr="00BF1FA4" w:rsidRDefault="00EA4E1A">
            <w:pPr>
              <w:rPr>
                <w:rFonts w:ascii="Times New Roman (PCL6)" w:hAnsi="Times New Roman (PCL6)"/>
                <w:b/>
                <w:i/>
                <w:sz w:val="16"/>
              </w:rPr>
            </w:pPr>
          </w:p>
        </w:tc>
        <w:tc>
          <w:tcPr>
            <w:tcW w:w="5940" w:type="dxa"/>
          </w:tcPr>
          <w:p w14:paraId="47057B11" w14:textId="77777777" w:rsidR="00EA4E1A" w:rsidRPr="00BF1FA4" w:rsidRDefault="00EA4E1A">
            <w:pPr>
              <w:pStyle w:val="Heading6"/>
              <w:widowControl/>
              <w:spacing w:after="0"/>
            </w:pPr>
            <w:r w:rsidRPr="00BF1FA4">
              <w:t>Applicants notified whether or not they will receive a grant</w:t>
            </w:r>
          </w:p>
          <w:p w14:paraId="384F0F8C" w14:textId="77777777" w:rsidR="001466E4" w:rsidRPr="00BF1FA4" w:rsidRDefault="001466E4"/>
        </w:tc>
      </w:tr>
      <w:tr w:rsidR="00EA4E1A" w:rsidRPr="00BF1FA4" w14:paraId="3990458A" w14:textId="77777777" w:rsidTr="00530038">
        <w:tc>
          <w:tcPr>
            <w:tcW w:w="3420" w:type="dxa"/>
          </w:tcPr>
          <w:p w14:paraId="3E57CEFF" w14:textId="3519E0D2" w:rsidR="00EA4E1A" w:rsidRPr="00BF1FA4" w:rsidRDefault="00EA4E1A" w:rsidP="008D7FF7">
            <w:pPr>
              <w:rPr>
                <w:b/>
                <w:i/>
                <w:sz w:val="24"/>
              </w:rPr>
            </w:pPr>
            <w:r w:rsidRPr="00BF1FA4">
              <w:rPr>
                <w:b/>
                <w:i/>
                <w:sz w:val="24"/>
              </w:rPr>
              <w:t>October 1,</w:t>
            </w:r>
            <w:r w:rsidR="008F7786" w:rsidRPr="00BF1FA4">
              <w:rPr>
                <w:b/>
                <w:i/>
                <w:sz w:val="24"/>
              </w:rPr>
              <w:t xml:space="preserve"> </w:t>
            </w:r>
            <w:r w:rsidR="00FE0102" w:rsidRPr="008D7FF7">
              <w:rPr>
                <w:b/>
                <w:i/>
                <w:sz w:val="24"/>
                <w:szCs w:val="24"/>
              </w:rPr>
              <w:t>2016</w:t>
            </w:r>
          </w:p>
        </w:tc>
        <w:tc>
          <w:tcPr>
            <w:tcW w:w="5940" w:type="dxa"/>
          </w:tcPr>
          <w:p w14:paraId="49ACE5E0" w14:textId="77777777" w:rsidR="00EA4E1A" w:rsidRPr="003C55B7" w:rsidRDefault="006D4045">
            <w:pPr>
              <w:rPr>
                <w:sz w:val="24"/>
              </w:rPr>
            </w:pPr>
            <w:r w:rsidRPr="003C55B7">
              <w:rPr>
                <w:sz w:val="24"/>
              </w:rPr>
              <w:t xml:space="preserve">Projects may begin </w:t>
            </w:r>
            <w:r w:rsidR="00EA4E1A" w:rsidRPr="003C55B7">
              <w:rPr>
                <w:sz w:val="24"/>
              </w:rPr>
              <w:t>on October 1</w:t>
            </w:r>
            <w:r w:rsidR="003A7576" w:rsidRPr="003C55B7">
              <w:rPr>
                <w:sz w:val="24"/>
                <w:szCs w:val="24"/>
              </w:rPr>
              <w:t>, but only after the gr</w:t>
            </w:r>
            <w:r w:rsidR="003C55B7">
              <w:rPr>
                <w:sz w:val="24"/>
                <w:szCs w:val="24"/>
              </w:rPr>
              <w:t>ant agreement is fully executed</w:t>
            </w:r>
          </w:p>
          <w:p w14:paraId="08FBA908" w14:textId="77777777" w:rsidR="00EA4E1A" w:rsidRPr="00BF1FA4" w:rsidRDefault="00EA4E1A">
            <w:pPr>
              <w:rPr>
                <w:sz w:val="16"/>
              </w:rPr>
            </w:pPr>
          </w:p>
        </w:tc>
      </w:tr>
      <w:tr w:rsidR="00EA4E1A" w:rsidRPr="00BF1FA4" w14:paraId="75B788CB" w14:textId="77777777" w:rsidTr="00530038">
        <w:tc>
          <w:tcPr>
            <w:tcW w:w="3420" w:type="dxa"/>
          </w:tcPr>
          <w:p w14:paraId="6EC88A5C" w14:textId="3CD29B33" w:rsidR="00EA4E1A" w:rsidRPr="00BF1FA4" w:rsidRDefault="00EA4E1A" w:rsidP="008D7FF7">
            <w:pPr>
              <w:rPr>
                <w:b/>
                <w:i/>
                <w:sz w:val="24"/>
                <w:u w:val="single"/>
              </w:rPr>
            </w:pPr>
            <w:r w:rsidRPr="00BF1FA4">
              <w:rPr>
                <w:b/>
                <w:i/>
                <w:sz w:val="24"/>
              </w:rPr>
              <w:t>April 1,</w:t>
            </w:r>
            <w:r w:rsidR="008F7786" w:rsidRPr="00BF1FA4">
              <w:rPr>
                <w:b/>
                <w:i/>
                <w:sz w:val="24"/>
              </w:rPr>
              <w:t xml:space="preserve"> </w:t>
            </w:r>
            <w:r w:rsidR="00FE0102" w:rsidRPr="008D7FF7">
              <w:rPr>
                <w:b/>
                <w:i/>
                <w:sz w:val="24"/>
              </w:rPr>
              <w:t>2017</w:t>
            </w:r>
          </w:p>
        </w:tc>
        <w:tc>
          <w:tcPr>
            <w:tcW w:w="5940" w:type="dxa"/>
          </w:tcPr>
          <w:p w14:paraId="1E70D35A" w14:textId="5B86C952" w:rsidR="00F0020D" w:rsidRPr="00BF1FA4" w:rsidRDefault="00EA4E1A">
            <w:pPr>
              <w:rPr>
                <w:sz w:val="24"/>
              </w:rPr>
            </w:pPr>
            <w:r w:rsidRPr="00BF1FA4">
              <w:rPr>
                <w:sz w:val="24"/>
              </w:rPr>
              <w:t xml:space="preserve">Mid-year </w:t>
            </w:r>
            <w:r w:rsidR="007459BC" w:rsidRPr="00BF1FA4">
              <w:rPr>
                <w:sz w:val="24"/>
              </w:rPr>
              <w:t>Status R</w:t>
            </w:r>
            <w:r w:rsidRPr="00BF1FA4">
              <w:rPr>
                <w:sz w:val="24"/>
              </w:rPr>
              <w:t xml:space="preserve">eports due for FFY </w:t>
            </w:r>
            <w:r w:rsidR="00FE0102" w:rsidRPr="00C24CDD">
              <w:rPr>
                <w:sz w:val="24"/>
              </w:rPr>
              <w:t xml:space="preserve">2016-17 </w:t>
            </w:r>
            <w:r w:rsidRPr="00BF1FA4">
              <w:rPr>
                <w:sz w:val="24"/>
              </w:rPr>
              <w:t>projects</w:t>
            </w:r>
            <w:r w:rsidR="00AB09DC" w:rsidRPr="00AB09DC">
              <w:rPr>
                <w:strike/>
              </w:rPr>
              <w:t>;</w:t>
            </w:r>
            <w:r w:rsidR="00366D33" w:rsidRPr="00BF1FA4">
              <w:rPr>
                <w:sz w:val="24"/>
              </w:rPr>
              <w:t xml:space="preserve"> Mid-year </w:t>
            </w:r>
            <w:r w:rsidR="007459BC" w:rsidRPr="00BF1FA4">
              <w:rPr>
                <w:sz w:val="24"/>
              </w:rPr>
              <w:t>Status R</w:t>
            </w:r>
            <w:r w:rsidR="00366D33" w:rsidRPr="00BF1FA4">
              <w:rPr>
                <w:sz w:val="24"/>
              </w:rPr>
              <w:t xml:space="preserve">eports </w:t>
            </w:r>
            <w:r w:rsidR="00B31D78" w:rsidRPr="00BF1FA4">
              <w:rPr>
                <w:sz w:val="24"/>
              </w:rPr>
              <w:t xml:space="preserve">must be submitted </w:t>
            </w:r>
            <w:r w:rsidR="00366D33" w:rsidRPr="00BF1FA4">
              <w:rPr>
                <w:sz w:val="24"/>
              </w:rPr>
              <w:t xml:space="preserve">online using </w:t>
            </w:r>
            <w:r w:rsidR="00366D33" w:rsidRPr="00BF1FA4">
              <w:rPr>
                <w:sz w:val="24"/>
              </w:rPr>
              <w:lastRenderedPageBreak/>
              <w:t xml:space="preserve">the Florida Libraries and Grants system by </w:t>
            </w:r>
            <w:r w:rsidR="00C24CDD">
              <w:rPr>
                <w:sz w:val="24"/>
              </w:rPr>
              <w:t>11:59 p.m.</w:t>
            </w:r>
            <w:r w:rsidR="007459BC" w:rsidRPr="00BF1FA4">
              <w:rPr>
                <w:sz w:val="24"/>
              </w:rPr>
              <w:t xml:space="preserve"> on </w:t>
            </w:r>
            <w:r w:rsidR="00366D33" w:rsidRPr="00BF1FA4">
              <w:rPr>
                <w:sz w:val="24"/>
              </w:rPr>
              <w:t>this date</w:t>
            </w:r>
          </w:p>
          <w:p w14:paraId="6968D4C5" w14:textId="77777777" w:rsidR="00EA4E1A" w:rsidRPr="00BF1FA4" w:rsidRDefault="00EA4E1A">
            <w:pPr>
              <w:rPr>
                <w:b/>
                <w:sz w:val="16"/>
              </w:rPr>
            </w:pPr>
          </w:p>
        </w:tc>
      </w:tr>
      <w:tr w:rsidR="00F0020D" w:rsidRPr="00BF1FA4" w14:paraId="3ED585A0" w14:textId="77777777" w:rsidTr="00530038">
        <w:tc>
          <w:tcPr>
            <w:tcW w:w="3420" w:type="dxa"/>
          </w:tcPr>
          <w:p w14:paraId="1D07BDEC" w14:textId="7698D53B" w:rsidR="00F0020D" w:rsidRPr="003C55B7" w:rsidRDefault="00F0020D" w:rsidP="008D7FF7">
            <w:pPr>
              <w:rPr>
                <w:b/>
                <w:i/>
                <w:sz w:val="24"/>
              </w:rPr>
            </w:pPr>
            <w:r w:rsidRPr="003C55B7">
              <w:rPr>
                <w:b/>
                <w:i/>
                <w:sz w:val="24"/>
              </w:rPr>
              <w:lastRenderedPageBreak/>
              <w:t xml:space="preserve">September 30, </w:t>
            </w:r>
            <w:r w:rsidR="00FE0102" w:rsidRPr="008D7FF7">
              <w:rPr>
                <w:b/>
                <w:i/>
                <w:sz w:val="24"/>
              </w:rPr>
              <w:t>2017</w:t>
            </w:r>
          </w:p>
        </w:tc>
        <w:tc>
          <w:tcPr>
            <w:tcW w:w="5940" w:type="dxa"/>
          </w:tcPr>
          <w:p w14:paraId="4D0DC90C" w14:textId="1B9547C0" w:rsidR="00F0020D" w:rsidRPr="003C55B7" w:rsidRDefault="00F0020D" w:rsidP="00FF0412">
            <w:pPr>
              <w:pStyle w:val="Heading6"/>
              <w:widowControl/>
              <w:spacing w:after="0"/>
            </w:pPr>
            <w:r w:rsidRPr="003C55B7">
              <w:t xml:space="preserve">Ending date of FFY </w:t>
            </w:r>
            <w:r w:rsidR="00FE0102" w:rsidRPr="008D7FF7">
              <w:t>2016-17</w:t>
            </w:r>
            <w:r w:rsidR="00C24CDD">
              <w:t xml:space="preserve"> </w:t>
            </w:r>
            <w:r w:rsidRPr="003C55B7">
              <w:t>projects</w:t>
            </w:r>
            <w:r w:rsidR="00AB09DC" w:rsidRPr="00C24CDD">
              <w:t>.</w:t>
            </w:r>
            <w:r w:rsidRPr="003C55B7">
              <w:t xml:space="preserve"> All grant and matching funds must be expended by this date</w:t>
            </w:r>
          </w:p>
          <w:p w14:paraId="24E6A1AF" w14:textId="77777777" w:rsidR="00F0020D" w:rsidRPr="00F0020D" w:rsidRDefault="00F0020D" w:rsidP="00F0020D"/>
        </w:tc>
      </w:tr>
      <w:tr w:rsidR="00EA4E1A" w:rsidRPr="00BF1FA4" w14:paraId="0D9CC07A" w14:textId="77777777" w:rsidTr="00530038">
        <w:tc>
          <w:tcPr>
            <w:tcW w:w="3420" w:type="dxa"/>
          </w:tcPr>
          <w:p w14:paraId="207416CE" w14:textId="6039333D" w:rsidR="00EA4E1A" w:rsidRPr="00BF1FA4" w:rsidRDefault="00EA4E1A" w:rsidP="008D7FF7">
            <w:pPr>
              <w:rPr>
                <w:b/>
                <w:i/>
                <w:sz w:val="16"/>
              </w:rPr>
            </w:pPr>
            <w:r w:rsidRPr="00BF1FA4">
              <w:rPr>
                <w:b/>
                <w:i/>
                <w:sz w:val="24"/>
              </w:rPr>
              <w:t>November 1,</w:t>
            </w:r>
            <w:r w:rsidR="00FE111E" w:rsidRPr="00BF1FA4">
              <w:rPr>
                <w:b/>
                <w:i/>
                <w:sz w:val="24"/>
              </w:rPr>
              <w:t xml:space="preserve"> </w:t>
            </w:r>
            <w:r w:rsidR="00FE0102" w:rsidRPr="008D7FF7">
              <w:rPr>
                <w:b/>
                <w:i/>
                <w:sz w:val="24"/>
              </w:rPr>
              <w:t>2017</w:t>
            </w:r>
          </w:p>
        </w:tc>
        <w:tc>
          <w:tcPr>
            <w:tcW w:w="5940" w:type="dxa"/>
          </w:tcPr>
          <w:p w14:paraId="209BA1D9" w14:textId="5320276D" w:rsidR="00EA4E1A" w:rsidRPr="00BF1FA4" w:rsidRDefault="007459BC" w:rsidP="008D7FF7">
            <w:pPr>
              <w:pStyle w:val="Heading6"/>
              <w:widowControl/>
              <w:spacing w:after="0"/>
            </w:pPr>
            <w:r w:rsidRPr="00BF1FA4">
              <w:t>Final Status</w:t>
            </w:r>
            <w:r w:rsidR="003A4A18" w:rsidRPr="00BF1FA4">
              <w:t xml:space="preserve"> </w:t>
            </w:r>
            <w:r w:rsidRPr="00BF1FA4">
              <w:t>R</w:t>
            </w:r>
            <w:r w:rsidR="00326157" w:rsidRPr="00BF1FA4">
              <w:t xml:space="preserve">eports due for FFY </w:t>
            </w:r>
            <w:r w:rsidR="00FE0102" w:rsidRPr="008D7FF7">
              <w:t xml:space="preserve">2016-17 </w:t>
            </w:r>
            <w:r w:rsidR="00EA4E1A" w:rsidRPr="00BF1FA4">
              <w:t>projects</w:t>
            </w:r>
            <w:r w:rsidR="008D7FF7">
              <w:t xml:space="preserve">. </w:t>
            </w:r>
            <w:r w:rsidRPr="00BF1FA4">
              <w:t>Final Status R</w:t>
            </w:r>
            <w:r w:rsidR="00366D33" w:rsidRPr="00BF1FA4">
              <w:t xml:space="preserve">eports </w:t>
            </w:r>
            <w:r w:rsidR="00B31D78" w:rsidRPr="00BF1FA4">
              <w:t xml:space="preserve">must be </w:t>
            </w:r>
            <w:r w:rsidR="00366D33" w:rsidRPr="00BF1FA4">
              <w:t xml:space="preserve">submitted online using the Florida Libraries and Grants system by </w:t>
            </w:r>
            <w:r w:rsidR="00C24CDD">
              <w:t>11:59 p.m.</w:t>
            </w:r>
            <w:r w:rsidR="00C24CDD" w:rsidRPr="00BF1FA4">
              <w:t xml:space="preserve"> </w:t>
            </w:r>
            <w:r w:rsidRPr="00BF1FA4">
              <w:t xml:space="preserve">on </w:t>
            </w:r>
            <w:r w:rsidR="00366D33" w:rsidRPr="00BF1FA4">
              <w:t>this date</w:t>
            </w:r>
          </w:p>
        </w:tc>
      </w:tr>
    </w:tbl>
    <w:p w14:paraId="5190B61A" w14:textId="77777777" w:rsidR="000F7523" w:rsidRDefault="000F7523">
      <w:pPr>
        <w:rPr>
          <w:rFonts w:ascii="Arial" w:hAnsi="Arial" w:cs="Arial"/>
          <w:b/>
          <w:color w:val="000000" w:themeColor="text1"/>
          <w:sz w:val="28"/>
          <w:szCs w:val="28"/>
        </w:rPr>
      </w:pPr>
      <w:bookmarkStart w:id="27" w:name="_ADDITIONAL_INFORMATION"/>
      <w:bookmarkStart w:id="28" w:name="_Toc374526063"/>
      <w:bookmarkEnd w:id="27"/>
    </w:p>
    <w:p w14:paraId="37A6DC9C" w14:textId="77777777" w:rsidR="00BF2A1A" w:rsidRPr="00BF1FA4" w:rsidRDefault="00FA021B" w:rsidP="003C70DE">
      <w:pPr>
        <w:pStyle w:val="Heading3"/>
        <w:numPr>
          <w:ilvl w:val="0"/>
          <w:numId w:val="13"/>
        </w:numPr>
        <w:spacing w:before="600" w:after="120"/>
        <w:rPr>
          <w:rFonts w:ascii="Arial" w:hAnsi="Arial" w:cs="Arial"/>
          <w:b/>
          <w:color w:val="000000" w:themeColor="text1"/>
          <w:szCs w:val="28"/>
        </w:rPr>
      </w:pPr>
      <w:r w:rsidRPr="00BF1FA4">
        <w:rPr>
          <w:rFonts w:ascii="Arial" w:hAnsi="Arial" w:cs="Arial"/>
          <w:b/>
          <w:color w:val="000000" w:themeColor="text1"/>
          <w:szCs w:val="28"/>
        </w:rPr>
        <w:t>APPLICATION SUBMISSION</w:t>
      </w:r>
      <w:bookmarkEnd w:id="28"/>
    </w:p>
    <w:p w14:paraId="176A2C5C" w14:textId="77777777" w:rsidR="003939F2" w:rsidRPr="00BF1FA4" w:rsidRDefault="000D106E" w:rsidP="00653FF3">
      <w:pPr>
        <w:spacing w:before="120" w:after="120"/>
        <w:ind w:left="360"/>
        <w:rPr>
          <w:sz w:val="24"/>
          <w:szCs w:val="24"/>
        </w:rPr>
      </w:pPr>
      <w:r w:rsidRPr="00BF1FA4">
        <w:rPr>
          <w:b/>
          <w:i/>
          <w:sz w:val="24"/>
          <w:szCs w:val="24"/>
        </w:rPr>
        <w:t>Application Submission</w:t>
      </w:r>
      <w:r w:rsidR="003A4A18" w:rsidRPr="00BF1FA4">
        <w:rPr>
          <w:sz w:val="24"/>
          <w:szCs w:val="24"/>
        </w:rPr>
        <w:t>.</w:t>
      </w:r>
      <w:r w:rsidR="00D705DA">
        <w:rPr>
          <w:sz w:val="24"/>
          <w:szCs w:val="24"/>
        </w:rPr>
        <w:t xml:space="preserve"> </w:t>
      </w:r>
      <w:r w:rsidR="00D92B3D" w:rsidRPr="00BF1FA4">
        <w:rPr>
          <w:sz w:val="24"/>
          <w:szCs w:val="24"/>
        </w:rPr>
        <w:t xml:space="preserve">Applications </w:t>
      </w:r>
      <w:r w:rsidR="00C4385E" w:rsidRPr="00BF1FA4">
        <w:rPr>
          <w:sz w:val="24"/>
          <w:szCs w:val="24"/>
        </w:rPr>
        <w:t>must be</w:t>
      </w:r>
      <w:r w:rsidR="00D92B3D" w:rsidRPr="00BF1FA4">
        <w:rPr>
          <w:sz w:val="24"/>
          <w:szCs w:val="24"/>
        </w:rPr>
        <w:t xml:space="preserve"> submitted </w:t>
      </w:r>
      <w:r w:rsidR="003939F2" w:rsidRPr="00BF1FA4">
        <w:rPr>
          <w:sz w:val="24"/>
          <w:szCs w:val="24"/>
        </w:rPr>
        <w:t>electronically using</w:t>
      </w:r>
      <w:r w:rsidR="00D92B3D" w:rsidRPr="00BF1FA4">
        <w:rPr>
          <w:sz w:val="24"/>
          <w:szCs w:val="24"/>
        </w:rPr>
        <w:t xml:space="preserve"> the Florida Libraries and Grants system at </w:t>
      </w:r>
      <w:hyperlink r:id="rId17" w:history="1">
        <w:r w:rsidR="003C55B7" w:rsidRPr="003C55B7">
          <w:rPr>
            <w:rStyle w:val="Hyperlink"/>
            <w:sz w:val="24"/>
            <w:szCs w:val="24"/>
            <w:u w:val="single"/>
          </w:rPr>
          <w:t>fllibraries.org</w:t>
        </w:r>
      </w:hyperlink>
      <w:r w:rsidR="004C6445" w:rsidRPr="00BF1FA4">
        <w:rPr>
          <w:sz w:val="24"/>
          <w:szCs w:val="24"/>
        </w:rPr>
        <w:t>.</w:t>
      </w:r>
      <w:r w:rsidR="00D705DA">
        <w:rPr>
          <w:sz w:val="24"/>
          <w:szCs w:val="24"/>
        </w:rPr>
        <w:t xml:space="preserve"> </w:t>
      </w:r>
    </w:p>
    <w:p w14:paraId="5F34772C" w14:textId="77777777" w:rsidR="00D92B3D" w:rsidRPr="00BF1FA4" w:rsidRDefault="004C6445" w:rsidP="00653FF3">
      <w:pPr>
        <w:spacing w:before="120" w:after="120"/>
        <w:ind w:left="360"/>
        <w:rPr>
          <w:sz w:val="24"/>
          <w:szCs w:val="24"/>
        </w:rPr>
      </w:pPr>
      <w:r w:rsidRPr="00BF1FA4">
        <w:rPr>
          <w:sz w:val="24"/>
          <w:szCs w:val="24"/>
        </w:rPr>
        <w:t xml:space="preserve">If a library is not listed </w:t>
      </w:r>
      <w:r w:rsidR="006E6A5C" w:rsidRPr="00BF1FA4">
        <w:rPr>
          <w:sz w:val="24"/>
          <w:szCs w:val="24"/>
        </w:rPr>
        <w:t>i</w:t>
      </w:r>
      <w:r w:rsidRPr="00BF1FA4">
        <w:rPr>
          <w:sz w:val="24"/>
          <w:szCs w:val="24"/>
        </w:rPr>
        <w:t>n</w:t>
      </w:r>
      <w:r w:rsidR="00F0176E" w:rsidRPr="00BF1FA4">
        <w:rPr>
          <w:sz w:val="24"/>
          <w:szCs w:val="24"/>
        </w:rPr>
        <w:t xml:space="preserve"> the</w:t>
      </w:r>
      <w:r w:rsidRPr="00BF1FA4">
        <w:rPr>
          <w:sz w:val="24"/>
          <w:szCs w:val="24"/>
        </w:rPr>
        <w:t xml:space="preserve"> Florida Libraries and Grants</w:t>
      </w:r>
      <w:r w:rsidR="00F0176E" w:rsidRPr="00BF1FA4">
        <w:rPr>
          <w:sz w:val="24"/>
          <w:szCs w:val="24"/>
        </w:rPr>
        <w:t xml:space="preserve"> system</w:t>
      </w:r>
      <w:r w:rsidRPr="00BF1FA4">
        <w:rPr>
          <w:sz w:val="24"/>
          <w:szCs w:val="24"/>
        </w:rPr>
        <w:t>,</w:t>
      </w:r>
      <w:r w:rsidR="00F0176E" w:rsidRPr="00BF1FA4">
        <w:rPr>
          <w:sz w:val="24"/>
          <w:szCs w:val="24"/>
        </w:rPr>
        <w:t xml:space="preserve"> the library may be added by contacting the Division of Library and Information Services at </w:t>
      </w:r>
      <w:hyperlink r:id="rId18" w:history="1">
        <w:r w:rsidR="00F0176E" w:rsidRPr="00BF1FA4">
          <w:rPr>
            <w:rStyle w:val="Hyperlink"/>
            <w:sz w:val="24"/>
            <w:szCs w:val="24"/>
          </w:rPr>
          <w:t>info@fllibraries.org</w:t>
        </w:r>
      </w:hyperlink>
      <w:r w:rsidR="00C4385E" w:rsidRPr="00BF1FA4">
        <w:rPr>
          <w:sz w:val="24"/>
          <w:szCs w:val="24"/>
        </w:rPr>
        <w:t xml:space="preserve"> or </w:t>
      </w:r>
      <w:r w:rsidR="00F0176E" w:rsidRPr="00BF1FA4">
        <w:rPr>
          <w:sz w:val="24"/>
          <w:szCs w:val="24"/>
        </w:rPr>
        <w:t>850</w:t>
      </w:r>
      <w:r w:rsidR="00C4385E" w:rsidRPr="00BF1FA4">
        <w:rPr>
          <w:sz w:val="24"/>
          <w:szCs w:val="24"/>
        </w:rPr>
        <w:t>.245</w:t>
      </w:r>
      <w:r w:rsidR="00974145" w:rsidRPr="00BF1FA4">
        <w:rPr>
          <w:sz w:val="24"/>
          <w:szCs w:val="24"/>
        </w:rPr>
        <w:t>.</w:t>
      </w:r>
      <w:r w:rsidR="006A150C" w:rsidRPr="00BF1FA4">
        <w:rPr>
          <w:sz w:val="24"/>
          <w:szCs w:val="24"/>
        </w:rPr>
        <w:t>6608</w:t>
      </w:r>
      <w:r w:rsidR="00F0176E" w:rsidRPr="00BF1FA4">
        <w:rPr>
          <w:sz w:val="24"/>
          <w:szCs w:val="24"/>
        </w:rPr>
        <w:t xml:space="preserve">. </w:t>
      </w:r>
    </w:p>
    <w:p w14:paraId="7ACCC433" w14:textId="77777777" w:rsidR="00142578" w:rsidRPr="00BF1FA4" w:rsidRDefault="00142578" w:rsidP="00653FF3">
      <w:pPr>
        <w:spacing w:before="120" w:after="120"/>
        <w:ind w:left="360"/>
        <w:rPr>
          <w:sz w:val="24"/>
          <w:szCs w:val="24"/>
        </w:rPr>
      </w:pPr>
      <w:r w:rsidRPr="00BF1FA4">
        <w:rPr>
          <w:sz w:val="24"/>
          <w:szCs w:val="24"/>
        </w:rPr>
        <w:t xml:space="preserve">Applications must be submitted by the organization director or a person who </w:t>
      </w:r>
      <w:r w:rsidR="00B45348" w:rsidRPr="00BF1FA4">
        <w:rPr>
          <w:sz w:val="24"/>
          <w:szCs w:val="24"/>
        </w:rPr>
        <w:t xml:space="preserve">the director </w:t>
      </w:r>
      <w:r w:rsidRPr="00BF1FA4">
        <w:rPr>
          <w:sz w:val="24"/>
          <w:szCs w:val="24"/>
        </w:rPr>
        <w:t xml:space="preserve">has </w:t>
      </w:r>
      <w:r w:rsidR="00F14475" w:rsidRPr="00BF1FA4">
        <w:rPr>
          <w:sz w:val="24"/>
          <w:szCs w:val="24"/>
        </w:rPr>
        <w:t>designated with</w:t>
      </w:r>
      <w:r w:rsidRPr="00BF1FA4">
        <w:rPr>
          <w:sz w:val="24"/>
          <w:szCs w:val="24"/>
        </w:rPr>
        <w:t xml:space="preserve"> the authority to submit an application.</w:t>
      </w:r>
    </w:p>
    <w:p w14:paraId="1C8FC3FA" w14:textId="77777777" w:rsidR="00EA4E1A" w:rsidRPr="00D939EA" w:rsidRDefault="00EA4E1A" w:rsidP="00653FF3">
      <w:pPr>
        <w:spacing w:before="120" w:after="120"/>
        <w:ind w:left="360"/>
        <w:rPr>
          <w:rFonts w:ascii="Times New Roman (PCL6)" w:hAnsi="Times New Roman (PCL6)"/>
          <w:sz w:val="24"/>
        </w:rPr>
      </w:pPr>
      <w:r w:rsidRPr="00BF1FA4">
        <w:rPr>
          <w:rFonts w:ascii="Times New Roman (PCL6)" w:hAnsi="Times New Roman (PCL6)"/>
          <w:b/>
          <w:i/>
          <w:sz w:val="24"/>
        </w:rPr>
        <w:t>Number of Applications</w:t>
      </w:r>
      <w:r w:rsidRPr="00BF1FA4">
        <w:rPr>
          <w:rFonts w:ascii="Times New Roman (PCL6)" w:hAnsi="Times New Roman (PCL6)"/>
          <w:sz w:val="24"/>
        </w:rPr>
        <w:t>.</w:t>
      </w:r>
      <w:r w:rsidR="00D705DA">
        <w:rPr>
          <w:rFonts w:ascii="Times New Roman (PCL6)" w:hAnsi="Times New Roman (PCL6)"/>
          <w:sz w:val="24"/>
        </w:rPr>
        <w:t xml:space="preserve"> </w:t>
      </w:r>
      <w:r w:rsidRPr="00BF1FA4">
        <w:rPr>
          <w:rFonts w:ascii="Times New Roman (PCL6)" w:hAnsi="Times New Roman (PCL6)"/>
          <w:sz w:val="24"/>
        </w:rPr>
        <w:t xml:space="preserve">There is no limit </w:t>
      </w:r>
      <w:r w:rsidR="00B45348" w:rsidRPr="00BF1FA4">
        <w:rPr>
          <w:rFonts w:ascii="Times New Roman (PCL6)" w:hAnsi="Times New Roman (PCL6)"/>
          <w:sz w:val="24"/>
        </w:rPr>
        <w:t>t</w:t>
      </w:r>
      <w:r w:rsidRPr="00BF1FA4">
        <w:rPr>
          <w:rFonts w:ascii="Times New Roman (PCL6)" w:hAnsi="Times New Roman (PCL6)"/>
          <w:sz w:val="24"/>
        </w:rPr>
        <w:t xml:space="preserve">o the number of applications a library may </w:t>
      </w:r>
      <w:r w:rsidRPr="00D939EA">
        <w:rPr>
          <w:rFonts w:ascii="Times New Roman (PCL6)" w:hAnsi="Times New Roman (PCL6)"/>
          <w:sz w:val="24"/>
        </w:rPr>
        <w:t>submit.</w:t>
      </w:r>
      <w:r w:rsidR="00D705DA" w:rsidRPr="00D939EA">
        <w:rPr>
          <w:rFonts w:ascii="Times New Roman (PCL6)" w:hAnsi="Times New Roman (PCL6)"/>
          <w:sz w:val="24"/>
        </w:rPr>
        <w:t xml:space="preserve"> </w:t>
      </w:r>
      <w:r w:rsidRPr="00D939EA">
        <w:rPr>
          <w:rFonts w:ascii="Times New Roman (PCL6)" w:hAnsi="Times New Roman (PCL6)"/>
          <w:sz w:val="24"/>
        </w:rPr>
        <w:t>However, libraries must prioritize all applications submitted.</w:t>
      </w:r>
      <w:r w:rsidR="00D705DA" w:rsidRPr="00D939EA">
        <w:rPr>
          <w:rFonts w:ascii="Times New Roman (PCL6)" w:hAnsi="Times New Roman (PCL6)"/>
          <w:sz w:val="24"/>
        </w:rPr>
        <w:t xml:space="preserve"> </w:t>
      </w:r>
      <w:r w:rsidRPr="00D939EA">
        <w:rPr>
          <w:rFonts w:ascii="Times New Roman (PCL6)" w:hAnsi="Times New Roman (PCL6)"/>
          <w:sz w:val="24"/>
        </w:rPr>
        <w:t>Capability to implement a project and the track record of previously implemented projects will be considered as factors in awarding grants.</w:t>
      </w:r>
      <w:r w:rsidR="00D705DA" w:rsidRPr="00D939EA">
        <w:rPr>
          <w:rFonts w:ascii="Times New Roman (PCL6)" w:hAnsi="Times New Roman (PCL6)"/>
          <w:sz w:val="24"/>
        </w:rPr>
        <w:t xml:space="preserve"> </w:t>
      </w:r>
      <w:r w:rsidRPr="00D939EA">
        <w:rPr>
          <w:rFonts w:ascii="Times New Roman (PCL6)" w:hAnsi="Times New Roman (PCL6)"/>
          <w:sz w:val="24"/>
        </w:rPr>
        <w:t>Each library should assess its ability to implement multiple grants before submitting applications.</w:t>
      </w:r>
    </w:p>
    <w:p w14:paraId="525E1394" w14:textId="77777777" w:rsidR="00EA4E1A" w:rsidRPr="00D939EA" w:rsidRDefault="00EA4E1A" w:rsidP="00653FF3">
      <w:pPr>
        <w:pStyle w:val="BodyText"/>
        <w:widowControl/>
        <w:spacing w:before="120"/>
        <w:ind w:left="360"/>
        <w:rPr>
          <w:rFonts w:ascii="Times New Roman (PCL6)" w:hAnsi="Times New Roman (PCL6)"/>
        </w:rPr>
      </w:pPr>
      <w:r w:rsidRPr="00D939EA">
        <w:rPr>
          <w:rFonts w:ascii="Times New Roman (PCL6)" w:hAnsi="Times New Roman (PCL6)"/>
          <w:b/>
          <w:i/>
        </w:rPr>
        <w:t>Number of Years of Project Funding</w:t>
      </w:r>
      <w:r w:rsidRPr="00D939EA">
        <w:rPr>
          <w:rFonts w:ascii="Times New Roman (PCL6)" w:hAnsi="Times New Roman (PCL6)"/>
        </w:rPr>
        <w:t>.</w:t>
      </w:r>
      <w:r w:rsidR="00D705DA" w:rsidRPr="00D939EA">
        <w:rPr>
          <w:rFonts w:ascii="Times New Roman (PCL6)" w:hAnsi="Times New Roman (PCL6)"/>
        </w:rPr>
        <w:t xml:space="preserve"> </w:t>
      </w:r>
      <w:r w:rsidRPr="00D939EA">
        <w:rPr>
          <w:rFonts w:ascii="Times New Roman (PCL6)" w:hAnsi="Times New Roman (PCL6)"/>
        </w:rPr>
        <w:t>There is no limit on the number of years that a project may be funded.</w:t>
      </w:r>
      <w:r w:rsidR="00D705DA" w:rsidRPr="00D939EA">
        <w:rPr>
          <w:rFonts w:ascii="Times New Roman (PCL6)" w:hAnsi="Times New Roman (PCL6)"/>
        </w:rPr>
        <w:t xml:space="preserve"> </w:t>
      </w:r>
      <w:r w:rsidRPr="00D939EA">
        <w:rPr>
          <w:rFonts w:ascii="Times New Roman (PCL6)" w:hAnsi="Times New Roman (PCL6)"/>
        </w:rPr>
        <w:t>Applications are evaluated and grants a</w:t>
      </w:r>
      <w:r w:rsidR="008602FD" w:rsidRPr="00D939EA">
        <w:rPr>
          <w:rFonts w:ascii="Times New Roman (PCL6)" w:hAnsi="Times New Roman (PCL6)"/>
        </w:rPr>
        <w:t>warded on a single year basis.</w:t>
      </w:r>
      <w:r w:rsidR="00377D95" w:rsidRPr="00D939EA">
        <w:rPr>
          <w:rFonts w:ascii="Times New Roman (PCL6)" w:hAnsi="Times New Roman (PCL6)"/>
        </w:rPr>
        <w:t xml:space="preserve"> </w:t>
      </w:r>
      <w:r w:rsidR="00DE38EB" w:rsidRPr="00D939EA">
        <w:rPr>
          <w:rFonts w:ascii="Times New Roman (PCL6)" w:hAnsi="Times New Roman (PCL6)"/>
        </w:rPr>
        <w:t>However, a</w:t>
      </w:r>
      <w:r w:rsidR="003C55B7" w:rsidRPr="00D939EA">
        <w:rPr>
          <w:rFonts w:ascii="Times New Roman (PCL6)" w:hAnsi="Times New Roman (PCL6)"/>
        </w:rPr>
        <w:t xml:space="preserve"> library’s track record</w:t>
      </w:r>
      <w:r w:rsidR="00846AE3" w:rsidRPr="00D939EA">
        <w:rPr>
          <w:rFonts w:ascii="Times New Roman (PCL6)" w:hAnsi="Times New Roman (PCL6)"/>
        </w:rPr>
        <w:t xml:space="preserve"> </w:t>
      </w:r>
      <w:r w:rsidR="00305EF2" w:rsidRPr="00D939EA">
        <w:rPr>
          <w:rFonts w:ascii="Times New Roman (PCL6)" w:hAnsi="Times New Roman (PCL6)"/>
        </w:rPr>
        <w:t xml:space="preserve">– </w:t>
      </w:r>
      <w:r w:rsidR="00846AE3" w:rsidRPr="00D939EA">
        <w:rPr>
          <w:rFonts w:ascii="Times New Roman (PCL6)" w:hAnsi="Times New Roman (PCL6)"/>
        </w:rPr>
        <w:t>includ</w:t>
      </w:r>
      <w:r w:rsidR="003C55B7" w:rsidRPr="00D939EA">
        <w:rPr>
          <w:rFonts w:ascii="Times New Roman (PCL6)" w:hAnsi="Times New Roman (PCL6)"/>
        </w:rPr>
        <w:t>ing effectiveness of evaluation</w:t>
      </w:r>
      <w:r w:rsidR="00846AE3" w:rsidRPr="00D939EA">
        <w:rPr>
          <w:rFonts w:ascii="Times New Roman (PCL6)" w:hAnsi="Times New Roman (PCL6)"/>
        </w:rPr>
        <w:t xml:space="preserve"> </w:t>
      </w:r>
      <w:r w:rsidR="00305EF2" w:rsidRPr="00D939EA">
        <w:rPr>
          <w:rFonts w:ascii="Times New Roman (PCL6)" w:hAnsi="Times New Roman (PCL6)"/>
        </w:rPr>
        <w:t xml:space="preserve">– </w:t>
      </w:r>
      <w:r w:rsidR="00846AE3" w:rsidRPr="00D939EA">
        <w:rPr>
          <w:rFonts w:ascii="Times New Roman (PCL6)" w:hAnsi="Times New Roman (PCL6)"/>
        </w:rPr>
        <w:t>will be taken into account for projects</w:t>
      </w:r>
      <w:r w:rsidR="00032223" w:rsidRPr="00D939EA">
        <w:rPr>
          <w:rFonts w:ascii="Times New Roman (PCL6)" w:hAnsi="Times New Roman (PCL6)"/>
        </w:rPr>
        <w:t xml:space="preserve"> requesting multiple years of funding</w:t>
      </w:r>
      <w:r w:rsidRPr="00D939EA">
        <w:rPr>
          <w:rFonts w:ascii="Times New Roman (PCL6)" w:hAnsi="Times New Roman (PCL6)"/>
        </w:rPr>
        <w:t>.</w:t>
      </w:r>
    </w:p>
    <w:p w14:paraId="7E21F2B9" w14:textId="77777777" w:rsidR="00EA4E1A" w:rsidRPr="00BF1FA4" w:rsidRDefault="00EA4E1A" w:rsidP="00653FF3">
      <w:pPr>
        <w:pStyle w:val="BodyText"/>
        <w:widowControl/>
        <w:spacing w:before="120"/>
        <w:ind w:left="360"/>
      </w:pPr>
      <w:r w:rsidRPr="00D939EA">
        <w:rPr>
          <w:rFonts w:ascii="Times New Roman (PCL6)" w:hAnsi="Times New Roman (PCL6)"/>
          <w:b/>
          <w:i/>
        </w:rPr>
        <w:t>Grant Award Amounts</w:t>
      </w:r>
      <w:r w:rsidRPr="00D939EA">
        <w:rPr>
          <w:rFonts w:ascii="Times New Roman (PCL6)" w:hAnsi="Times New Roman (PCL6)"/>
        </w:rPr>
        <w:t>.</w:t>
      </w:r>
      <w:r w:rsidR="00D705DA" w:rsidRPr="00D939EA">
        <w:rPr>
          <w:rFonts w:ascii="Times New Roman (PCL6)" w:hAnsi="Times New Roman (PCL6)"/>
        </w:rPr>
        <w:t xml:space="preserve"> </w:t>
      </w:r>
      <w:r w:rsidRPr="00D939EA">
        <w:rPr>
          <w:rFonts w:ascii="Times New Roman (PCL6)" w:hAnsi="Times New Roman (PCL6)"/>
        </w:rPr>
        <w:t>There is no minimum or maximum amount of grant funds that may be awarded.</w:t>
      </w:r>
      <w:r w:rsidR="00D705DA" w:rsidRPr="00D939EA">
        <w:rPr>
          <w:rFonts w:ascii="Times New Roman (PCL6)" w:hAnsi="Times New Roman (PCL6)"/>
        </w:rPr>
        <w:t xml:space="preserve"> </w:t>
      </w:r>
      <w:r w:rsidRPr="00D939EA">
        <w:rPr>
          <w:rFonts w:ascii="Times New Roman (PCL6)" w:hAnsi="Times New Roman (PCL6)"/>
        </w:rPr>
        <w:t>The amount of grant awards will be determined each year based on the availability of funds and the evaluation of applications according to established program priorities and criteria for evaluation of applications</w:t>
      </w:r>
      <w:r w:rsidRPr="00D939EA">
        <w:t>.</w:t>
      </w:r>
      <w:r w:rsidR="00DE38EB" w:rsidRPr="00BF1FA4">
        <w:t xml:space="preserve"> </w:t>
      </w:r>
    </w:p>
    <w:p w14:paraId="77699ADD" w14:textId="77777777" w:rsidR="00EA4E1A" w:rsidRPr="00BF1FA4" w:rsidRDefault="00EA4E1A" w:rsidP="00653FF3">
      <w:pPr>
        <w:tabs>
          <w:tab w:val="left" w:pos="-1440"/>
          <w:tab w:val="left" w:pos="-720"/>
          <w:tab w:val="left" w:pos="0"/>
          <w:tab w:val="left" w:pos="720"/>
          <w:tab w:val="left" w:pos="1152"/>
          <w:tab w:val="left" w:pos="1584"/>
        </w:tabs>
        <w:suppressAutoHyphens/>
        <w:spacing w:before="120" w:after="240"/>
        <w:ind w:left="360"/>
        <w:rPr>
          <w:rFonts w:ascii="Times New Roman (PCL6)" w:hAnsi="Times New Roman (PCL6)"/>
          <w:i/>
          <w:sz w:val="24"/>
          <w:szCs w:val="24"/>
        </w:rPr>
      </w:pPr>
      <w:r w:rsidRPr="00BF1FA4">
        <w:rPr>
          <w:rFonts w:ascii="Times New Roman (PCL6)" w:hAnsi="Times New Roman (PCL6)"/>
          <w:sz w:val="24"/>
        </w:rPr>
        <w:t>No specific dollar amounts have been set aside to fund grants in certain categories.</w:t>
      </w:r>
      <w:r w:rsidR="00D705DA">
        <w:rPr>
          <w:rFonts w:ascii="Times New Roman (PCL6)" w:hAnsi="Times New Roman (PCL6)"/>
          <w:sz w:val="24"/>
        </w:rPr>
        <w:t xml:space="preserve"> </w:t>
      </w:r>
      <w:r w:rsidRPr="00BF1FA4">
        <w:rPr>
          <w:rFonts w:ascii="Times New Roman (PCL6)" w:hAnsi="Times New Roman (PCL6)"/>
          <w:sz w:val="24"/>
        </w:rPr>
        <w:t xml:space="preserve">Available grant funds will be awarded to projects that are the most competitive and </w:t>
      </w:r>
      <w:r w:rsidR="00305EF2" w:rsidRPr="003C55B7">
        <w:rPr>
          <w:rFonts w:ascii="Times New Roman (PCL6)" w:hAnsi="Times New Roman (PCL6)"/>
          <w:sz w:val="24"/>
        </w:rPr>
        <w:t xml:space="preserve">that </w:t>
      </w:r>
      <w:r w:rsidRPr="00BF1FA4">
        <w:rPr>
          <w:rFonts w:ascii="Times New Roman (PCL6)" w:hAnsi="Times New Roman (PCL6)"/>
          <w:sz w:val="24"/>
        </w:rPr>
        <w:t>most appropriately help the state meet the goals and outcomes outlined in</w:t>
      </w:r>
      <w:r w:rsidR="00F96621" w:rsidRPr="00BF1FA4">
        <w:rPr>
          <w:rFonts w:ascii="Times New Roman (PCL6)" w:hAnsi="Times New Roman (PCL6)"/>
          <w:i/>
          <w:sz w:val="24"/>
          <w:szCs w:val="24"/>
        </w:rPr>
        <w:t xml:space="preserve"> </w:t>
      </w:r>
      <w:r w:rsidR="0065276E" w:rsidRPr="00BF1FA4">
        <w:rPr>
          <w:rFonts w:ascii="Times New Roman (PCL6)" w:hAnsi="Times New Roman (PCL6)"/>
          <w:sz w:val="24"/>
          <w:szCs w:val="24"/>
        </w:rPr>
        <w:t>Florida’s Library Services and Technology Act</w:t>
      </w:r>
      <w:r w:rsidR="00FA021B" w:rsidRPr="00BF1FA4">
        <w:rPr>
          <w:rFonts w:ascii="Times New Roman (PCL6)" w:hAnsi="Times New Roman (PCL6)"/>
          <w:sz w:val="24"/>
          <w:szCs w:val="24"/>
        </w:rPr>
        <w:t xml:space="preserve"> l</w:t>
      </w:r>
      <w:r w:rsidR="00974145" w:rsidRPr="00BF1FA4">
        <w:rPr>
          <w:rFonts w:ascii="Times New Roman (PCL6)" w:hAnsi="Times New Roman (PCL6)"/>
          <w:sz w:val="24"/>
          <w:szCs w:val="24"/>
        </w:rPr>
        <w:t>ong</w:t>
      </w:r>
      <w:r w:rsidR="00B45348" w:rsidRPr="00BF1FA4">
        <w:rPr>
          <w:rFonts w:ascii="Times New Roman (PCL6)" w:hAnsi="Times New Roman (PCL6)"/>
          <w:sz w:val="24"/>
          <w:szCs w:val="24"/>
        </w:rPr>
        <w:t>-</w:t>
      </w:r>
      <w:r w:rsidR="00FA021B" w:rsidRPr="00BF1FA4">
        <w:rPr>
          <w:rFonts w:ascii="Times New Roman (PCL6)" w:hAnsi="Times New Roman (PCL6)"/>
          <w:sz w:val="24"/>
          <w:szCs w:val="24"/>
        </w:rPr>
        <w:t>r</w:t>
      </w:r>
      <w:r w:rsidR="00974145" w:rsidRPr="00BF1FA4">
        <w:rPr>
          <w:rFonts w:ascii="Times New Roman (PCL6)" w:hAnsi="Times New Roman (PCL6)"/>
          <w:sz w:val="24"/>
          <w:szCs w:val="24"/>
        </w:rPr>
        <w:t>ange</w:t>
      </w:r>
      <w:r w:rsidR="00FA021B" w:rsidRPr="00BF1FA4">
        <w:rPr>
          <w:rFonts w:ascii="Times New Roman (PCL6)" w:hAnsi="Times New Roman (PCL6)"/>
          <w:sz w:val="24"/>
          <w:szCs w:val="24"/>
        </w:rPr>
        <w:t xml:space="preserve"> plan</w:t>
      </w:r>
      <w:r w:rsidR="00594DCE" w:rsidRPr="00BF1FA4">
        <w:rPr>
          <w:rFonts w:ascii="Times New Roman (PCL6)" w:hAnsi="Times New Roman (PCL6)"/>
          <w:i/>
          <w:sz w:val="24"/>
          <w:szCs w:val="24"/>
        </w:rPr>
        <w:t>.</w:t>
      </w:r>
    </w:p>
    <w:p w14:paraId="296713A3" w14:textId="77777777" w:rsidR="00BF2A1A" w:rsidRPr="00BF1FA4" w:rsidRDefault="00EA4E1A" w:rsidP="00581918">
      <w:pPr>
        <w:pStyle w:val="Heading3"/>
        <w:numPr>
          <w:ilvl w:val="0"/>
          <w:numId w:val="16"/>
        </w:numPr>
        <w:spacing w:before="600" w:after="120"/>
        <w:ind w:hanging="446"/>
        <w:rPr>
          <w:rFonts w:ascii="Arial" w:hAnsi="Arial" w:cs="Arial"/>
          <w:b/>
          <w:color w:val="000000" w:themeColor="text1"/>
          <w:szCs w:val="28"/>
        </w:rPr>
      </w:pPr>
      <w:bookmarkStart w:id="29" w:name="_MATCHING_FUNDS"/>
      <w:bookmarkStart w:id="30" w:name="_Toc243470530"/>
      <w:bookmarkStart w:id="31" w:name="_Toc282524941"/>
      <w:bookmarkStart w:id="32" w:name="_Toc374526064"/>
      <w:bookmarkEnd w:id="29"/>
      <w:r w:rsidRPr="00BF1FA4">
        <w:rPr>
          <w:rFonts w:ascii="Arial" w:hAnsi="Arial" w:cs="Arial"/>
          <w:b/>
          <w:color w:val="000000" w:themeColor="text1"/>
          <w:szCs w:val="28"/>
        </w:rPr>
        <w:lastRenderedPageBreak/>
        <w:t>MATCHING FUNDS</w:t>
      </w:r>
      <w:bookmarkEnd w:id="30"/>
      <w:bookmarkEnd w:id="31"/>
      <w:bookmarkEnd w:id="32"/>
    </w:p>
    <w:p w14:paraId="726917B9" w14:textId="77777777" w:rsidR="00EA4E1A" w:rsidRPr="00460F4E" w:rsidRDefault="00EA4E1A" w:rsidP="00653FF3">
      <w:pPr>
        <w:tabs>
          <w:tab w:val="left" w:pos="-1440"/>
          <w:tab w:val="left" w:pos="-720"/>
          <w:tab w:val="left" w:pos="0"/>
          <w:tab w:val="left" w:pos="720"/>
          <w:tab w:val="left" w:pos="1104"/>
        </w:tabs>
        <w:suppressAutoHyphens/>
        <w:spacing w:before="120" w:after="120"/>
        <w:ind w:left="360"/>
        <w:rPr>
          <w:rFonts w:ascii="Times New Roman (PCL6)" w:hAnsi="Times New Roman (PCL6)"/>
          <w:sz w:val="24"/>
        </w:rPr>
      </w:pPr>
      <w:r w:rsidRPr="00BF1FA4">
        <w:rPr>
          <w:rFonts w:ascii="Times New Roman (PCL6)" w:hAnsi="Times New Roman (PCL6)"/>
          <w:sz w:val="24"/>
        </w:rPr>
        <w:t>If a project requests less than $10,000 ($0-$9,999) in grant funds, no matching funds are</w:t>
      </w:r>
      <w:r w:rsidRPr="00460F4E">
        <w:rPr>
          <w:rFonts w:ascii="Times New Roman (PCL6)" w:hAnsi="Times New Roman (PCL6)"/>
          <w:sz w:val="24"/>
        </w:rPr>
        <w:t xml:space="preserve"> </w:t>
      </w:r>
      <w:r w:rsidRPr="00BF1FA4">
        <w:rPr>
          <w:rFonts w:ascii="Times New Roman (PCL6)" w:hAnsi="Times New Roman (PCL6)"/>
          <w:sz w:val="24"/>
        </w:rPr>
        <w:t>required.</w:t>
      </w:r>
      <w:r w:rsidR="00D705DA">
        <w:rPr>
          <w:rFonts w:ascii="Times New Roman (PCL6)" w:hAnsi="Times New Roman (PCL6)"/>
          <w:sz w:val="24"/>
        </w:rPr>
        <w:t xml:space="preserve"> </w:t>
      </w:r>
      <w:r w:rsidRPr="00BF1FA4">
        <w:rPr>
          <w:rFonts w:ascii="Times New Roman (PCL6)" w:hAnsi="Times New Roman (PCL6)"/>
          <w:sz w:val="24"/>
        </w:rPr>
        <w:t xml:space="preserve">All other projects must provide local matching funds that equal a minimum of </w:t>
      </w:r>
      <w:r w:rsidR="003A3C8A" w:rsidRPr="003C55B7">
        <w:rPr>
          <w:rFonts w:ascii="Times New Roman (PCL6)" w:hAnsi="Times New Roman (PCL6)"/>
          <w:sz w:val="24"/>
        </w:rPr>
        <w:t>one-third (1/3)</w:t>
      </w:r>
      <w:r w:rsidRPr="00BF1FA4">
        <w:rPr>
          <w:rFonts w:ascii="Times New Roman (PCL6)" w:hAnsi="Times New Roman (PCL6)"/>
          <w:sz w:val="24"/>
        </w:rPr>
        <w:t xml:space="preserve"> of the amount of federal funds requested or awarded.</w:t>
      </w:r>
      <w:r w:rsidR="00D705DA">
        <w:rPr>
          <w:rFonts w:ascii="Times New Roman (PCL6)" w:hAnsi="Times New Roman (PCL6)"/>
          <w:sz w:val="24"/>
        </w:rPr>
        <w:t xml:space="preserve"> </w:t>
      </w:r>
      <w:r w:rsidR="00E01382" w:rsidRPr="00BF1FA4">
        <w:rPr>
          <w:rFonts w:ascii="Times New Roman (PCL6)" w:hAnsi="Times New Roman (PCL6)"/>
          <w:sz w:val="24"/>
        </w:rPr>
        <w:t xml:space="preserve">A library in a county or community with rural status may request a waiver of the match requirements at the time of the grant application in compliance with Section 288.06561, </w:t>
      </w:r>
      <w:r w:rsidR="00E01382" w:rsidRPr="00BF1FA4">
        <w:rPr>
          <w:rFonts w:ascii="Times New Roman (PCL6)" w:hAnsi="Times New Roman (PCL6)"/>
          <w:i/>
          <w:sz w:val="24"/>
        </w:rPr>
        <w:t>Florida Statutes.</w:t>
      </w:r>
      <w:r w:rsidR="00D705DA">
        <w:rPr>
          <w:rFonts w:ascii="Times New Roman (PCL6)" w:hAnsi="Times New Roman (PCL6)"/>
          <w:i/>
          <w:sz w:val="24"/>
        </w:rPr>
        <w:t xml:space="preserve"> </w:t>
      </w:r>
      <w:r w:rsidR="008F7403" w:rsidRPr="00BF1FA4">
        <w:rPr>
          <w:rFonts w:ascii="Times New Roman (PCL6)" w:hAnsi="Times New Roman (PCL6)"/>
          <w:sz w:val="24"/>
        </w:rPr>
        <w:t xml:space="preserve">Statewide projects </w:t>
      </w:r>
      <w:r w:rsidR="00FA021B" w:rsidRPr="00BF1FA4">
        <w:rPr>
          <w:rFonts w:ascii="Times New Roman (PCL6)" w:hAnsi="Times New Roman (PCL6)"/>
          <w:sz w:val="24"/>
        </w:rPr>
        <w:t xml:space="preserve">coordinated </w:t>
      </w:r>
      <w:r w:rsidR="008F7403" w:rsidRPr="00BF1FA4">
        <w:rPr>
          <w:rFonts w:ascii="Times New Roman (PCL6)" w:hAnsi="Times New Roman (PCL6)"/>
          <w:sz w:val="24"/>
        </w:rPr>
        <w:t>b</w:t>
      </w:r>
      <w:r w:rsidR="00FA021B" w:rsidRPr="00BF1FA4">
        <w:rPr>
          <w:rFonts w:ascii="Times New Roman (PCL6)" w:hAnsi="Times New Roman (PCL6)"/>
          <w:sz w:val="24"/>
        </w:rPr>
        <w:t xml:space="preserve">y </w:t>
      </w:r>
      <w:r w:rsidR="008F7403" w:rsidRPr="00BF1FA4">
        <w:rPr>
          <w:rFonts w:ascii="Times New Roman (PCL6)" w:hAnsi="Times New Roman (PCL6)"/>
          <w:sz w:val="24"/>
        </w:rPr>
        <w:t xml:space="preserve">the </w:t>
      </w:r>
      <w:r w:rsidR="006E6A5C" w:rsidRPr="00BF1FA4">
        <w:rPr>
          <w:rFonts w:ascii="Times New Roman (PCL6)" w:hAnsi="Times New Roman (PCL6)"/>
          <w:sz w:val="24"/>
        </w:rPr>
        <w:t>Division</w:t>
      </w:r>
      <w:r w:rsidR="008F7403" w:rsidRPr="00BF1FA4">
        <w:rPr>
          <w:rFonts w:ascii="Times New Roman (PCL6)" w:hAnsi="Times New Roman (PCL6)"/>
          <w:sz w:val="24"/>
        </w:rPr>
        <w:t xml:space="preserve"> may have the matching requirement waived.</w:t>
      </w:r>
    </w:p>
    <w:p w14:paraId="44C0074C" w14:textId="77777777" w:rsidR="00EA4E1A" w:rsidRPr="00BF1FA4" w:rsidRDefault="00EA4E1A" w:rsidP="00653FF3">
      <w:pPr>
        <w:pStyle w:val="BodyText"/>
        <w:widowControl/>
        <w:tabs>
          <w:tab w:val="left" w:pos="-1440"/>
          <w:tab w:val="left" w:pos="-720"/>
          <w:tab w:val="left" w:pos="0"/>
          <w:tab w:val="left" w:pos="720"/>
          <w:tab w:val="left" w:pos="1104"/>
        </w:tabs>
        <w:suppressAutoHyphens/>
        <w:spacing w:before="120"/>
        <w:ind w:left="360"/>
        <w:rPr>
          <w:rFonts w:ascii="Times New Roman (PCL6)" w:hAnsi="Times New Roman (PCL6)"/>
        </w:rPr>
      </w:pPr>
      <w:r w:rsidRPr="00BF1FA4">
        <w:rPr>
          <w:rFonts w:ascii="Times New Roman (PCL6)" w:hAnsi="Times New Roman (PCL6)"/>
        </w:rPr>
        <w:t>Local matching funds may be in-kind or cash contributions.</w:t>
      </w:r>
      <w:r w:rsidR="00D705DA">
        <w:rPr>
          <w:rFonts w:ascii="Times New Roman (PCL6)" w:hAnsi="Times New Roman (PCL6)"/>
        </w:rPr>
        <w:t xml:space="preserve"> </w:t>
      </w:r>
      <w:r w:rsidRPr="00BF1FA4">
        <w:rPr>
          <w:rFonts w:ascii="Times New Roman (PCL6)" w:hAnsi="Times New Roman (PCL6)"/>
        </w:rPr>
        <w:t>Expenditure of funds by partners on project-related activities may be used as match.</w:t>
      </w:r>
      <w:r w:rsidR="00D705DA">
        <w:rPr>
          <w:rFonts w:ascii="Times New Roman (PCL6)" w:hAnsi="Times New Roman (PCL6)"/>
        </w:rPr>
        <w:t xml:space="preserve"> </w:t>
      </w:r>
      <w:r w:rsidRPr="00BF1FA4">
        <w:rPr>
          <w:rFonts w:ascii="Times New Roman (PCL6)" w:hAnsi="Times New Roman (PCL6)"/>
        </w:rPr>
        <w:t>The expenditures must be documented and reported.</w:t>
      </w:r>
    </w:p>
    <w:p w14:paraId="15E4C874" w14:textId="77777777" w:rsidR="00EA4E1A" w:rsidRPr="00BF1FA4" w:rsidRDefault="00EA4E1A" w:rsidP="00653FF3">
      <w:pPr>
        <w:tabs>
          <w:tab w:val="left" w:pos="-1440"/>
          <w:tab w:val="left" w:pos="-720"/>
          <w:tab w:val="left" w:pos="0"/>
          <w:tab w:val="left" w:pos="720"/>
          <w:tab w:val="left" w:pos="1104"/>
        </w:tabs>
        <w:suppressAutoHyphens/>
        <w:spacing w:before="120" w:after="120"/>
        <w:ind w:left="360"/>
        <w:rPr>
          <w:rFonts w:ascii="Times New Roman (PCL6)" w:hAnsi="Times New Roman (PCL6)"/>
          <w:sz w:val="24"/>
        </w:rPr>
      </w:pPr>
      <w:r w:rsidRPr="00BF1FA4">
        <w:rPr>
          <w:rFonts w:ascii="Times New Roman (PCL6)" w:hAnsi="Times New Roman (PCL6)"/>
          <w:sz w:val="24"/>
        </w:rPr>
        <w:t>Local matching funds may not be used on more than one project.</w:t>
      </w:r>
    </w:p>
    <w:p w14:paraId="04EAB574" w14:textId="77777777" w:rsidR="00EA4E1A" w:rsidRDefault="00EA4E1A" w:rsidP="00653FF3">
      <w:pPr>
        <w:tabs>
          <w:tab w:val="left" w:pos="-1440"/>
          <w:tab w:val="left" w:pos="-720"/>
          <w:tab w:val="left" w:pos="0"/>
          <w:tab w:val="left" w:pos="720"/>
          <w:tab w:val="left" w:pos="1104"/>
        </w:tabs>
        <w:suppressAutoHyphens/>
        <w:spacing w:before="120" w:after="120"/>
        <w:ind w:left="360"/>
        <w:rPr>
          <w:rFonts w:ascii="Times New Roman (PCL6)" w:hAnsi="Times New Roman (PCL6)"/>
          <w:sz w:val="24"/>
        </w:rPr>
      </w:pPr>
      <w:r w:rsidRPr="00BF1FA4">
        <w:rPr>
          <w:rFonts w:ascii="Times New Roman (PCL6)" w:hAnsi="Times New Roman (PCL6)"/>
          <w:sz w:val="24"/>
        </w:rPr>
        <w:t>Matching funds must be related specifically to the project.</w:t>
      </w:r>
    </w:p>
    <w:p w14:paraId="3B3FD62B" w14:textId="77777777" w:rsidR="00AB09DC" w:rsidRPr="008D7FF7" w:rsidRDefault="00AB09DC" w:rsidP="00653FF3">
      <w:pPr>
        <w:tabs>
          <w:tab w:val="left" w:pos="-1440"/>
          <w:tab w:val="left" w:pos="-720"/>
          <w:tab w:val="left" w:pos="0"/>
          <w:tab w:val="left" w:pos="720"/>
          <w:tab w:val="left" w:pos="1104"/>
        </w:tabs>
        <w:suppressAutoHyphens/>
        <w:spacing w:before="120" w:after="120"/>
        <w:ind w:left="360"/>
        <w:rPr>
          <w:rFonts w:ascii="Times New Roman (PCL6)" w:hAnsi="Times New Roman (PCL6)"/>
          <w:sz w:val="24"/>
        </w:rPr>
      </w:pPr>
      <w:r w:rsidRPr="008D7FF7">
        <w:rPr>
          <w:rFonts w:ascii="Times New Roman (PCL6)" w:hAnsi="Times New Roman (PCL6)"/>
          <w:sz w:val="24"/>
        </w:rPr>
        <w:t>Matching fund expenditures may only be made during the project period. Funds expended before or after the project period may not be used as match.</w:t>
      </w:r>
    </w:p>
    <w:p w14:paraId="1B07FDD9" w14:textId="77777777" w:rsidR="00EA4E1A" w:rsidRPr="00BF1FA4" w:rsidRDefault="00EA4E1A" w:rsidP="00653FF3">
      <w:pPr>
        <w:pStyle w:val="BodyText"/>
        <w:widowControl/>
        <w:tabs>
          <w:tab w:val="left" w:pos="-1440"/>
          <w:tab w:val="left" w:pos="-720"/>
          <w:tab w:val="left" w:pos="0"/>
          <w:tab w:val="left" w:pos="720"/>
          <w:tab w:val="left" w:pos="1104"/>
        </w:tabs>
        <w:suppressAutoHyphens/>
        <w:spacing w:before="120"/>
        <w:ind w:left="360"/>
        <w:rPr>
          <w:rFonts w:ascii="Times New Roman (PCL6)" w:hAnsi="Times New Roman (PCL6)"/>
        </w:rPr>
      </w:pPr>
      <w:r w:rsidRPr="00BF1FA4">
        <w:rPr>
          <w:rFonts w:ascii="Times New Roman (PCL6)" w:hAnsi="Times New Roman (PCL6)"/>
        </w:rPr>
        <w:t>The following may not be used as match for grants:</w:t>
      </w:r>
    </w:p>
    <w:p w14:paraId="1CA23996" w14:textId="77777777" w:rsidR="00EA4E1A" w:rsidRPr="00BF1FA4" w:rsidRDefault="00EA4E1A" w:rsidP="002937D1">
      <w:pPr>
        <w:numPr>
          <w:ilvl w:val="0"/>
          <w:numId w:val="4"/>
        </w:numPr>
        <w:tabs>
          <w:tab w:val="left" w:pos="-1440"/>
          <w:tab w:val="left" w:pos="-720"/>
        </w:tabs>
        <w:suppressAutoHyphens/>
        <w:spacing w:before="120" w:after="120"/>
        <w:ind w:left="1080"/>
        <w:rPr>
          <w:rFonts w:ascii="Times New Roman (PCL6)" w:hAnsi="Times New Roman (PCL6)"/>
          <w:sz w:val="24"/>
        </w:rPr>
      </w:pPr>
      <w:r w:rsidRPr="00BF1FA4">
        <w:rPr>
          <w:rFonts w:ascii="Times New Roman (PCL6)" w:hAnsi="Times New Roman (PCL6)"/>
          <w:sz w:val="24"/>
        </w:rPr>
        <w:t>Other federal grant</w:t>
      </w:r>
      <w:r w:rsidR="006E6A5C" w:rsidRPr="00BF1FA4">
        <w:rPr>
          <w:rFonts w:ascii="Times New Roman (PCL6)" w:hAnsi="Times New Roman (PCL6)"/>
          <w:sz w:val="24"/>
        </w:rPr>
        <w:t xml:space="preserve"> f</w:t>
      </w:r>
      <w:r w:rsidR="008F7403" w:rsidRPr="00BF1FA4">
        <w:rPr>
          <w:rFonts w:ascii="Times New Roman (PCL6)" w:hAnsi="Times New Roman (PCL6)"/>
          <w:sz w:val="24"/>
        </w:rPr>
        <w:t>und</w:t>
      </w:r>
      <w:r w:rsidRPr="00BF1FA4">
        <w:rPr>
          <w:rFonts w:ascii="Times New Roman (PCL6)" w:hAnsi="Times New Roman (PCL6)"/>
          <w:sz w:val="24"/>
        </w:rPr>
        <w:t>s.</w:t>
      </w:r>
    </w:p>
    <w:p w14:paraId="79C70B79" w14:textId="77777777" w:rsidR="00EA4E1A" w:rsidRPr="00BF1FA4" w:rsidRDefault="00EA4E1A" w:rsidP="002937D1">
      <w:pPr>
        <w:numPr>
          <w:ilvl w:val="0"/>
          <w:numId w:val="4"/>
        </w:numPr>
        <w:tabs>
          <w:tab w:val="left" w:pos="-1440"/>
          <w:tab w:val="left" w:pos="-720"/>
        </w:tabs>
        <w:suppressAutoHyphens/>
        <w:spacing w:before="120" w:after="120"/>
        <w:ind w:left="1080"/>
        <w:rPr>
          <w:rFonts w:ascii="Times New Roman (PCL6)" w:hAnsi="Times New Roman (PCL6)"/>
          <w:sz w:val="24"/>
        </w:rPr>
      </w:pPr>
      <w:r w:rsidRPr="00BF1FA4">
        <w:rPr>
          <w:rFonts w:ascii="Times New Roman (PCL6)" w:hAnsi="Times New Roman (PCL6)"/>
          <w:sz w:val="24"/>
        </w:rPr>
        <w:t>Volunteer time.</w:t>
      </w:r>
      <w:r w:rsidR="00D705DA">
        <w:rPr>
          <w:rFonts w:ascii="Times New Roman (PCL6)" w:hAnsi="Times New Roman (PCL6)"/>
          <w:sz w:val="24"/>
        </w:rPr>
        <w:t xml:space="preserve"> </w:t>
      </w:r>
      <w:r w:rsidRPr="00BF1FA4">
        <w:rPr>
          <w:rFonts w:ascii="Times New Roman (PCL6)" w:hAnsi="Times New Roman (PCL6)"/>
          <w:sz w:val="24"/>
        </w:rPr>
        <w:t>Volunteer time may only be used to show support for the project as a part of the Inputs section of the application.</w:t>
      </w:r>
      <w:r w:rsidR="00D705DA">
        <w:rPr>
          <w:rFonts w:ascii="Times New Roman (PCL6)" w:hAnsi="Times New Roman (PCL6)"/>
          <w:sz w:val="24"/>
        </w:rPr>
        <w:t xml:space="preserve"> </w:t>
      </w:r>
      <w:r w:rsidRPr="00BF1FA4">
        <w:rPr>
          <w:rFonts w:ascii="Times New Roman (PCL6)" w:hAnsi="Times New Roman (PCL6)"/>
          <w:sz w:val="24"/>
        </w:rPr>
        <w:t xml:space="preserve">It may be shown as number of </w:t>
      </w:r>
      <w:r w:rsidR="00305EF2" w:rsidRPr="00BF1FA4">
        <w:rPr>
          <w:rFonts w:ascii="Times New Roman (PCL6)" w:hAnsi="Times New Roman (PCL6)"/>
          <w:sz w:val="24"/>
        </w:rPr>
        <w:t>full</w:t>
      </w:r>
      <w:r w:rsidR="00305EF2">
        <w:rPr>
          <w:rFonts w:ascii="Times New Roman (PCL6)" w:hAnsi="Times New Roman (PCL6)"/>
          <w:sz w:val="24"/>
        </w:rPr>
        <w:t>-</w:t>
      </w:r>
      <w:r w:rsidRPr="00BF1FA4">
        <w:rPr>
          <w:rFonts w:ascii="Times New Roman (PCL6)" w:hAnsi="Times New Roman (PCL6)"/>
          <w:sz w:val="24"/>
        </w:rPr>
        <w:t>time equivalents or hours spent in support of a project.</w:t>
      </w:r>
    </w:p>
    <w:p w14:paraId="64101BD6" w14:textId="77777777" w:rsidR="00BF2A1A" w:rsidRPr="00BF1FA4" w:rsidRDefault="00E56088" w:rsidP="00581918">
      <w:pPr>
        <w:pStyle w:val="Heading3"/>
        <w:numPr>
          <w:ilvl w:val="0"/>
          <w:numId w:val="16"/>
        </w:numPr>
        <w:tabs>
          <w:tab w:val="left" w:pos="360"/>
        </w:tabs>
        <w:spacing w:before="600" w:after="120"/>
        <w:ind w:left="72"/>
        <w:rPr>
          <w:rFonts w:ascii="Arial" w:hAnsi="Arial" w:cs="Arial"/>
          <w:b/>
          <w:color w:val="000000" w:themeColor="text1"/>
          <w:szCs w:val="28"/>
        </w:rPr>
      </w:pPr>
      <w:bookmarkStart w:id="33" w:name="_APPLICATION_EVALUATION"/>
      <w:bookmarkStart w:id="34" w:name="_GRANT_CATEGORIES"/>
      <w:bookmarkStart w:id="35" w:name="_Toc243470534"/>
      <w:bookmarkStart w:id="36" w:name="_Toc282524942"/>
      <w:bookmarkStart w:id="37" w:name="_Toc374526065"/>
      <w:bookmarkStart w:id="38" w:name="_Toc243470532"/>
      <w:bookmarkStart w:id="39" w:name="_Toc243470535"/>
      <w:bookmarkStart w:id="40" w:name="_Toc243470531"/>
      <w:bookmarkEnd w:id="33"/>
      <w:bookmarkEnd w:id="34"/>
      <w:r w:rsidRPr="00BF1FA4">
        <w:rPr>
          <w:rFonts w:ascii="Arial" w:hAnsi="Arial" w:cs="Arial"/>
          <w:b/>
          <w:color w:val="000000" w:themeColor="text1"/>
          <w:szCs w:val="28"/>
        </w:rPr>
        <w:t>ASSISTANCE FROM THE DIVISION</w:t>
      </w:r>
      <w:bookmarkEnd w:id="35"/>
      <w:bookmarkEnd w:id="36"/>
      <w:bookmarkEnd w:id="37"/>
    </w:p>
    <w:p w14:paraId="5908DCBF" w14:textId="77777777" w:rsidR="0038253F" w:rsidRDefault="00E56088" w:rsidP="00653FF3">
      <w:pPr>
        <w:tabs>
          <w:tab w:val="left" w:pos="-1440"/>
          <w:tab w:val="left" w:pos="-720"/>
          <w:tab w:val="left" w:pos="0"/>
          <w:tab w:val="left" w:pos="720"/>
          <w:tab w:val="left" w:pos="1152"/>
          <w:tab w:val="left" w:pos="1584"/>
        </w:tabs>
        <w:suppressAutoHyphens/>
        <w:spacing w:before="120" w:after="120"/>
        <w:ind w:left="360"/>
        <w:rPr>
          <w:sz w:val="24"/>
          <w:szCs w:val="24"/>
        </w:rPr>
      </w:pPr>
      <w:r w:rsidRPr="00BF1FA4">
        <w:rPr>
          <w:sz w:val="24"/>
          <w:szCs w:val="24"/>
        </w:rPr>
        <w:t xml:space="preserve">Grant workshops </w:t>
      </w:r>
      <w:r w:rsidR="00F97979" w:rsidRPr="00BF1FA4">
        <w:rPr>
          <w:sz w:val="24"/>
          <w:szCs w:val="24"/>
        </w:rPr>
        <w:t>may</w:t>
      </w:r>
      <w:r w:rsidRPr="00BF1FA4">
        <w:rPr>
          <w:sz w:val="24"/>
          <w:szCs w:val="24"/>
        </w:rPr>
        <w:t xml:space="preserve"> be offered to provide assistance with developing an LSTA application.</w:t>
      </w:r>
      <w:r w:rsidR="00D705DA">
        <w:rPr>
          <w:sz w:val="24"/>
          <w:szCs w:val="24"/>
        </w:rPr>
        <w:t xml:space="preserve"> </w:t>
      </w:r>
      <w:r w:rsidRPr="00BF1FA4">
        <w:rPr>
          <w:sz w:val="24"/>
          <w:szCs w:val="24"/>
        </w:rPr>
        <w:t xml:space="preserve">Division staff </w:t>
      </w:r>
      <w:r w:rsidR="003166ED" w:rsidRPr="003B2ED7">
        <w:rPr>
          <w:sz w:val="24"/>
          <w:szCs w:val="24"/>
        </w:rPr>
        <w:t>is</w:t>
      </w:r>
      <w:r w:rsidRPr="00BF1FA4">
        <w:rPr>
          <w:sz w:val="24"/>
          <w:szCs w:val="24"/>
        </w:rPr>
        <w:t xml:space="preserve"> </w:t>
      </w:r>
      <w:r w:rsidRPr="003C59FB">
        <w:rPr>
          <w:sz w:val="24"/>
          <w:szCs w:val="24"/>
        </w:rPr>
        <w:t>available</w:t>
      </w:r>
      <w:r w:rsidRPr="00BF1FA4">
        <w:rPr>
          <w:sz w:val="24"/>
          <w:szCs w:val="24"/>
        </w:rPr>
        <w:t xml:space="preserve"> to assist with development of grant applications</w:t>
      </w:r>
      <w:r w:rsidR="00F1013C" w:rsidRPr="003B2ED7">
        <w:rPr>
          <w:sz w:val="24"/>
          <w:szCs w:val="24"/>
        </w:rPr>
        <w:t>,</w:t>
      </w:r>
      <w:r w:rsidR="00F1013C" w:rsidRPr="00BF1FA4">
        <w:rPr>
          <w:sz w:val="24"/>
          <w:szCs w:val="24"/>
        </w:rPr>
        <w:t xml:space="preserve"> </w:t>
      </w:r>
      <w:r w:rsidRPr="00BF1FA4">
        <w:rPr>
          <w:sz w:val="24"/>
          <w:szCs w:val="24"/>
        </w:rPr>
        <w:t>discuss grant ideas</w:t>
      </w:r>
      <w:r w:rsidR="003C70DE" w:rsidRPr="003B2ED7">
        <w:rPr>
          <w:sz w:val="24"/>
          <w:szCs w:val="24"/>
        </w:rPr>
        <w:t>,</w:t>
      </w:r>
      <w:r w:rsidRPr="00BF1FA4">
        <w:rPr>
          <w:sz w:val="24"/>
          <w:szCs w:val="24"/>
        </w:rPr>
        <w:t xml:space="preserve"> </w:t>
      </w:r>
      <w:proofErr w:type="gramStart"/>
      <w:r w:rsidRPr="00BF1FA4">
        <w:rPr>
          <w:sz w:val="24"/>
          <w:szCs w:val="24"/>
        </w:rPr>
        <w:t>assist</w:t>
      </w:r>
      <w:proofErr w:type="gramEnd"/>
      <w:r w:rsidRPr="00BF1FA4">
        <w:rPr>
          <w:sz w:val="24"/>
          <w:szCs w:val="24"/>
        </w:rPr>
        <w:t xml:space="preserve"> with evaluation design</w:t>
      </w:r>
      <w:r w:rsidR="003C70DE" w:rsidRPr="003B2ED7">
        <w:rPr>
          <w:sz w:val="24"/>
          <w:szCs w:val="24"/>
        </w:rPr>
        <w:t>,</w:t>
      </w:r>
      <w:r w:rsidRPr="00BF1FA4">
        <w:rPr>
          <w:sz w:val="24"/>
          <w:szCs w:val="24"/>
        </w:rPr>
        <w:t xml:space="preserve"> review draft applications and offer advice throughout the </w:t>
      </w:r>
      <w:r w:rsidR="003C59FB" w:rsidRPr="003C55B7">
        <w:rPr>
          <w:sz w:val="24"/>
          <w:szCs w:val="24"/>
        </w:rPr>
        <w:t xml:space="preserve">application </w:t>
      </w:r>
      <w:r w:rsidR="00F97979" w:rsidRPr="00BF1FA4">
        <w:rPr>
          <w:sz w:val="24"/>
          <w:szCs w:val="24"/>
        </w:rPr>
        <w:t>development</w:t>
      </w:r>
      <w:r w:rsidRPr="00BF1FA4">
        <w:rPr>
          <w:sz w:val="24"/>
          <w:szCs w:val="24"/>
        </w:rPr>
        <w:t xml:space="preserve"> period.</w:t>
      </w:r>
      <w:r w:rsidR="00D705DA">
        <w:rPr>
          <w:sz w:val="24"/>
          <w:szCs w:val="24"/>
        </w:rPr>
        <w:t xml:space="preserve"> </w:t>
      </w:r>
      <w:r w:rsidRPr="00BF1FA4">
        <w:rPr>
          <w:sz w:val="24"/>
          <w:szCs w:val="24"/>
        </w:rPr>
        <w:t>Drafts may be submitted online using the Florida Libraries and Grants</w:t>
      </w:r>
      <w:r w:rsidR="00233294" w:rsidRPr="00BF1FA4">
        <w:rPr>
          <w:sz w:val="24"/>
          <w:szCs w:val="24"/>
        </w:rPr>
        <w:t xml:space="preserve"> system</w:t>
      </w:r>
      <w:r w:rsidRPr="00BF1FA4">
        <w:rPr>
          <w:sz w:val="24"/>
          <w:szCs w:val="24"/>
        </w:rPr>
        <w:t xml:space="preserve"> at </w:t>
      </w:r>
      <w:hyperlink r:id="rId19" w:history="1">
        <w:r w:rsidR="00B5366B" w:rsidRPr="00BE684C">
          <w:rPr>
            <w:rStyle w:val="Hyperlink"/>
            <w:sz w:val="24"/>
            <w:szCs w:val="24"/>
            <w:u w:val="single"/>
          </w:rPr>
          <w:t>fllibraries.org</w:t>
        </w:r>
      </w:hyperlink>
      <w:r w:rsidRPr="00BF1FA4">
        <w:rPr>
          <w:sz w:val="24"/>
          <w:szCs w:val="24"/>
        </w:rPr>
        <w:t>.</w:t>
      </w:r>
      <w:r w:rsidR="00D705DA">
        <w:rPr>
          <w:sz w:val="24"/>
          <w:szCs w:val="24"/>
        </w:rPr>
        <w:t xml:space="preserve"> </w:t>
      </w:r>
      <w:r w:rsidR="00335A6B" w:rsidRPr="00BF1FA4">
        <w:rPr>
          <w:sz w:val="24"/>
          <w:szCs w:val="24"/>
        </w:rPr>
        <w:t>A draft can be sent at any time prior to the application deadline.</w:t>
      </w:r>
      <w:r w:rsidR="00D705DA">
        <w:rPr>
          <w:sz w:val="24"/>
          <w:szCs w:val="24"/>
        </w:rPr>
        <w:t xml:space="preserve"> </w:t>
      </w:r>
      <w:r w:rsidR="00FA021B" w:rsidRPr="00BF1FA4">
        <w:rPr>
          <w:sz w:val="24"/>
          <w:szCs w:val="24"/>
        </w:rPr>
        <w:t>Drafts should be as</w:t>
      </w:r>
      <w:r w:rsidR="00B31D78" w:rsidRPr="00BF1FA4">
        <w:rPr>
          <w:sz w:val="24"/>
          <w:szCs w:val="24"/>
        </w:rPr>
        <w:t xml:space="preserve"> complete as possible </w:t>
      </w:r>
      <w:r w:rsidR="00FA021B" w:rsidRPr="00BF1FA4">
        <w:rPr>
          <w:sz w:val="24"/>
          <w:szCs w:val="24"/>
        </w:rPr>
        <w:t>to</w:t>
      </w:r>
      <w:r w:rsidR="00B31D78" w:rsidRPr="00BF1FA4">
        <w:rPr>
          <w:sz w:val="24"/>
          <w:szCs w:val="24"/>
        </w:rPr>
        <w:t xml:space="preserve"> allow staff to provide a more thorough and comprehensive review</w:t>
      </w:r>
      <w:r w:rsidR="00335A6B" w:rsidRPr="00BF1FA4">
        <w:rPr>
          <w:sz w:val="24"/>
          <w:szCs w:val="24"/>
        </w:rPr>
        <w:t>.</w:t>
      </w:r>
      <w:r w:rsidR="00D705DA">
        <w:rPr>
          <w:sz w:val="24"/>
          <w:szCs w:val="24"/>
        </w:rPr>
        <w:t xml:space="preserve"> </w:t>
      </w:r>
    </w:p>
    <w:p w14:paraId="44097CD4" w14:textId="77777777" w:rsidR="00BF2A1A" w:rsidRPr="00BF1FA4" w:rsidRDefault="0038253F" w:rsidP="00581918">
      <w:pPr>
        <w:pStyle w:val="Heading3"/>
        <w:numPr>
          <w:ilvl w:val="0"/>
          <w:numId w:val="16"/>
        </w:numPr>
        <w:tabs>
          <w:tab w:val="left" w:pos="360"/>
        </w:tabs>
        <w:spacing w:before="600" w:after="120"/>
        <w:ind w:left="72"/>
        <w:rPr>
          <w:rFonts w:ascii="Arial" w:hAnsi="Arial" w:cs="Arial"/>
          <w:b/>
          <w:color w:val="000000" w:themeColor="text1"/>
          <w:szCs w:val="28"/>
        </w:rPr>
      </w:pPr>
      <w:r>
        <w:br w:type="page"/>
      </w:r>
      <w:bookmarkStart w:id="41" w:name="_Toc282524943"/>
      <w:bookmarkStart w:id="42" w:name="_Toc374526066"/>
      <w:bookmarkEnd w:id="38"/>
      <w:r w:rsidR="0065276E" w:rsidRPr="00BF1FA4">
        <w:rPr>
          <w:rFonts w:ascii="Arial" w:hAnsi="Arial" w:cs="Arial"/>
          <w:b/>
          <w:color w:val="000000" w:themeColor="text1"/>
          <w:szCs w:val="28"/>
        </w:rPr>
        <w:lastRenderedPageBreak/>
        <w:t xml:space="preserve">TYPES OF </w:t>
      </w:r>
      <w:bookmarkEnd w:id="39"/>
      <w:bookmarkEnd w:id="41"/>
      <w:r w:rsidR="00FA021B" w:rsidRPr="00BF1FA4">
        <w:rPr>
          <w:rFonts w:ascii="Arial" w:hAnsi="Arial" w:cs="Arial"/>
          <w:b/>
          <w:color w:val="000000" w:themeColor="text1"/>
          <w:szCs w:val="28"/>
        </w:rPr>
        <w:t>PROJECTS</w:t>
      </w:r>
      <w:bookmarkEnd w:id="42"/>
      <w:r w:rsidR="00FA021B" w:rsidRPr="00BF1FA4">
        <w:rPr>
          <w:rFonts w:ascii="Arial" w:hAnsi="Arial" w:cs="Arial"/>
          <w:b/>
          <w:color w:val="000000" w:themeColor="text1"/>
          <w:szCs w:val="28"/>
        </w:rPr>
        <w:t xml:space="preserve"> </w:t>
      </w:r>
    </w:p>
    <w:p w14:paraId="3B06AB01" w14:textId="77777777" w:rsidR="00F6000A" w:rsidRPr="00BF1FA4" w:rsidRDefault="00F6000A" w:rsidP="00581918">
      <w:pPr>
        <w:spacing w:before="120" w:after="120"/>
        <w:ind w:left="360"/>
        <w:rPr>
          <w:sz w:val="24"/>
          <w:szCs w:val="24"/>
        </w:rPr>
      </w:pPr>
      <w:r w:rsidRPr="00BF1FA4">
        <w:rPr>
          <w:sz w:val="24"/>
          <w:szCs w:val="24"/>
        </w:rPr>
        <w:t>Florida’s grant program is based on the purposes of LSTA</w:t>
      </w:r>
      <w:r w:rsidR="003166ED" w:rsidRPr="00BF1FA4">
        <w:rPr>
          <w:sz w:val="24"/>
          <w:szCs w:val="24"/>
        </w:rPr>
        <w:t xml:space="preserve"> and</w:t>
      </w:r>
      <w:r w:rsidRPr="00BF1FA4">
        <w:rPr>
          <w:sz w:val="24"/>
          <w:szCs w:val="24"/>
        </w:rPr>
        <w:t xml:space="preserve"> the needs of Florida residents and libraries</w:t>
      </w:r>
      <w:r w:rsidR="00B672D9" w:rsidRPr="00BF1FA4">
        <w:rPr>
          <w:sz w:val="24"/>
          <w:szCs w:val="24"/>
        </w:rPr>
        <w:t>.</w:t>
      </w:r>
      <w:r w:rsidR="00D705DA">
        <w:rPr>
          <w:sz w:val="24"/>
          <w:szCs w:val="24"/>
        </w:rPr>
        <w:t xml:space="preserve"> </w:t>
      </w:r>
      <w:r w:rsidR="00B672D9" w:rsidRPr="00BF1FA4">
        <w:rPr>
          <w:sz w:val="24"/>
          <w:szCs w:val="24"/>
        </w:rPr>
        <w:t>It</w:t>
      </w:r>
      <w:r w:rsidRPr="00BF1FA4">
        <w:rPr>
          <w:sz w:val="24"/>
          <w:szCs w:val="24"/>
        </w:rPr>
        <w:t xml:space="preserve"> is developed from the goals and outcomes provided in Florida’s Library Services and Technology Act </w:t>
      </w:r>
      <w:r w:rsidR="0046461F" w:rsidRPr="00BF1FA4">
        <w:rPr>
          <w:sz w:val="24"/>
          <w:szCs w:val="24"/>
        </w:rPr>
        <w:t>long</w:t>
      </w:r>
      <w:r w:rsidR="0046461F" w:rsidRPr="00AF48A9">
        <w:rPr>
          <w:sz w:val="24"/>
          <w:szCs w:val="24"/>
        </w:rPr>
        <w:t>-</w:t>
      </w:r>
      <w:r w:rsidR="00FA021B" w:rsidRPr="00BF1FA4">
        <w:rPr>
          <w:sz w:val="24"/>
          <w:szCs w:val="24"/>
        </w:rPr>
        <w:t>r</w:t>
      </w:r>
      <w:r w:rsidRPr="00BF1FA4">
        <w:rPr>
          <w:sz w:val="24"/>
          <w:szCs w:val="24"/>
        </w:rPr>
        <w:t xml:space="preserve">ange </w:t>
      </w:r>
      <w:r w:rsidR="00FA021B" w:rsidRPr="00BF1FA4">
        <w:rPr>
          <w:sz w:val="24"/>
          <w:szCs w:val="24"/>
        </w:rPr>
        <w:t>p</w:t>
      </w:r>
      <w:r w:rsidRPr="00BF1FA4">
        <w:rPr>
          <w:sz w:val="24"/>
          <w:szCs w:val="24"/>
        </w:rPr>
        <w:t>lan.</w:t>
      </w:r>
      <w:r w:rsidR="00D705DA">
        <w:rPr>
          <w:sz w:val="24"/>
          <w:szCs w:val="24"/>
        </w:rPr>
        <w:t xml:space="preserve"> </w:t>
      </w:r>
      <w:r w:rsidR="00602D0E" w:rsidRPr="00BF1FA4">
        <w:rPr>
          <w:sz w:val="24"/>
          <w:szCs w:val="24"/>
        </w:rPr>
        <w:t>Projects</w:t>
      </w:r>
      <w:r w:rsidRPr="00BF1FA4">
        <w:rPr>
          <w:sz w:val="24"/>
          <w:szCs w:val="24"/>
        </w:rPr>
        <w:t xml:space="preserve"> must clearly fit in with both the </w:t>
      </w:r>
      <w:r w:rsidR="00602D0E" w:rsidRPr="00BF1FA4">
        <w:rPr>
          <w:sz w:val="24"/>
          <w:szCs w:val="24"/>
        </w:rPr>
        <w:t xml:space="preserve">purposes and </w:t>
      </w:r>
      <w:r w:rsidRPr="00BF1FA4">
        <w:rPr>
          <w:sz w:val="24"/>
          <w:szCs w:val="24"/>
        </w:rPr>
        <w:t xml:space="preserve">priorities of LSTA and Florida’s </w:t>
      </w:r>
      <w:r w:rsidR="00FA021B" w:rsidRPr="00BF1FA4">
        <w:rPr>
          <w:sz w:val="24"/>
          <w:szCs w:val="24"/>
        </w:rPr>
        <w:t>l</w:t>
      </w:r>
      <w:r w:rsidRPr="00BF1FA4">
        <w:rPr>
          <w:sz w:val="24"/>
          <w:szCs w:val="24"/>
        </w:rPr>
        <w:t>ong</w:t>
      </w:r>
      <w:r w:rsidR="00B672D9" w:rsidRPr="00BF1FA4">
        <w:rPr>
          <w:sz w:val="24"/>
          <w:szCs w:val="24"/>
        </w:rPr>
        <w:t>-</w:t>
      </w:r>
      <w:r w:rsidR="00FA021B" w:rsidRPr="00BF1FA4">
        <w:rPr>
          <w:sz w:val="24"/>
          <w:szCs w:val="24"/>
        </w:rPr>
        <w:t>r</w:t>
      </w:r>
      <w:r w:rsidRPr="00BF1FA4">
        <w:rPr>
          <w:sz w:val="24"/>
          <w:szCs w:val="24"/>
        </w:rPr>
        <w:t xml:space="preserve">ange </w:t>
      </w:r>
      <w:r w:rsidR="00FA021B" w:rsidRPr="00BF1FA4">
        <w:rPr>
          <w:sz w:val="24"/>
          <w:szCs w:val="24"/>
        </w:rPr>
        <w:t>p</w:t>
      </w:r>
      <w:r w:rsidRPr="00BF1FA4">
        <w:rPr>
          <w:sz w:val="24"/>
          <w:szCs w:val="24"/>
        </w:rPr>
        <w:t>lan.</w:t>
      </w:r>
    </w:p>
    <w:p w14:paraId="09DB24FA" w14:textId="77777777" w:rsidR="00C06C97" w:rsidRPr="00BF1FA4" w:rsidRDefault="00C06C97" w:rsidP="0080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sz w:val="24"/>
          <w:szCs w:val="24"/>
        </w:rPr>
      </w:pPr>
      <w:r w:rsidRPr="00BF1FA4">
        <w:rPr>
          <w:sz w:val="24"/>
          <w:szCs w:val="24"/>
        </w:rPr>
        <w:t xml:space="preserve">LSTA allows funds to be expended for the following types of programs and services (20 </w:t>
      </w:r>
      <w:r w:rsidRPr="00BF1FA4">
        <w:rPr>
          <w:i/>
          <w:sz w:val="24"/>
          <w:szCs w:val="24"/>
        </w:rPr>
        <w:t>USC</w:t>
      </w:r>
      <w:r w:rsidRPr="00BF1FA4">
        <w:rPr>
          <w:sz w:val="24"/>
          <w:szCs w:val="24"/>
        </w:rPr>
        <w:t xml:space="preserve"> </w:t>
      </w:r>
      <w:r w:rsidR="009E442B" w:rsidRPr="00BF1FA4">
        <w:rPr>
          <w:sz w:val="24"/>
          <w:szCs w:val="24"/>
        </w:rPr>
        <w:t xml:space="preserve">Chapter </w:t>
      </w:r>
      <w:r w:rsidRPr="00BF1FA4">
        <w:rPr>
          <w:sz w:val="24"/>
          <w:szCs w:val="24"/>
        </w:rPr>
        <w:t>72</w:t>
      </w:r>
      <w:r w:rsidR="009E442B" w:rsidRPr="00BF1FA4">
        <w:rPr>
          <w:sz w:val="24"/>
          <w:szCs w:val="24"/>
        </w:rPr>
        <w:t xml:space="preserve"> Section</w:t>
      </w:r>
      <w:r w:rsidRPr="00BF1FA4">
        <w:rPr>
          <w:sz w:val="24"/>
          <w:szCs w:val="24"/>
        </w:rPr>
        <w:t xml:space="preserve"> 9141):</w:t>
      </w:r>
    </w:p>
    <w:p w14:paraId="3726359B" w14:textId="77777777" w:rsidR="00B20008" w:rsidRPr="00BF1FA4" w:rsidRDefault="00B672D9" w:rsidP="002937D1">
      <w:pPr>
        <w:pStyle w:val="HTMLPreformatted"/>
        <w:numPr>
          <w:ilvl w:val="0"/>
          <w:numId w:val="12"/>
        </w:numPr>
        <w:tabs>
          <w:tab w:val="clear" w:pos="916"/>
          <w:tab w:val="clear" w:pos="1832"/>
          <w:tab w:val="left" w:pos="360"/>
          <w:tab w:val="left" w:pos="720"/>
        </w:tabs>
        <w:spacing w:before="120"/>
        <w:ind w:left="720"/>
        <w:rPr>
          <w:rFonts w:ascii="Times New Roman" w:hAnsi="Times New Roman" w:cs="Times New Roman"/>
          <w:sz w:val="24"/>
          <w:szCs w:val="24"/>
        </w:rPr>
      </w:pPr>
      <w:r w:rsidRPr="00BF1FA4">
        <w:rPr>
          <w:rFonts w:ascii="Times New Roman" w:hAnsi="Times New Roman" w:cs="Times New Roman"/>
          <w:sz w:val="24"/>
          <w:szCs w:val="24"/>
        </w:rPr>
        <w:t>E</w:t>
      </w:r>
      <w:r w:rsidR="00B20008" w:rsidRPr="00BF1FA4">
        <w:rPr>
          <w:rFonts w:ascii="Times New Roman" w:hAnsi="Times New Roman" w:cs="Times New Roman"/>
          <w:sz w:val="24"/>
          <w:szCs w:val="24"/>
        </w:rPr>
        <w:t>xpand</w:t>
      </w:r>
      <w:r w:rsidR="00142A25" w:rsidRPr="00F361B1">
        <w:rPr>
          <w:rFonts w:ascii="Times New Roman" w:hAnsi="Times New Roman" w:cs="Times New Roman"/>
          <w:sz w:val="24"/>
          <w:szCs w:val="24"/>
        </w:rPr>
        <w:t>ing</w:t>
      </w:r>
      <w:r w:rsidR="00B20008" w:rsidRPr="00F361B1">
        <w:rPr>
          <w:rFonts w:ascii="Times New Roman" w:hAnsi="Times New Roman" w:cs="Times New Roman"/>
          <w:sz w:val="24"/>
          <w:szCs w:val="24"/>
        </w:rPr>
        <w:t xml:space="preserve"> </w:t>
      </w:r>
      <w:r w:rsidR="00B20008" w:rsidRPr="00BF1FA4">
        <w:rPr>
          <w:rFonts w:ascii="Times New Roman" w:hAnsi="Times New Roman" w:cs="Times New Roman"/>
          <w:sz w:val="24"/>
          <w:szCs w:val="24"/>
        </w:rPr>
        <w:t>services for learning and access to information and educational resources in a variety of formats, in all types of libraries, for individuals of all ages in order to support such individuals’ needs for education, lifelong learning, workforce development and digital literacy skills</w:t>
      </w:r>
      <w:r w:rsidRPr="00BF1FA4">
        <w:rPr>
          <w:rFonts w:ascii="Times New Roman" w:hAnsi="Times New Roman" w:cs="Times New Roman"/>
          <w:sz w:val="24"/>
          <w:szCs w:val="24"/>
        </w:rPr>
        <w:t>.</w:t>
      </w:r>
    </w:p>
    <w:p w14:paraId="4FE34A48" w14:textId="77777777" w:rsidR="00602D0E" w:rsidRPr="00BF1FA4" w:rsidRDefault="00602D0E" w:rsidP="002937D1">
      <w:pPr>
        <w:numPr>
          <w:ilvl w:val="0"/>
          <w:numId w:val="12"/>
        </w:numPr>
        <w:tabs>
          <w:tab w:val="left" w:pos="360"/>
          <w:tab w:val="left" w:pos="720"/>
        </w:tabs>
        <w:autoSpaceDE w:val="0"/>
        <w:autoSpaceDN w:val="0"/>
        <w:adjustRightInd w:val="0"/>
        <w:spacing w:before="120"/>
        <w:ind w:left="720"/>
        <w:rPr>
          <w:sz w:val="24"/>
          <w:szCs w:val="24"/>
        </w:rPr>
      </w:pPr>
      <w:r w:rsidRPr="00BF1FA4">
        <w:rPr>
          <w:sz w:val="24"/>
          <w:szCs w:val="24"/>
        </w:rPr>
        <w:t>Establish</w:t>
      </w:r>
      <w:r w:rsidR="00142A25" w:rsidRPr="003C55B7">
        <w:rPr>
          <w:sz w:val="24"/>
          <w:szCs w:val="24"/>
        </w:rPr>
        <w:t>ing</w:t>
      </w:r>
      <w:r w:rsidRPr="00BF1FA4">
        <w:rPr>
          <w:sz w:val="24"/>
          <w:szCs w:val="24"/>
        </w:rPr>
        <w:t xml:space="preserve"> or </w:t>
      </w:r>
      <w:r w:rsidR="00142A25" w:rsidRPr="003C55B7">
        <w:rPr>
          <w:sz w:val="24"/>
          <w:szCs w:val="24"/>
        </w:rPr>
        <w:t>enhancing</w:t>
      </w:r>
      <w:r w:rsidRPr="003C55B7">
        <w:rPr>
          <w:sz w:val="24"/>
          <w:szCs w:val="24"/>
        </w:rPr>
        <w:t xml:space="preserve"> el</w:t>
      </w:r>
      <w:r w:rsidRPr="00BF1FA4">
        <w:rPr>
          <w:sz w:val="24"/>
          <w:szCs w:val="24"/>
        </w:rPr>
        <w:t>ectronic or other linkages and improved coordination among and between libraries and entities for the purpose of improving the quality of and access to library and information services.</w:t>
      </w:r>
    </w:p>
    <w:p w14:paraId="5DA5973A" w14:textId="77777777" w:rsidR="00602D0E" w:rsidRPr="00BF1FA4" w:rsidRDefault="00142A25" w:rsidP="002937D1">
      <w:pPr>
        <w:numPr>
          <w:ilvl w:val="0"/>
          <w:numId w:val="12"/>
        </w:numPr>
        <w:tabs>
          <w:tab w:val="left" w:pos="360"/>
          <w:tab w:val="left" w:pos="720"/>
        </w:tabs>
        <w:autoSpaceDE w:val="0"/>
        <w:autoSpaceDN w:val="0"/>
        <w:adjustRightInd w:val="0"/>
        <w:spacing w:before="120" w:after="120"/>
        <w:ind w:left="720"/>
        <w:rPr>
          <w:sz w:val="24"/>
          <w:szCs w:val="24"/>
        </w:rPr>
      </w:pPr>
      <w:r w:rsidRPr="003C55B7">
        <w:rPr>
          <w:sz w:val="24"/>
          <w:szCs w:val="24"/>
        </w:rPr>
        <w:t>Providing</w:t>
      </w:r>
      <w:r w:rsidR="00602D0E" w:rsidRPr="00BF1FA4">
        <w:rPr>
          <w:sz w:val="24"/>
          <w:szCs w:val="24"/>
        </w:rPr>
        <w:t xml:space="preserve"> training and professional development, including continuing education, to enhance the skills of the current library workforce and leadership and advance the delivery of library and information services</w:t>
      </w:r>
      <w:r w:rsidR="00AF48A9" w:rsidRPr="00AF48A9">
        <w:rPr>
          <w:sz w:val="24"/>
          <w:szCs w:val="24"/>
        </w:rPr>
        <w:t>.</w:t>
      </w:r>
    </w:p>
    <w:p w14:paraId="34A77B91" w14:textId="77777777" w:rsidR="00602D0E" w:rsidRPr="00BF1FA4" w:rsidRDefault="00142A25" w:rsidP="002937D1">
      <w:pPr>
        <w:numPr>
          <w:ilvl w:val="0"/>
          <w:numId w:val="12"/>
        </w:numPr>
        <w:tabs>
          <w:tab w:val="left" w:pos="360"/>
          <w:tab w:val="left" w:pos="720"/>
        </w:tabs>
        <w:autoSpaceDE w:val="0"/>
        <w:autoSpaceDN w:val="0"/>
        <w:adjustRightInd w:val="0"/>
        <w:spacing w:before="120" w:after="120"/>
        <w:ind w:left="720"/>
        <w:rPr>
          <w:sz w:val="24"/>
          <w:szCs w:val="24"/>
        </w:rPr>
      </w:pPr>
      <w:r w:rsidRPr="003C55B7">
        <w:rPr>
          <w:sz w:val="24"/>
          <w:szCs w:val="24"/>
        </w:rPr>
        <w:t>Enhancing</w:t>
      </w:r>
      <w:r w:rsidR="00602D0E" w:rsidRPr="00BF1FA4">
        <w:rPr>
          <w:sz w:val="24"/>
          <w:szCs w:val="24"/>
        </w:rPr>
        <w:t xml:space="preserve"> efforts to recruit future professionals to the field of library and information services.</w:t>
      </w:r>
    </w:p>
    <w:p w14:paraId="183C27F2" w14:textId="77777777" w:rsidR="00602D0E" w:rsidRPr="00BF1FA4" w:rsidRDefault="00602D0E" w:rsidP="002937D1">
      <w:pPr>
        <w:numPr>
          <w:ilvl w:val="0"/>
          <w:numId w:val="12"/>
        </w:numPr>
        <w:tabs>
          <w:tab w:val="left" w:pos="360"/>
          <w:tab w:val="left" w:pos="720"/>
        </w:tabs>
        <w:autoSpaceDE w:val="0"/>
        <w:autoSpaceDN w:val="0"/>
        <w:adjustRightInd w:val="0"/>
        <w:spacing w:before="120"/>
        <w:ind w:left="720"/>
        <w:rPr>
          <w:sz w:val="24"/>
          <w:szCs w:val="24"/>
        </w:rPr>
      </w:pPr>
      <w:r w:rsidRPr="00BF1FA4">
        <w:rPr>
          <w:sz w:val="24"/>
          <w:szCs w:val="24"/>
        </w:rPr>
        <w:t>Develop</w:t>
      </w:r>
      <w:r w:rsidR="00142A25" w:rsidRPr="003C55B7">
        <w:rPr>
          <w:sz w:val="24"/>
          <w:szCs w:val="24"/>
        </w:rPr>
        <w:t>ing</w:t>
      </w:r>
      <w:r w:rsidRPr="00BF1FA4">
        <w:rPr>
          <w:sz w:val="24"/>
          <w:szCs w:val="24"/>
        </w:rPr>
        <w:t xml:space="preserve"> public and private partnerships with other agencies and community-based organizations.</w:t>
      </w:r>
    </w:p>
    <w:p w14:paraId="56D52037" w14:textId="77777777" w:rsidR="00602D0E" w:rsidRPr="00BF1FA4" w:rsidRDefault="00602D0E" w:rsidP="002937D1">
      <w:pPr>
        <w:pStyle w:val="HTMLPreformatted"/>
        <w:numPr>
          <w:ilvl w:val="0"/>
          <w:numId w:val="12"/>
        </w:numPr>
        <w:tabs>
          <w:tab w:val="clear" w:pos="916"/>
          <w:tab w:val="clear" w:pos="1832"/>
          <w:tab w:val="left" w:pos="360"/>
          <w:tab w:val="left" w:pos="720"/>
        </w:tabs>
        <w:spacing w:before="120"/>
        <w:ind w:left="720"/>
        <w:rPr>
          <w:rFonts w:ascii="Times New Roman" w:hAnsi="Times New Roman" w:cs="Times New Roman"/>
          <w:sz w:val="24"/>
          <w:szCs w:val="24"/>
        </w:rPr>
      </w:pPr>
      <w:r w:rsidRPr="00BF1FA4">
        <w:rPr>
          <w:rFonts w:ascii="Times New Roman" w:hAnsi="Times New Roman" w:cs="Times New Roman"/>
          <w:sz w:val="24"/>
          <w:szCs w:val="24"/>
        </w:rPr>
        <w:t>Target</w:t>
      </w:r>
      <w:r w:rsidR="00142A25" w:rsidRPr="003C55B7">
        <w:rPr>
          <w:rFonts w:ascii="Times New Roman" w:hAnsi="Times New Roman" w:cs="Times New Roman"/>
          <w:sz w:val="24"/>
          <w:szCs w:val="24"/>
        </w:rPr>
        <w:t>ing</w:t>
      </w:r>
      <w:r w:rsidRPr="00BF1FA4">
        <w:rPr>
          <w:rFonts w:ascii="Times New Roman" w:hAnsi="Times New Roman" w:cs="Times New Roman"/>
          <w:sz w:val="24"/>
          <w:szCs w:val="24"/>
        </w:rPr>
        <w:t xml:space="preserve"> library services to individuals of diverse geographic, cultural and socioeconomic backgrounds, to individuals with disabilities, and to individuals with limited functional literacy or information skills.</w:t>
      </w:r>
    </w:p>
    <w:p w14:paraId="4941CBC0" w14:textId="77777777" w:rsidR="00602D0E" w:rsidRPr="00BF1FA4" w:rsidRDefault="00602D0E" w:rsidP="002937D1">
      <w:pPr>
        <w:pStyle w:val="HTMLPreformatted"/>
        <w:numPr>
          <w:ilvl w:val="0"/>
          <w:numId w:val="12"/>
        </w:numPr>
        <w:tabs>
          <w:tab w:val="clear" w:pos="916"/>
          <w:tab w:val="clear" w:pos="1832"/>
          <w:tab w:val="left" w:pos="360"/>
          <w:tab w:val="left" w:pos="720"/>
        </w:tabs>
        <w:spacing w:before="120"/>
        <w:ind w:left="720"/>
        <w:rPr>
          <w:rFonts w:ascii="Times New Roman" w:hAnsi="Times New Roman" w:cs="Times New Roman"/>
          <w:sz w:val="24"/>
          <w:szCs w:val="24"/>
        </w:rPr>
      </w:pPr>
      <w:r w:rsidRPr="00BF1FA4">
        <w:rPr>
          <w:rFonts w:ascii="Times New Roman" w:hAnsi="Times New Roman" w:cs="Times New Roman"/>
          <w:sz w:val="24"/>
          <w:szCs w:val="24"/>
        </w:rPr>
        <w:t>Target</w:t>
      </w:r>
      <w:r w:rsidR="00142A25" w:rsidRPr="003C55B7">
        <w:rPr>
          <w:rFonts w:ascii="Times New Roman" w:hAnsi="Times New Roman" w:cs="Times New Roman"/>
          <w:sz w:val="24"/>
          <w:szCs w:val="24"/>
        </w:rPr>
        <w:t>ing</w:t>
      </w:r>
      <w:r w:rsidRPr="00BF1FA4">
        <w:rPr>
          <w:rFonts w:ascii="Times New Roman" w:hAnsi="Times New Roman" w:cs="Times New Roman"/>
          <w:sz w:val="24"/>
          <w:szCs w:val="24"/>
        </w:rPr>
        <w:t xml:space="preserve"> library and information services to persons having difficulty using a library and to underserved urban and rural communities, including children (from birth through age 17) from families with incomes below the poverty line.</w:t>
      </w:r>
    </w:p>
    <w:p w14:paraId="7C32628F" w14:textId="77777777" w:rsidR="00602D0E" w:rsidRPr="00BF1FA4" w:rsidRDefault="00602D0E" w:rsidP="002937D1">
      <w:pPr>
        <w:pStyle w:val="HTMLPreformatted"/>
        <w:numPr>
          <w:ilvl w:val="0"/>
          <w:numId w:val="12"/>
        </w:numPr>
        <w:tabs>
          <w:tab w:val="clear" w:pos="916"/>
          <w:tab w:val="clear" w:pos="1832"/>
          <w:tab w:val="left" w:pos="360"/>
          <w:tab w:val="left" w:pos="720"/>
        </w:tabs>
        <w:spacing w:before="120"/>
        <w:ind w:left="720"/>
        <w:rPr>
          <w:rFonts w:ascii="Times New Roman" w:hAnsi="Times New Roman" w:cs="Times New Roman"/>
          <w:sz w:val="24"/>
          <w:szCs w:val="24"/>
        </w:rPr>
      </w:pPr>
      <w:r w:rsidRPr="00BF1FA4">
        <w:rPr>
          <w:rFonts w:ascii="Times New Roman" w:hAnsi="Times New Roman" w:cs="Times New Roman"/>
          <w:sz w:val="24"/>
          <w:szCs w:val="24"/>
        </w:rPr>
        <w:t>Develop</w:t>
      </w:r>
      <w:r w:rsidR="00142A25" w:rsidRPr="003C55B7">
        <w:rPr>
          <w:rFonts w:ascii="Times New Roman" w:hAnsi="Times New Roman" w:cs="Times New Roman"/>
          <w:sz w:val="24"/>
          <w:szCs w:val="24"/>
        </w:rPr>
        <w:t>ing</w:t>
      </w:r>
      <w:r w:rsidRPr="00BF1FA4">
        <w:rPr>
          <w:rFonts w:ascii="Times New Roman" w:hAnsi="Times New Roman" w:cs="Times New Roman"/>
          <w:sz w:val="24"/>
          <w:szCs w:val="24"/>
        </w:rPr>
        <w:t xml:space="preserve"> library services that provide all users access to information through local, state, regional, national and international collaborations and networks.</w:t>
      </w:r>
    </w:p>
    <w:p w14:paraId="33FBF1AD" w14:textId="77777777" w:rsidR="00B20008" w:rsidRPr="00BF1FA4" w:rsidRDefault="00900039" w:rsidP="002937D1">
      <w:pPr>
        <w:numPr>
          <w:ilvl w:val="0"/>
          <w:numId w:val="12"/>
        </w:numPr>
        <w:tabs>
          <w:tab w:val="left" w:pos="360"/>
          <w:tab w:val="left" w:pos="720"/>
        </w:tabs>
        <w:autoSpaceDE w:val="0"/>
        <w:autoSpaceDN w:val="0"/>
        <w:adjustRightInd w:val="0"/>
        <w:spacing w:before="120"/>
        <w:ind w:left="720"/>
        <w:rPr>
          <w:sz w:val="24"/>
          <w:szCs w:val="24"/>
        </w:rPr>
      </w:pPr>
      <w:r w:rsidRPr="003C55B7">
        <w:rPr>
          <w:sz w:val="24"/>
          <w:szCs w:val="24"/>
        </w:rPr>
        <w:t>Carrying</w:t>
      </w:r>
      <w:r w:rsidR="00602D0E" w:rsidRPr="003C55B7">
        <w:rPr>
          <w:sz w:val="24"/>
          <w:szCs w:val="24"/>
        </w:rPr>
        <w:t xml:space="preserve"> </w:t>
      </w:r>
      <w:r w:rsidR="00602D0E" w:rsidRPr="00BF1FA4">
        <w:rPr>
          <w:sz w:val="24"/>
          <w:szCs w:val="24"/>
        </w:rPr>
        <w:t>out other activities consistent with the purposes of this act</w:t>
      </w:r>
      <w:r w:rsidR="00C06C97" w:rsidRPr="00BF1FA4">
        <w:rPr>
          <w:sz w:val="24"/>
          <w:szCs w:val="24"/>
        </w:rPr>
        <w:t xml:space="preserve"> set forth in </w:t>
      </w:r>
      <w:r w:rsidR="009E442B" w:rsidRPr="00BF1FA4">
        <w:rPr>
          <w:sz w:val="24"/>
          <w:szCs w:val="24"/>
        </w:rPr>
        <w:t xml:space="preserve">20 </w:t>
      </w:r>
      <w:r w:rsidR="009E442B" w:rsidRPr="00BF1FA4">
        <w:rPr>
          <w:i/>
          <w:sz w:val="24"/>
          <w:szCs w:val="24"/>
        </w:rPr>
        <w:t>USC</w:t>
      </w:r>
      <w:r w:rsidR="009E442B" w:rsidRPr="00BF1FA4">
        <w:rPr>
          <w:sz w:val="24"/>
          <w:szCs w:val="24"/>
        </w:rPr>
        <w:t xml:space="preserve"> Chapter 72 Section 9121, which are</w:t>
      </w:r>
      <w:r w:rsidR="00C06C97" w:rsidRPr="00BF1FA4">
        <w:rPr>
          <w:sz w:val="24"/>
          <w:szCs w:val="24"/>
        </w:rPr>
        <w:t xml:space="preserve"> specified below, removing duplication from </w:t>
      </w:r>
      <w:r w:rsidR="009E442B" w:rsidRPr="00BF1FA4">
        <w:rPr>
          <w:sz w:val="24"/>
          <w:szCs w:val="24"/>
        </w:rPr>
        <w:t>S</w:t>
      </w:r>
      <w:r w:rsidR="00C06C97" w:rsidRPr="00BF1FA4">
        <w:rPr>
          <w:sz w:val="24"/>
          <w:szCs w:val="24"/>
        </w:rPr>
        <w:t>ection 9141</w:t>
      </w:r>
      <w:r w:rsidR="00602D0E" w:rsidRPr="00BF1FA4">
        <w:rPr>
          <w:sz w:val="24"/>
          <w:szCs w:val="24"/>
        </w:rPr>
        <w:t>:</w:t>
      </w:r>
    </w:p>
    <w:p w14:paraId="637338B6" w14:textId="77777777" w:rsidR="00B20008" w:rsidRPr="00BF1FA4" w:rsidRDefault="00900039" w:rsidP="002937D1">
      <w:pPr>
        <w:numPr>
          <w:ilvl w:val="1"/>
          <w:numId w:val="12"/>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306A1C">
        <w:rPr>
          <w:sz w:val="24"/>
          <w:szCs w:val="24"/>
        </w:rPr>
        <w:t>Promoting</w:t>
      </w:r>
      <w:r w:rsidR="00B20008" w:rsidRPr="00BF1FA4">
        <w:rPr>
          <w:sz w:val="24"/>
          <w:szCs w:val="24"/>
        </w:rPr>
        <w:t xml:space="preserve"> continuous improvement in library services in all types of libraries in order to better serve the people of the United States</w:t>
      </w:r>
      <w:r w:rsidR="00B672D9" w:rsidRPr="00BF1FA4">
        <w:rPr>
          <w:sz w:val="24"/>
          <w:szCs w:val="24"/>
        </w:rPr>
        <w:t>.</w:t>
      </w:r>
    </w:p>
    <w:p w14:paraId="5653872A" w14:textId="77777777" w:rsidR="00B20008" w:rsidRPr="00BF1FA4" w:rsidRDefault="00900039" w:rsidP="002937D1">
      <w:pPr>
        <w:numPr>
          <w:ilvl w:val="1"/>
          <w:numId w:val="12"/>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306A1C">
        <w:rPr>
          <w:sz w:val="24"/>
          <w:szCs w:val="24"/>
        </w:rPr>
        <w:t>Facilitating</w:t>
      </w:r>
      <w:r w:rsidR="00B20008" w:rsidRPr="00BF1FA4">
        <w:rPr>
          <w:sz w:val="24"/>
          <w:szCs w:val="24"/>
        </w:rPr>
        <w:t xml:space="preserve"> access to resources in all types of libraries for the purpose of cultivating an educated and informed citizenry</w:t>
      </w:r>
      <w:r w:rsidR="00B672D9" w:rsidRPr="00BF1FA4">
        <w:rPr>
          <w:sz w:val="24"/>
          <w:szCs w:val="24"/>
        </w:rPr>
        <w:t>.</w:t>
      </w:r>
    </w:p>
    <w:p w14:paraId="5D75496C" w14:textId="77777777" w:rsidR="00B20008" w:rsidRPr="00BF1FA4" w:rsidRDefault="00900039" w:rsidP="002937D1">
      <w:pPr>
        <w:numPr>
          <w:ilvl w:val="1"/>
          <w:numId w:val="12"/>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306A1C">
        <w:rPr>
          <w:sz w:val="24"/>
          <w:szCs w:val="24"/>
        </w:rPr>
        <w:lastRenderedPageBreak/>
        <w:t>Encouraging</w:t>
      </w:r>
      <w:r w:rsidR="00B20008" w:rsidRPr="00BF1FA4">
        <w:rPr>
          <w:sz w:val="24"/>
          <w:szCs w:val="24"/>
        </w:rPr>
        <w:t xml:space="preserve"> resource sharing among all types of libraries for the purpose of achieving economical and efficient delivery of library services to the public</w:t>
      </w:r>
      <w:r w:rsidR="00B672D9" w:rsidRPr="00BF1FA4">
        <w:rPr>
          <w:sz w:val="24"/>
          <w:szCs w:val="24"/>
        </w:rPr>
        <w:t>.</w:t>
      </w:r>
    </w:p>
    <w:p w14:paraId="778E950A" w14:textId="77777777" w:rsidR="00602D0E" w:rsidRPr="00BF1FA4" w:rsidRDefault="00900039" w:rsidP="002937D1">
      <w:pPr>
        <w:pStyle w:val="HTMLPreformatted"/>
        <w:numPr>
          <w:ilvl w:val="1"/>
          <w:numId w:val="12"/>
        </w:numPr>
        <w:tabs>
          <w:tab w:val="clear" w:pos="916"/>
          <w:tab w:val="clear" w:pos="1832"/>
          <w:tab w:val="left" w:pos="720"/>
          <w:tab w:val="left" w:pos="1080"/>
        </w:tabs>
        <w:spacing w:before="120"/>
        <w:rPr>
          <w:rFonts w:ascii="Times New Roman" w:hAnsi="Times New Roman" w:cs="Times New Roman"/>
          <w:sz w:val="24"/>
          <w:szCs w:val="24"/>
        </w:rPr>
      </w:pPr>
      <w:r w:rsidRPr="00306A1C">
        <w:rPr>
          <w:rFonts w:ascii="Times New Roman" w:hAnsi="Times New Roman" w:cs="Times New Roman"/>
          <w:sz w:val="24"/>
          <w:szCs w:val="24"/>
        </w:rPr>
        <w:t>Promoting</w:t>
      </w:r>
      <w:r w:rsidR="00602D0E" w:rsidRPr="00306A1C">
        <w:rPr>
          <w:rFonts w:ascii="Times New Roman" w:hAnsi="Times New Roman" w:cs="Times New Roman"/>
          <w:sz w:val="24"/>
          <w:szCs w:val="24"/>
        </w:rPr>
        <w:t xml:space="preserve"> </w:t>
      </w:r>
      <w:r w:rsidR="00602D0E" w:rsidRPr="00BF1FA4">
        <w:rPr>
          <w:rFonts w:ascii="Times New Roman" w:hAnsi="Times New Roman" w:cs="Times New Roman"/>
          <w:sz w:val="24"/>
          <w:szCs w:val="24"/>
        </w:rPr>
        <w:t xml:space="preserve">literacy, education and lifelong learning and </w:t>
      </w:r>
      <w:r w:rsidR="00602D0E" w:rsidRPr="003B2ED7">
        <w:rPr>
          <w:rFonts w:ascii="Times New Roman" w:hAnsi="Times New Roman" w:cs="Times New Roman"/>
          <w:sz w:val="24"/>
          <w:szCs w:val="24"/>
        </w:rPr>
        <w:t xml:space="preserve">to </w:t>
      </w:r>
      <w:r w:rsidRPr="00306A1C">
        <w:rPr>
          <w:rFonts w:ascii="Times New Roman" w:hAnsi="Times New Roman" w:cs="Times New Roman"/>
          <w:sz w:val="24"/>
          <w:szCs w:val="24"/>
        </w:rPr>
        <w:t>enhancing</w:t>
      </w:r>
      <w:r w:rsidR="00602D0E" w:rsidRPr="00BF1FA4">
        <w:rPr>
          <w:rFonts w:ascii="Times New Roman" w:hAnsi="Times New Roman" w:cs="Times New Roman"/>
          <w:sz w:val="24"/>
          <w:szCs w:val="24"/>
        </w:rPr>
        <w:t xml:space="preserve"> and expand</w:t>
      </w:r>
      <w:r w:rsidRPr="00306A1C">
        <w:rPr>
          <w:rFonts w:ascii="Times New Roman" w:hAnsi="Times New Roman" w:cs="Times New Roman"/>
          <w:sz w:val="24"/>
          <w:szCs w:val="24"/>
        </w:rPr>
        <w:t>ing</w:t>
      </w:r>
      <w:r w:rsidR="00602D0E" w:rsidRPr="00BF1FA4">
        <w:rPr>
          <w:rFonts w:ascii="Times New Roman" w:hAnsi="Times New Roman" w:cs="Times New Roman"/>
          <w:sz w:val="24"/>
          <w:szCs w:val="24"/>
        </w:rPr>
        <w:t xml:space="preserve"> the services and resources provided by libraries, including those services and resources relating to workforce development, 21st century skills and digital literacy skills.</w:t>
      </w:r>
    </w:p>
    <w:p w14:paraId="33F8948C" w14:textId="77777777" w:rsidR="00B20008" w:rsidRPr="00BF1FA4" w:rsidRDefault="00900039" w:rsidP="002937D1">
      <w:pPr>
        <w:numPr>
          <w:ilvl w:val="1"/>
          <w:numId w:val="12"/>
        </w:numPr>
        <w:tabs>
          <w:tab w:val="left" w:pos="720"/>
          <w:tab w:val="left" w:pos="1080"/>
        </w:tabs>
        <w:autoSpaceDE w:val="0"/>
        <w:autoSpaceDN w:val="0"/>
        <w:adjustRightInd w:val="0"/>
        <w:spacing w:before="120"/>
        <w:rPr>
          <w:sz w:val="24"/>
          <w:szCs w:val="24"/>
        </w:rPr>
      </w:pPr>
      <w:r w:rsidRPr="00306A1C">
        <w:rPr>
          <w:sz w:val="24"/>
          <w:szCs w:val="24"/>
        </w:rPr>
        <w:t>Ensuring</w:t>
      </w:r>
      <w:r w:rsidR="00B20008" w:rsidRPr="00BF1FA4">
        <w:rPr>
          <w:sz w:val="24"/>
          <w:szCs w:val="24"/>
        </w:rPr>
        <w:t xml:space="preserve"> the preservation of knowledge and library collections in all formats and </w:t>
      </w:r>
      <w:r w:rsidRPr="00306A1C">
        <w:rPr>
          <w:sz w:val="24"/>
          <w:szCs w:val="24"/>
        </w:rPr>
        <w:t>enabling</w:t>
      </w:r>
      <w:r w:rsidR="00B20008" w:rsidRPr="00BF1FA4">
        <w:rPr>
          <w:sz w:val="24"/>
          <w:szCs w:val="24"/>
        </w:rPr>
        <w:t xml:space="preserve"> libraries to serve their communities during disasters</w:t>
      </w:r>
      <w:r w:rsidR="00B672D9" w:rsidRPr="00BF1FA4">
        <w:rPr>
          <w:sz w:val="24"/>
          <w:szCs w:val="24"/>
        </w:rPr>
        <w:t>.</w:t>
      </w:r>
    </w:p>
    <w:p w14:paraId="626798B2" w14:textId="77777777" w:rsidR="00FA021B" w:rsidRPr="00BF1FA4" w:rsidRDefault="00FA021B" w:rsidP="00802C0A">
      <w:pPr>
        <w:spacing w:before="120" w:after="120"/>
        <w:ind w:left="360"/>
        <w:rPr>
          <w:sz w:val="24"/>
          <w:szCs w:val="24"/>
        </w:rPr>
      </w:pPr>
      <w:r w:rsidRPr="00BF1FA4">
        <w:rPr>
          <w:sz w:val="24"/>
          <w:szCs w:val="24"/>
        </w:rPr>
        <w:t>In designing projects, applicants are encouraged to explore innovative and creative ways to deliver services to their identified population and</w:t>
      </w:r>
      <w:r w:rsidR="00900039" w:rsidRPr="00AF48A9">
        <w:rPr>
          <w:sz w:val="24"/>
          <w:szCs w:val="24"/>
        </w:rPr>
        <w:t>,</w:t>
      </w:r>
      <w:r w:rsidRPr="00BF1FA4">
        <w:rPr>
          <w:sz w:val="24"/>
          <w:szCs w:val="24"/>
        </w:rPr>
        <w:t xml:space="preserve"> when applicable, to establish and nurture partnerships and use technology </w:t>
      </w:r>
      <w:r w:rsidR="00B672D9" w:rsidRPr="00BF1FA4">
        <w:rPr>
          <w:sz w:val="24"/>
          <w:szCs w:val="24"/>
        </w:rPr>
        <w:t>to</w:t>
      </w:r>
      <w:r w:rsidRPr="00BF1FA4">
        <w:rPr>
          <w:sz w:val="24"/>
          <w:szCs w:val="24"/>
        </w:rPr>
        <w:t xml:space="preserve"> meet the needs of users. </w:t>
      </w:r>
    </w:p>
    <w:p w14:paraId="3B59DCB3" w14:textId="77777777" w:rsidR="00884256" w:rsidRPr="00BF1FA4" w:rsidRDefault="0065276E" w:rsidP="00802C0A">
      <w:pPr>
        <w:spacing w:before="120" w:after="120"/>
        <w:ind w:left="360"/>
        <w:rPr>
          <w:sz w:val="24"/>
          <w:szCs w:val="24"/>
        </w:rPr>
      </w:pPr>
      <w:r w:rsidRPr="00BF1FA4">
        <w:rPr>
          <w:sz w:val="24"/>
          <w:szCs w:val="24"/>
        </w:rPr>
        <w:t xml:space="preserve">The Division may initiate statewide projects </w:t>
      </w:r>
      <w:r w:rsidR="00B93D12" w:rsidRPr="00BF1FA4">
        <w:rPr>
          <w:sz w:val="24"/>
          <w:szCs w:val="24"/>
        </w:rPr>
        <w:t xml:space="preserve">to address </w:t>
      </w:r>
      <w:r w:rsidRPr="00BF1FA4">
        <w:rPr>
          <w:sz w:val="24"/>
          <w:szCs w:val="24"/>
        </w:rPr>
        <w:t xml:space="preserve">special needs and opportunities </w:t>
      </w:r>
      <w:r w:rsidR="00B93D12" w:rsidRPr="00BF1FA4">
        <w:rPr>
          <w:sz w:val="24"/>
          <w:szCs w:val="24"/>
        </w:rPr>
        <w:t xml:space="preserve">that implement objectives and activities of the </w:t>
      </w:r>
      <w:r w:rsidR="00FA021B" w:rsidRPr="00BF1FA4">
        <w:rPr>
          <w:sz w:val="24"/>
          <w:szCs w:val="24"/>
        </w:rPr>
        <w:t>lo</w:t>
      </w:r>
      <w:r w:rsidR="00B93D12" w:rsidRPr="00BF1FA4">
        <w:rPr>
          <w:sz w:val="24"/>
          <w:szCs w:val="24"/>
        </w:rPr>
        <w:t>ng</w:t>
      </w:r>
      <w:r w:rsidR="00B672D9" w:rsidRPr="00BF1FA4">
        <w:rPr>
          <w:sz w:val="24"/>
          <w:szCs w:val="24"/>
        </w:rPr>
        <w:t>-</w:t>
      </w:r>
      <w:r w:rsidR="00FA021B" w:rsidRPr="00BF1FA4">
        <w:rPr>
          <w:sz w:val="24"/>
          <w:szCs w:val="24"/>
        </w:rPr>
        <w:t>r</w:t>
      </w:r>
      <w:r w:rsidR="00B93D12" w:rsidRPr="00BF1FA4">
        <w:rPr>
          <w:sz w:val="24"/>
          <w:szCs w:val="24"/>
        </w:rPr>
        <w:t xml:space="preserve">ange </w:t>
      </w:r>
      <w:r w:rsidR="00FA021B" w:rsidRPr="00BF1FA4">
        <w:rPr>
          <w:sz w:val="24"/>
          <w:szCs w:val="24"/>
        </w:rPr>
        <w:t>p</w:t>
      </w:r>
      <w:r w:rsidR="00B93D12" w:rsidRPr="00BF1FA4">
        <w:rPr>
          <w:sz w:val="24"/>
          <w:szCs w:val="24"/>
        </w:rPr>
        <w:t>lan</w:t>
      </w:r>
      <w:r w:rsidRPr="00BF1FA4">
        <w:rPr>
          <w:sz w:val="24"/>
          <w:szCs w:val="24"/>
        </w:rPr>
        <w:t>. When applicable, eligible grant recipients will be notified of application availability, program information and guidelines and program timelines.</w:t>
      </w:r>
    </w:p>
    <w:p w14:paraId="0174986C" w14:textId="77777777" w:rsidR="00BF2A1A" w:rsidRPr="00BF1FA4" w:rsidRDefault="00E56088" w:rsidP="00581918">
      <w:pPr>
        <w:pStyle w:val="Heading3"/>
        <w:numPr>
          <w:ilvl w:val="0"/>
          <w:numId w:val="16"/>
        </w:numPr>
        <w:spacing w:before="600" w:after="120"/>
        <w:rPr>
          <w:rFonts w:ascii="Arial" w:hAnsi="Arial" w:cs="Arial"/>
          <w:b/>
          <w:color w:val="000000" w:themeColor="text1"/>
          <w:szCs w:val="28"/>
        </w:rPr>
      </w:pPr>
      <w:bookmarkStart w:id="43" w:name="_Access_for_Persons"/>
      <w:bookmarkStart w:id="44" w:name="_Library_Technology_Connectivity"/>
      <w:bookmarkStart w:id="45" w:name="_LSTA_APPLICATION_INSTRUCTIONS"/>
      <w:bookmarkStart w:id="46" w:name="_Toc282524944"/>
      <w:bookmarkStart w:id="47" w:name="_Toc374526067"/>
      <w:bookmarkEnd w:id="43"/>
      <w:bookmarkEnd w:id="44"/>
      <w:bookmarkEnd w:id="45"/>
      <w:r w:rsidRPr="00BF1FA4">
        <w:rPr>
          <w:rFonts w:ascii="Arial" w:hAnsi="Arial" w:cs="Arial"/>
          <w:b/>
          <w:color w:val="000000" w:themeColor="text1"/>
          <w:szCs w:val="28"/>
        </w:rPr>
        <w:t>FUNDING DECISION PROCESS</w:t>
      </w:r>
      <w:bookmarkEnd w:id="46"/>
      <w:bookmarkEnd w:id="47"/>
    </w:p>
    <w:p w14:paraId="71080F18" w14:textId="03951E04" w:rsidR="00E56088" w:rsidRPr="00BF1FA4" w:rsidRDefault="00E56088" w:rsidP="00802C0A">
      <w:pPr>
        <w:pStyle w:val="BodyText"/>
        <w:widowControl/>
        <w:tabs>
          <w:tab w:val="left" w:pos="-1440"/>
          <w:tab w:val="left" w:pos="-720"/>
          <w:tab w:val="left" w:pos="0"/>
          <w:tab w:val="left" w:pos="720"/>
          <w:tab w:val="left" w:pos="1152"/>
          <w:tab w:val="left" w:pos="1584"/>
        </w:tabs>
        <w:suppressAutoHyphens/>
        <w:spacing w:before="120"/>
        <w:ind w:left="360"/>
        <w:rPr>
          <w:szCs w:val="24"/>
        </w:rPr>
      </w:pPr>
      <w:r w:rsidRPr="00BF1FA4">
        <w:rPr>
          <w:szCs w:val="24"/>
        </w:rPr>
        <w:t xml:space="preserve">The application funding decision process is accomplished </w:t>
      </w:r>
      <w:r w:rsidRPr="00EA6EA4">
        <w:rPr>
          <w:szCs w:val="24"/>
        </w:rPr>
        <w:t xml:space="preserve">in </w:t>
      </w:r>
      <w:r w:rsidR="00EA6EA4" w:rsidRPr="008D7FF7">
        <w:rPr>
          <w:szCs w:val="24"/>
        </w:rPr>
        <w:t xml:space="preserve">four </w:t>
      </w:r>
      <w:r w:rsidRPr="00EA6EA4">
        <w:rPr>
          <w:szCs w:val="24"/>
        </w:rPr>
        <w:t>phases:</w:t>
      </w:r>
    </w:p>
    <w:p w14:paraId="5D37FDD6" w14:textId="47899999" w:rsidR="00E56088" w:rsidRPr="008D7FF7" w:rsidRDefault="00E56088" w:rsidP="00E33E88">
      <w:pPr>
        <w:pStyle w:val="ListParagraph"/>
        <w:numPr>
          <w:ilvl w:val="0"/>
          <w:numId w:val="24"/>
        </w:numPr>
        <w:suppressAutoHyphens/>
        <w:spacing w:before="240"/>
        <w:rPr>
          <w:sz w:val="24"/>
          <w:szCs w:val="24"/>
        </w:rPr>
      </w:pPr>
      <w:r w:rsidRPr="00E33E88">
        <w:rPr>
          <w:b/>
          <w:i/>
          <w:sz w:val="24"/>
          <w:szCs w:val="24"/>
        </w:rPr>
        <w:t xml:space="preserve">Grants </w:t>
      </w:r>
      <w:r w:rsidR="003A3C8A" w:rsidRPr="00E33E88">
        <w:rPr>
          <w:b/>
          <w:i/>
          <w:sz w:val="24"/>
          <w:szCs w:val="24"/>
        </w:rPr>
        <w:t xml:space="preserve">Staff </w:t>
      </w:r>
      <w:r w:rsidRPr="00E33E88">
        <w:rPr>
          <w:b/>
          <w:i/>
          <w:sz w:val="24"/>
          <w:szCs w:val="24"/>
        </w:rPr>
        <w:t>Review</w:t>
      </w:r>
      <w:r w:rsidRPr="00E33E88">
        <w:rPr>
          <w:i/>
          <w:sz w:val="24"/>
          <w:szCs w:val="24"/>
        </w:rPr>
        <w:t>.</w:t>
      </w:r>
      <w:r w:rsidR="00D705DA" w:rsidRPr="00E33E88">
        <w:rPr>
          <w:sz w:val="24"/>
          <w:szCs w:val="24"/>
        </w:rPr>
        <w:t xml:space="preserve"> </w:t>
      </w:r>
      <w:r w:rsidRPr="00E33E88">
        <w:rPr>
          <w:sz w:val="24"/>
          <w:szCs w:val="24"/>
        </w:rPr>
        <w:t>Upon receipt by the Division, Grants staff review</w:t>
      </w:r>
      <w:r w:rsidR="00B51E84" w:rsidRPr="00E33E88">
        <w:rPr>
          <w:sz w:val="24"/>
          <w:szCs w:val="24"/>
        </w:rPr>
        <w:t>s</w:t>
      </w:r>
      <w:r w:rsidRPr="00E33E88">
        <w:rPr>
          <w:sz w:val="24"/>
          <w:szCs w:val="24"/>
        </w:rPr>
        <w:t xml:space="preserve"> applications for eligibility and completeness.</w:t>
      </w:r>
      <w:r w:rsidR="00EA6EA4" w:rsidRPr="00E33E88">
        <w:rPr>
          <w:sz w:val="24"/>
          <w:szCs w:val="24"/>
        </w:rPr>
        <w:t xml:space="preserve"> </w:t>
      </w:r>
      <w:r w:rsidR="00EA6EA4" w:rsidRPr="008D7FF7">
        <w:rPr>
          <w:sz w:val="24"/>
          <w:szCs w:val="24"/>
        </w:rPr>
        <w:t>If an application is found to be incomplete, the applicant will be notified in writing of the identified deficiencies and will be given an opportunity to submit information or documentation to render the application complete. If the identified deficiencies are not correc</w:t>
      </w:r>
      <w:r w:rsidR="00252FEF" w:rsidRPr="008D7FF7">
        <w:rPr>
          <w:sz w:val="24"/>
          <w:szCs w:val="24"/>
        </w:rPr>
        <w:t xml:space="preserve">ted by the established deadline, the application will be declared ineligible. </w:t>
      </w:r>
      <w:r w:rsidR="00D771D7" w:rsidRPr="008D7FF7">
        <w:rPr>
          <w:sz w:val="24"/>
          <w:szCs w:val="24"/>
        </w:rPr>
        <w:t>When</w:t>
      </w:r>
      <w:r w:rsidR="00DC7889" w:rsidRPr="008D7FF7">
        <w:rPr>
          <w:sz w:val="24"/>
          <w:szCs w:val="24"/>
        </w:rPr>
        <w:t xml:space="preserve"> application</w:t>
      </w:r>
      <w:r w:rsidR="00D771D7" w:rsidRPr="008D7FF7">
        <w:rPr>
          <w:sz w:val="24"/>
          <w:szCs w:val="24"/>
        </w:rPr>
        <w:t>s</w:t>
      </w:r>
      <w:r w:rsidR="00DC7889" w:rsidRPr="008D7FF7">
        <w:rPr>
          <w:sz w:val="24"/>
          <w:szCs w:val="24"/>
        </w:rPr>
        <w:t xml:space="preserve"> </w:t>
      </w:r>
      <w:r w:rsidR="00D771D7" w:rsidRPr="008D7FF7">
        <w:rPr>
          <w:sz w:val="24"/>
          <w:szCs w:val="24"/>
        </w:rPr>
        <w:t xml:space="preserve">are </w:t>
      </w:r>
      <w:r w:rsidR="00DC7889" w:rsidRPr="008D7FF7">
        <w:rPr>
          <w:sz w:val="24"/>
          <w:szCs w:val="24"/>
        </w:rPr>
        <w:t>declared ineligible, a</w:t>
      </w:r>
      <w:r w:rsidR="00252FEF" w:rsidRPr="008D7FF7">
        <w:rPr>
          <w:sz w:val="24"/>
          <w:szCs w:val="24"/>
        </w:rPr>
        <w:t>pplicants will be notified of their ineligibility.</w:t>
      </w:r>
    </w:p>
    <w:p w14:paraId="00318958" w14:textId="77777777" w:rsidR="00A929FD" w:rsidRPr="008D7FF7" w:rsidRDefault="00A929FD" w:rsidP="00A929FD">
      <w:pPr>
        <w:suppressAutoHyphens/>
        <w:spacing w:before="240" w:after="120"/>
        <w:ind w:left="720"/>
        <w:rPr>
          <w:sz w:val="24"/>
          <w:szCs w:val="24"/>
        </w:rPr>
      </w:pPr>
      <w:r w:rsidRPr="008D7FF7">
        <w:rPr>
          <w:sz w:val="24"/>
          <w:szCs w:val="24"/>
        </w:rPr>
        <w:t>Grant applications are placed in one of two groups for review and funding recommendation:</w:t>
      </w:r>
    </w:p>
    <w:p w14:paraId="37CE7F0E" w14:textId="1975589F" w:rsidR="00A929FD" w:rsidRPr="008D7FF7" w:rsidRDefault="00A929FD" w:rsidP="00A929FD">
      <w:pPr>
        <w:pStyle w:val="ListParagraph"/>
        <w:numPr>
          <w:ilvl w:val="0"/>
          <w:numId w:val="27"/>
        </w:numPr>
        <w:suppressAutoHyphens/>
        <w:spacing w:before="240"/>
        <w:rPr>
          <w:sz w:val="24"/>
          <w:szCs w:val="24"/>
        </w:rPr>
      </w:pPr>
      <w:r w:rsidRPr="008D7FF7">
        <w:rPr>
          <w:b/>
          <w:sz w:val="24"/>
          <w:szCs w:val="24"/>
        </w:rPr>
        <w:t>Statewide</w:t>
      </w:r>
      <w:r w:rsidRPr="008D7FF7">
        <w:rPr>
          <w:sz w:val="24"/>
          <w:szCs w:val="24"/>
        </w:rPr>
        <w:t>. These applications are for projects that directly support statewide programs or services.</w:t>
      </w:r>
    </w:p>
    <w:p w14:paraId="115DE564" w14:textId="1513A5C3" w:rsidR="00A929FD" w:rsidRPr="008D7FF7" w:rsidRDefault="00A929FD" w:rsidP="00A929FD">
      <w:pPr>
        <w:pStyle w:val="ListParagraph"/>
        <w:numPr>
          <w:ilvl w:val="0"/>
          <w:numId w:val="27"/>
        </w:numPr>
        <w:suppressAutoHyphens/>
        <w:spacing w:before="240"/>
        <w:rPr>
          <w:sz w:val="24"/>
          <w:szCs w:val="24"/>
        </w:rPr>
      </w:pPr>
      <w:r w:rsidRPr="008D7FF7">
        <w:rPr>
          <w:b/>
          <w:sz w:val="24"/>
          <w:szCs w:val="24"/>
        </w:rPr>
        <w:t>Competitive</w:t>
      </w:r>
      <w:r w:rsidRPr="008D7FF7">
        <w:rPr>
          <w:sz w:val="24"/>
          <w:szCs w:val="24"/>
        </w:rPr>
        <w:t>. These applications do not support a statewide program or service.</w:t>
      </w:r>
    </w:p>
    <w:p w14:paraId="4811D255" w14:textId="32483D78" w:rsidR="00802398" w:rsidRPr="008D7FF7" w:rsidRDefault="00E56088" w:rsidP="00E33E88">
      <w:pPr>
        <w:pStyle w:val="ListParagraph"/>
        <w:numPr>
          <w:ilvl w:val="0"/>
          <w:numId w:val="24"/>
        </w:numPr>
        <w:suppressAutoHyphens/>
        <w:spacing w:before="240"/>
        <w:rPr>
          <w:sz w:val="24"/>
          <w:szCs w:val="24"/>
        </w:rPr>
      </w:pPr>
      <w:r w:rsidRPr="00910C05">
        <w:rPr>
          <w:b/>
          <w:i/>
          <w:sz w:val="24"/>
          <w:szCs w:val="24"/>
        </w:rPr>
        <w:t>Division Staff Review</w:t>
      </w:r>
      <w:r w:rsidR="00ED7FC8" w:rsidRPr="00910C05">
        <w:rPr>
          <w:b/>
          <w:i/>
          <w:sz w:val="24"/>
          <w:szCs w:val="24"/>
        </w:rPr>
        <w:t xml:space="preserve"> </w:t>
      </w:r>
      <w:r w:rsidR="00ED7FC8" w:rsidRPr="008D7FF7">
        <w:rPr>
          <w:b/>
          <w:i/>
          <w:sz w:val="24"/>
          <w:szCs w:val="24"/>
        </w:rPr>
        <w:t>Meeting</w:t>
      </w:r>
      <w:r w:rsidRPr="008D7FF7">
        <w:rPr>
          <w:sz w:val="24"/>
          <w:szCs w:val="24"/>
        </w:rPr>
        <w:t>.</w:t>
      </w:r>
      <w:r w:rsidR="00D705DA" w:rsidRPr="00910C05">
        <w:rPr>
          <w:sz w:val="24"/>
          <w:szCs w:val="24"/>
        </w:rPr>
        <w:t xml:space="preserve"> </w:t>
      </w:r>
      <w:r w:rsidRPr="00910C05">
        <w:rPr>
          <w:sz w:val="24"/>
          <w:szCs w:val="24"/>
        </w:rPr>
        <w:t xml:space="preserve">After completion of the initial review, applications are assigned to a team of three Division staff </w:t>
      </w:r>
      <w:r w:rsidR="00900039" w:rsidRPr="00910C05">
        <w:rPr>
          <w:sz w:val="24"/>
          <w:szCs w:val="24"/>
        </w:rPr>
        <w:t xml:space="preserve">members </w:t>
      </w:r>
      <w:r w:rsidRPr="00910C05">
        <w:rPr>
          <w:sz w:val="24"/>
          <w:szCs w:val="24"/>
        </w:rPr>
        <w:t>for review and evaluation</w:t>
      </w:r>
      <w:r w:rsidR="004F0D17" w:rsidRPr="00910C05">
        <w:rPr>
          <w:sz w:val="24"/>
          <w:szCs w:val="24"/>
        </w:rPr>
        <w:t xml:space="preserve"> </w:t>
      </w:r>
      <w:r w:rsidRPr="00910C05">
        <w:rPr>
          <w:sz w:val="24"/>
          <w:szCs w:val="24"/>
        </w:rPr>
        <w:t>using criteria specified in these guidelines.</w:t>
      </w:r>
      <w:r w:rsidR="001B1DB8" w:rsidRPr="00910C05">
        <w:rPr>
          <w:sz w:val="24"/>
          <w:szCs w:val="24"/>
        </w:rPr>
        <w:t xml:space="preserve"> </w:t>
      </w:r>
      <w:r w:rsidR="001B1DB8" w:rsidRPr="008D7FF7">
        <w:rPr>
          <w:sz w:val="24"/>
          <w:szCs w:val="24"/>
        </w:rPr>
        <w:t>Division staff assign each application a designation of high, medium, low or no funding priority.</w:t>
      </w:r>
      <w:r w:rsidR="00802398" w:rsidRPr="008D7FF7">
        <w:rPr>
          <w:sz w:val="24"/>
          <w:szCs w:val="24"/>
        </w:rPr>
        <w:t xml:space="preserve"> </w:t>
      </w:r>
      <w:r w:rsidR="002E565B" w:rsidRPr="008D7FF7">
        <w:rPr>
          <w:sz w:val="24"/>
          <w:szCs w:val="24"/>
        </w:rPr>
        <w:t>The applications and Division staff evaluations are made available to LSTA Advisory Council members.</w:t>
      </w:r>
    </w:p>
    <w:p w14:paraId="6B157130" w14:textId="77777777" w:rsidR="000E3043" w:rsidRDefault="000E3043">
      <w:pPr>
        <w:rPr>
          <w:b/>
          <w:i/>
          <w:sz w:val="24"/>
          <w:szCs w:val="24"/>
        </w:rPr>
      </w:pPr>
      <w:r>
        <w:rPr>
          <w:b/>
          <w:i/>
          <w:sz w:val="24"/>
          <w:szCs w:val="24"/>
        </w:rPr>
        <w:lastRenderedPageBreak/>
        <w:br w:type="page"/>
      </w:r>
    </w:p>
    <w:p w14:paraId="6EBEEDAE" w14:textId="3E089A55" w:rsidR="002B44B6" w:rsidRPr="008D7FF7" w:rsidRDefault="00E56088" w:rsidP="00E33E88">
      <w:pPr>
        <w:pStyle w:val="ListParagraph"/>
        <w:numPr>
          <w:ilvl w:val="0"/>
          <w:numId w:val="24"/>
        </w:numPr>
        <w:suppressAutoHyphens/>
        <w:spacing w:before="240" w:after="120"/>
        <w:rPr>
          <w:sz w:val="24"/>
          <w:szCs w:val="24"/>
        </w:rPr>
      </w:pPr>
      <w:r w:rsidRPr="00E33E88">
        <w:rPr>
          <w:b/>
          <w:i/>
          <w:sz w:val="24"/>
          <w:szCs w:val="24"/>
        </w:rPr>
        <w:lastRenderedPageBreak/>
        <w:t>LSTA Advisory Council Review</w:t>
      </w:r>
      <w:r w:rsidR="00ED7FC8">
        <w:rPr>
          <w:b/>
          <w:i/>
          <w:sz w:val="24"/>
          <w:szCs w:val="24"/>
        </w:rPr>
        <w:t xml:space="preserve"> </w:t>
      </w:r>
      <w:r w:rsidR="00ED7FC8" w:rsidRPr="008D7FF7">
        <w:rPr>
          <w:b/>
          <w:i/>
          <w:sz w:val="24"/>
          <w:szCs w:val="24"/>
        </w:rPr>
        <w:t>Meeting</w:t>
      </w:r>
      <w:r w:rsidRPr="00E33E88">
        <w:rPr>
          <w:sz w:val="24"/>
          <w:szCs w:val="24"/>
        </w:rPr>
        <w:t>.</w:t>
      </w:r>
      <w:r w:rsidR="00D705DA" w:rsidRPr="00E33E88">
        <w:rPr>
          <w:sz w:val="24"/>
          <w:szCs w:val="24"/>
        </w:rPr>
        <w:t xml:space="preserve"> </w:t>
      </w:r>
      <w:r w:rsidRPr="00E33E88">
        <w:rPr>
          <w:sz w:val="24"/>
          <w:szCs w:val="24"/>
        </w:rPr>
        <w:t xml:space="preserve">The </w:t>
      </w:r>
      <w:r w:rsidR="00DB41EA" w:rsidRPr="008D7FF7">
        <w:rPr>
          <w:sz w:val="24"/>
          <w:szCs w:val="24"/>
        </w:rPr>
        <w:t xml:space="preserve">advisory </w:t>
      </w:r>
      <w:r w:rsidR="00DB41EA" w:rsidRPr="00E33E88">
        <w:rPr>
          <w:sz w:val="24"/>
          <w:szCs w:val="24"/>
        </w:rPr>
        <w:t xml:space="preserve">council </w:t>
      </w:r>
      <w:r w:rsidRPr="00E33E88">
        <w:rPr>
          <w:sz w:val="24"/>
          <w:szCs w:val="24"/>
        </w:rPr>
        <w:t xml:space="preserve">makes </w:t>
      </w:r>
      <w:r w:rsidR="002B44B6" w:rsidRPr="008D7FF7">
        <w:rPr>
          <w:sz w:val="24"/>
          <w:szCs w:val="24"/>
        </w:rPr>
        <w:t xml:space="preserve">funding </w:t>
      </w:r>
      <w:r w:rsidRPr="00E33E88">
        <w:rPr>
          <w:sz w:val="24"/>
          <w:szCs w:val="24"/>
        </w:rPr>
        <w:t xml:space="preserve">recommendations on </w:t>
      </w:r>
      <w:r w:rsidR="00DC7889" w:rsidRPr="008D7FF7">
        <w:rPr>
          <w:sz w:val="24"/>
          <w:szCs w:val="24"/>
        </w:rPr>
        <w:t xml:space="preserve">all grant applications submitted </w:t>
      </w:r>
      <w:r w:rsidR="00D771D7" w:rsidRPr="008D7FF7">
        <w:rPr>
          <w:sz w:val="24"/>
          <w:szCs w:val="24"/>
        </w:rPr>
        <w:t xml:space="preserve">by </w:t>
      </w:r>
      <w:r w:rsidR="00ED7FC8" w:rsidRPr="008D7FF7">
        <w:rPr>
          <w:sz w:val="24"/>
          <w:szCs w:val="24"/>
        </w:rPr>
        <w:t>organizations</w:t>
      </w:r>
      <w:r w:rsidR="008D7FF7">
        <w:rPr>
          <w:sz w:val="24"/>
          <w:szCs w:val="24"/>
        </w:rPr>
        <w:t>.</w:t>
      </w:r>
      <w:r w:rsidR="00ED7FC8" w:rsidRPr="008D7FF7">
        <w:rPr>
          <w:sz w:val="24"/>
          <w:szCs w:val="24"/>
        </w:rPr>
        <w:t xml:space="preserve"> </w:t>
      </w:r>
      <w:r w:rsidR="004C00C4" w:rsidRPr="008D7FF7">
        <w:rPr>
          <w:sz w:val="24"/>
          <w:szCs w:val="24"/>
        </w:rPr>
        <w:t xml:space="preserve">The </w:t>
      </w:r>
      <w:r w:rsidR="00DB41EA" w:rsidRPr="008D7FF7">
        <w:rPr>
          <w:sz w:val="24"/>
          <w:szCs w:val="24"/>
        </w:rPr>
        <w:t xml:space="preserve">council </w:t>
      </w:r>
      <w:r w:rsidR="004C00C4" w:rsidRPr="008D7FF7">
        <w:rPr>
          <w:sz w:val="24"/>
          <w:szCs w:val="24"/>
        </w:rPr>
        <w:t xml:space="preserve">makes recommendations of funding amounts </w:t>
      </w:r>
      <w:r w:rsidR="00252FEF" w:rsidRPr="008D7FF7">
        <w:rPr>
          <w:sz w:val="24"/>
          <w:szCs w:val="24"/>
        </w:rPr>
        <w:t xml:space="preserve">totaling </w:t>
      </w:r>
      <w:r w:rsidR="004C00C4" w:rsidRPr="008D7FF7">
        <w:rPr>
          <w:sz w:val="24"/>
          <w:szCs w:val="24"/>
        </w:rPr>
        <w:t>up to the amount of grant authority allocated by the Florida Legislature in the General Appropriations Act.</w:t>
      </w:r>
    </w:p>
    <w:p w14:paraId="2DCAF00D" w14:textId="0E4DDAB3" w:rsidR="00A929FD" w:rsidRPr="008D7FF7" w:rsidRDefault="00A929FD" w:rsidP="00A929FD">
      <w:pPr>
        <w:suppressAutoHyphens/>
        <w:spacing w:before="240" w:after="120"/>
        <w:ind w:left="720"/>
        <w:rPr>
          <w:sz w:val="24"/>
          <w:szCs w:val="24"/>
        </w:rPr>
      </w:pPr>
      <w:r w:rsidRPr="008D7FF7">
        <w:rPr>
          <w:sz w:val="24"/>
          <w:szCs w:val="24"/>
        </w:rPr>
        <w:t>Funding guidelines for each category:</w:t>
      </w:r>
    </w:p>
    <w:p w14:paraId="7C786480" w14:textId="2B47D34F" w:rsidR="002B44B6" w:rsidRPr="008D7FF7" w:rsidRDefault="002B44B6" w:rsidP="002B44B6">
      <w:pPr>
        <w:pStyle w:val="ListParagraph"/>
        <w:numPr>
          <w:ilvl w:val="0"/>
          <w:numId w:val="21"/>
        </w:numPr>
        <w:suppressAutoHyphens/>
        <w:spacing w:before="240" w:after="120"/>
        <w:rPr>
          <w:sz w:val="24"/>
          <w:szCs w:val="24"/>
        </w:rPr>
      </w:pPr>
      <w:r w:rsidRPr="008D7FF7">
        <w:rPr>
          <w:b/>
          <w:sz w:val="24"/>
          <w:szCs w:val="24"/>
        </w:rPr>
        <w:t>Statewide</w:t>
      </w:r>
      <w:r w:rsidRPr="008D7FF7">
        <w:rPr>
          <w:sz w:val="24"/>
          <w:szCs w:val="24"/>
        </w:rPr>
        <w:t xml:space="preserve">. </w:t>
      </w:r>
      <w:r w:rsidR="00001A03" w:rsidRPr="008D7FF7">
        <w:rPr>
          <w:sz w:val="24"/>
          <w:szCs w:val="24"/>
        </w:rPr>
        <w:t>Funding recommendations cannot be $0, however recommendation</w:t>
      </w:r>
      <w:r w:rsidR="00DA7232" w:rsidRPr="008D7FF7">
        <w:rPr>
          <w:sz w:val="24"/>
          <w:szCs w:val="24"/>
        </w:rPr>
        <w:t>s</w:t>
      </w:r>
      <w:r w:rsidR="00001A03" w:rsidRPr="008D7FF7">
        <w:rPr>
          <w:sz w:val="24"/>
          <w:szCs w:val="24"/>
        </w:rPr>
        <w:t xml:space="preserve"> do not have to be for full funding. The </w:t>
      </w:r>
      <w:r w:rsidR="00DB41EA" w:rsidRPr="008D7FF7">
        <w:rPr>
          <w:sz w:val="24"/>
          <w:szCs w:val="24"/>
        </w:rPr>
        <w:t xml:space="preserve">council </w:t>
      </w:r>
      <w:r w:rsidR="00001A03" w:rsidRPr="008D7FF7">
        <w:rPr>
          <w:sz w:val="24"/>
          <w:szCs w:val="24"/>
        </w:rPr>
        <w:t>can also recommend revisions or changes to applications</w:t>
      </w:r>
      <w:r w:rsidR="00EA6EA4" w:rsidRPr="008D7FF7">
        <w:rPr>
          <w:sz w:val="24"/>
          <w:szCs w:val="24"/>
        </w:rPr>
        <w:t xml:space="preserve"> </w:t>
      </w:r>
      <w:r w:rsidR="00424313" w:rsidRPr="008D7FF7">
        <w:rPr>
          <w:sz w:val="24"/>
          <w:szCs w:val="24"/>
        </w:rPr>
        <w:t>as a condition for funding</w:t>
      </w:r>
      <w:r w:rsidR="00001A03" w:rsidRPr="008D7FF7">
        <w:rPr>
          <w:sz w:val="24"/>
          <w:szCs w:val="24"/>
        </w:rPr>
        <w:t xml:space="preserve">. Statewide </w:t>
      </w:r>
      <w:r w:rsidR="00802398" w:rsidRPr="008D7FF7">
        <w:rPr>
          <w:sz w:val="24"/>
          <w:szCs w:val="24"/>
        </w:rPr>
        <w:t>programs</w:t>
      </w:r>
      <w:r w:rsidR="00001A03" w:rsidRPr="008D7FF7">
        <w:rPr>
          <w:sz w:val="24"/>
          <w:szCs w:val="24"/>
        </w:rPr>
        <w:t xml:space="preserve"> include the regionally administered training programs from the multitype library cooperatives.</w:t>
      </w:r>
      <w:r w:rsidR="00DC7889" w:rsidRPr="008D7FF7">
        <w:rPr>
          <w:sz w:val="24"/>
          <w:szCs w:val="24"/>
        </w:rPr>
        <w:t xml:space="preserve"> The </w:t>
      </w:r>
      <w:r w:rsidR="00DB41EA" w:rsidRPr="008D7FF7">
        <w:rPr>
          <w:sz w:val="24"/>
          <w:szCs w:val="24"/>
        </w:rPr>
        <w:t xml:space="preserve">council </w:t>
      </w:r>
      <w:r w:rsidR="00DC7889" w:rsidRPr="008D7FF7">
        <w:rPr>
          <w:sz w:val="24"/>
          <w:szCs w:val="24"/>
        </w:rPr>
        <w:t xml:space="preserve">cannot recommend more funding </w:t>
      </w:r>
      <w:r w:rsidR="00DA7232" w:rsidRPr="008D7FF7">
        <w:rPr>
          <w:sz w:val="24"/>
          <w:szCs w:val="24"/>
        </w:rPr>
        <w:t xml:space="preserve">than </w:t>
      </w:r>
      <w:r w:rsidR="00DC7889" w:rsidRPr="008D7FF7">
        <w:rPr>
          <w:sz w:val="24"/>
          <w:szCs w:val="24"/>
        </w:rPr>
        <w:t>is requested.</w:t>
      </w:r>
    </w:p>
    <w:p w14:paraId="31B47225" w14:textId="7D82446E" w:rsidR="002B44B6" w:rsidRPr="008D7FF7" w:rsidRDefault="002B44B6" w:rsidP="002B44B6">
      <w:pPr>
        <w:pStyle w:val="ListParagraph"/>
        <w:numPr>
          <w:ilvl w:val="0"/>
          <w:numId w:val="21"/>
        </w:numPr>
        <w:suppressAutoHyphens/>
        <w:spacing w:before="240" w:after="120"/>
        <w:rPr>
          <w:sz w:val="24"/>
          <w:szCs w:val="24"/>
        </w:rPr>
      </w:pPr>
      <w:r w:rsidRPr="008D7FF7">
        <w:rPr>
          <w:b/>
          <w:sz w:val="24"/>
          <w:szCs w:val="24"/>
        </w:rPr>
        <w:t>Competitive</w:t>
      </w:r>
      <w:r w:rsidRPr="008D7FF7">
        <w:rPr>
          <w:sz w:val="24"/>
          <w:szCs w:val="24"/>
        </w:rPr>
        <w:t xml:space="preserve">. </w:t>
      </w:r>
      <w:r w:rsidR="00001A03" w:rsidRPr="008D7FF7">
        <w:rPr>
          <w:sz w:val="24"/>
          <w:szCs w:val="24"/>
        </w:rPr>
        <w:t>Funding recommendations can be from $0 up to the full amount of the funding request.</w:t>
      </w:r>
      <w:r w:rsidR="00C66C05" w:rsidRPr="008D7FF7">
        <w:rPr>
          <w:sz w:val="24"/>
          <w:szCs w:val="24"/>
        </w:rPr>
        <w:t xml:space="preserve"> The </w:t>
      </w:r>
      <w:r w:rsidR="00DB41EA" w:rsidRPr="008D7FF7">
        <w:rPr>
          <w:sz w:val="24"/>
          <w:szCs w:val="24"/>
        </w:rPr>
        <w:t xml:space="preserve">council </w:t>
      </w:r>
      <w:r w:rsidR="00C66C05" w:rsidRPr="008D7FF7">
        <w:rPr>
          <w:sz w:val="24"/>
          <w:szCs w:val="24"/>
        </w:rPr>
        <w:t xml:space="preserve">can also recommend revisions or changes to applications </w:t>
      </w:r>
      <w:r w:rsidR="00424313" w:rsidRPr="008D7FF7">
        <w:rPr>
          <w:sz w:val="24"/>
          <w:szCs w:val="24"/>
        </w:rPr>
        <w:t>as a condition for funding</w:t>
      </w:r>
      <w:r w:rsidR="00C66C05" w:rsidRPr="008D7FF7">
        <w:rPr>
          <w:sz w:val="24"/>
          <w:szCs w:val="24"/>
        </w:rPr>
        <w:t>.</w:t>
      </w:r>
      <w:r w:rsidR="00DC7889" w:rsidRPr="008D7FF7">
        <w:rPr>
          <w:sz w:val="24"/>
          <w:szCs w:val="24"/>
        </w:rPr>
        <w:t xml:space="preserve"> The </w:t>
      </w:r>
      <w:r w:rsidR="00DB41EA" w:rsidRPr="008D7FF7">
        <w:rPr>
          <w:sz w:val="24"/>
          <w:szCs w:val="24"/>
        </w:rPr>
        <w:t xml:space="preserve">council </w:t>
      </w:r>
      <w:r w:rsidR="00DC7889" w:rsidRPr="008D7FF7">
        <w:rPr>
          <w:sz w:val="24"/>
          <w:szCs w:val="24"/>
        </w:rPr>
        <w:t xml:space="preserve">cannot recommend more funding </w:t>
      </w:r>
      <w:r w:rsidR="00DB41EA" w:rsidRPr="008D7FF7">
        <w:rPr>
          <w:sz w:val="24"/>
          <w:szCs w:val="24"/>
        </w:rPr>
        <w:t xml:space="preserve">than </w:t>
      </w:r>
      <w:r w:rsidR="00DC7889" w:rsidRPr="008D7FF7">
        <w:rPr>
          <w:sz w:val="24"/>
          <w:szCs w:val="24"/>
        </w:rPr>
        <w:t>is requested.</w:t>
      </w:r>
    </w:p>
    <w:p w14:paraId="7696661B" w14:textId="09BBEDF0" w:rsidR="00333EEA" w:rsidRPr="008D7FF7" w:rsidRDefault="00333EEA" w:rsidP="00E33E88">
      <w:pPr>
        <w:suppressAutoHyphens/>
        <w:ind w:left="720"/>
        <w:rPr>
          <w:sz w:val="24"/>
          <w:szCs w:val="24"/>
        </w:rPr>
      </w:pPr>
      <w:r w:rsidRPr="008D7FF7">
        <w:rPr>
          <w:sz w:val="24"/>
          <w:szCs w:val="24"/>
        </w:rPr>
        <w:t xml:space="preserve">When making </w:t>
      </w:r>
      <w:r w:rsidR="00DC7889" w:rsidRPr="008D7FF7">
        <w:rPr>
          <w:sz w:val="24"/>
          <w:szCs w:val="24"/>
        </w:rPr>
        <w:t xml:space="preserve">funding </w:t>
      </w:r>
      <w:r w:rsidRPr="008D7FF7">
        <w:rPr>
          <w:sz w:val="24"/>
          <w:szCs w:val="24"/>
        </w:rPr>
        <w:t xml:space="preserve">recommendations, </w:t>
      </w:r>
      <w:r w:rsidR="00DB41EA" w:rsidRPr="008D7FF7">
        <w:rPr>
          <w:sz w:val="24"/>
          <w:szCs w:val="24"/>
        </w:rPr>
        <w:t xml:space="preserve">the council reviews </w:t>
      </w:r>
      <w:r w:rsidRPr="008D7FF7">
        <w:rPr>
          <w:sz w:val="24"/>
          <w:szCs w:val="24"/>
        </w:rPr>
        <w:t xml:space="preserve">applications based on: </w:t>
      </w:r>
    </w:p>
    <w:p w14:paraId="02D8003D" w14:textId="77777777" w:rsidR="00333EEA" w:rsidRPr="008D7FF7" w:rsidRDefault="00333EEA" w:rsidP="00E33E88">
      <w:pPr>
        <w:numPr>
          <w:ilvl w:val="0"/>
          <w:numId w:val="5"/>
        </w:numPr>
        <w:spacing w:after="80"/>
        <w:ind w:left="1440"/>
        <w:rPr>
          <w:sz w:val="24"/>
          <w:szCs w:val="24"/>
        </w:rPr>
      </w:pPr>
      <w:r w:rsidRPr="008D7FF7">
        <w:rPr>
          <w:sz w:val="24"/>
          <w:szCs w:val="24"/>
        </w:rPr>
        <w:t xml:space="preserve">The need for the project; </w:t>
      </w:r>
    </w:p>
    <w:p w14:paraId="338DE353" w14:textId="77777777" w:rsidR="00333EEA" w:rsidRPr="008D7FF7" w:rsidRDefault="00333EEA" w:rsidP="00E33E88">
      <w:pPr>
        <w:numPr>
          <w:ilvl w:val="0"/>
          <w:numId w:val="5"/>
        </w:numPr>
        <w:spacing w:after="80"/>
        <w:ind w:left="1440"/>
        <w:rPr>
          <w:sz w:val="24"/>
          <w:szCs w:val="24"/>
        </w:rPr>
      </w:pPr>
      <w:r w:rsidRPr="008D7FF7">
        <w:rPr>
          <w:sz w:val="24"/>
          <w:szCs w:val="24"/>
        </w:rPr>
        <w:t xml:space="preserve">The benefits for the target audience; and </w:t>
      </w:r>
    </w:p>
    <w:p w14:paraId="6556C5B6" w14:textId="77777777" w:rsidR="00333EEA" w:rsidRPr="008D7FF7" w:rsidRDefault="00333EEA" w:rsidP="00E33E88">
      <w:pPr>
        <w:numPr>
          <w:ilvl w:val="0"/>
          <w:numId w:val="5"/>
        </w:numPr>
        <w:spacing w:after="80"/>
        <w:ind w:left="1440"/>
        <w:rPr>
          <w:sz w:val="24"/>
          <w:szCs w:val="24"/>
        </w:rPr>
      </w:pPr>
      <w:r w:rsidRPr="008D7FF7">
        <w:rPr>
          <w:sz w:val="24"/>
          <w:szCs w:val="24"/>
        </w:rPr>
        <w:t xml:space="preserve">The quality of planning for the project as demonstrated by the application. </w:t>
      </w:r>
    </w:p>
    <w:p w14:paraId="4CEBD0CD" w14:textId="77777777" w:rsidR="00333EEA" w:rsidRPr="008D7FF7" w:rsidRDefault="00333EEA" w:rsidP="00E33E88">
      <w:pPr>
        <w:suppressAutoHyphens/>
        <w:spacing w:before="240" w:after="120"/>
        <w:ind w:left="720"/>
        <w:rPr>
          <w:sz w:val="24"/>
          <w:szCs w:val="24"/>
        </w:rPr>
      </w:pPr>
      <w:r w:rsidRPr="008D7FF7">
        <w:rPr>
          <w:sz w:val="24"/>
          <w:szCs w:val="24"/>
        </w:rPr>
        <w:t>In addition, the following questions are addressed as the applications are assessed:</w:t>
      </w:r>
    </w:p>
    <w:p w14:paraId="0DB621B7" w14:textId="77777777" w:rsidR="00E56088" w:rsidRPr="002B44B6" w:rsidRDefault="00E56088" w:rsidP="00E33E88">
      <w:pPr>
        <w:numPr>
          <w:ilvl w:val="0"/>
          <w:numId w:val="5"/>
        </w:numPr>
        <w:spacing w:after="80"/>
        <w:ind w:left="1440"/>
        <w:rPr>
          <w:sz w:val="24"/>
          <w:szCs w:val="24"/>
        </w:rPr>
      </w:pPr>
      <w:r w:rsidRPr="002B44B6">
        <w:rPr>
          <w:sz w:val="24"/>
          <w:szCs w:val="24"/>
        </w:rPr>
        <w:t xml:space="preserve">Does the project address the goals and objectives of </w:t>
      </w:r>
      <w:r w:rsidR="0065276E" w:rsidRPr="002B44B6">
        <w:rPr>
          <w:sz w:val="24"/>
          <w:szCs w:val="24"/>
        </w:rPr>
        <w:t xml:space="preserve">Florida’s Library Services and Technology Act </w:t>
      </w:r>
      <w:r w:rsidR="000309C3" w:rsidRPr="002B44B6">
        <w:rPr>
          <w:sz w:val="24"/>
          <w:szCs w:val="24"/>
        </w:rPr>
        <w:t>l</w:t>
      </w:r>
      <w:r w:rsidR="0065276E" w:rsidRPr="002B44B6">
        <w:rPr>
          <w:sz w:val="24"/>
          <w:szCs w:val="24"/>
        </w:rPr>
        <w:t>ong</w:t>
      </w:r>
      <w:r w:rsidR="00B51E84" w:rsidRPr="002B44B6">
        <w:rPr>
          <w:sz w:val="24"/>
          <w:szCs w:val="24"/>
        </w:rPr>
        <w:t>-</w:t>
      </w:r>
      <w:r w:rsidR="000309C3" w:rsidRPr="002B44B6">
        <w:rPr>
          <w:sz w:val="24"/>
          <w:szCs w:val="24"/>
        </w:rPr>
        <w:t>r</w:t>
      </w:r>
      <w:r w:rsidR="0065276E" w:rsidRPr="002B44B6">
        <w:rPr>
          <w:sz w:val="24"/>
          <w:szCs w:val="24"/>
        </w:rPr>
        <w:t xml:space="preserve">ange </w:t>
      </w:r>
      <w:r w:rsidR="000309C3" w:rsidRPr="002B44B6">
        <w:rPr>
          <w:sz w:val="24"/>
          <w:szCs w:val="24"/>
        </w:rPr>
        <w:t>p</w:t>
      </w:r>
      <w:r w:rsidR="0065276E" w:rsidRPr="002B44B6">
        <w:rPr>
          <w:sz w:val="24"/>
          <w:szCs w:val="24"/>
        </w:rPr>
        <w:t>lan?</w:t>
      </w:r>
    </w:p>
    <w:p w14:paraId="1F3829C5" w14:textId="77777777" w:rsidR="00E56088" w:rsidRPr="002B44B6" w:rsidRDefault="00E56088" w:rsidP="00E33E88">
      <w:pPr>
        <w:numPr>
          <w:ilvl w:val="0"/>
          <w:numId w:val="5"/>
        </w:numPr>
        <w:spacing w:after="80"/>
        <w:ind w:left="1440"/>
        <w:rPr>
          <w:sz w:val="24"/>
          <w:szCs w:val="24"/>
        </w:rPr>
      </w:pPr>
      <w:r w:rsidRPr="002B44B6">
        <w:rPr>
          <w:sz w:val="24"/>
          <w:szCs w:val="24"/>
        </w:rPr>
        <w:t>Has the need for the project been clearly and persuasively established?</w:t>
      </w:r>
    </w:p>
    <w:p w14:paraId="48A73E90" w14:textId="77777777" w:rsidR="00E56088" w:rsidRPr="002B44B6" w:rsidRDefault="00E56088" w:rsidP="00E33E88">
      <w:pPr>
        <w:numPr>
          <w:ilvl w:val="0"/>
          <w:numId w:val="5"/>
        </w:numPr>
        <w:spacing w:after="80"/>
        <w:ind w:left="1440"/>
        <w:rPr>
          <w:sz w:val="24"/>
          <w:szCs w:val="24"/>
        </w:rPr>
      </w:pPr>
      <w:r w:rsidRPr="002B44B6">
        <w:rPr>
          <w:sz w:val="24"/>
          <w:szCs w:val="24"/>
        </w:rPr>
        <w:t xml:space="preserve">Does the application reflect thoughtful planning to help </w:t>
      </w:r>
      <w:r w:rsidR="00B51E84" w:rsidRPr="002B44B6">
        <w:rPr>
          <w:sz w:val="24"/>
          <w:szCs w:val="24"/>
        </w:rPr>
        <w:t>en</w:t>
      </w:r>
      <w:r w:rsidRPr="002B44B6">
        <w:rPr>
          <w:sz w:val="24"/>
          <w:szCs w:val="24"/>
        </w:rPr>
        <w:t>sure a successful project?</w:t>
      </w:r>
    </w:p>
    <w:p w14:paraId="5317E58A" w14:textId="77777777" w:rsidR="00E56088" w:rsidRPr="002B44B6" w:rsidRDefault="00E56088" w:rsidP="00E33E88">
      <w:pPr>
        <w:numPr>
          <w:ilvl w:val="0"/>
          <w:numId w:val="5"/>
        </w:numPr>
        <w:spacing w:after="80"/>
        <w:ind w:left="1440"/>
        <w:rPr>
          <w:sz w:val="24"/>
          <w:szCs w:val="24"/>
        </w:rPr>
      </w:pPr>
      <w:r w:rsidRPr="002B44B6">
        <w:rPr>
          <w:sz w:val="24"/>
          <w:szCs w:val="24"/>
        </w:rPr>
        <w:t>Are the outcomes or accomplishments of the project clear and achievable?</w:t>
      </w:r>
      <w:r w:rsidR="00D705DA" w:rsidRPr="002B44B6">
        <w:rPr>
          <w:sz w:val="24"/>
          <w:szCs w:val="24"/>
        </w:rPr>
        <w:t xml:space="preserve"> </w:t>
      </w:r>
      <w:r w:rsidRPr="002B44B6">
        <w:rPr>
          <w:sz w:val="24"/>
          <w:szCs w:val="24"/>
        </w:rPr>
        <w:t xml:space="preserve">Will they result in an improvement or </w:t>
      </w:r>
      <w:r w:rsidR="00306A1C" w:rsidRPr="002B44B6">
        <w:rPr>
          <w:sz w:val="24"/>
          <w:szCs w:val="24"/>
        </w:rPr>
        <w:t>change that</w:t>
      </w:r>
      <w:r w:rsidR="00124BA0" w:rsidRPr="002B44B6">
        <w:rPr>
          <w:sz w:val="24"/>
          <w:szCs w:val="24"/>
        </w:rPr>
        <w:t xml:space="preserve"> can be evaluated,</w:t>
      </w:r>
      <w:r w:rsidRPr="002B44B6">
        <w:rPr>
          <w:sz w:val="24"/>
          <w:szCs w:val="24"/>
        </w:rPr>
        <w:t xml:space="preserve"> in library service</w:t>
      </w:r>
      <w:r w:rsidR="00B51E84" w:rsidRPr="002B44B6">
        <w:rPr>
          <w:sz w:val="24"/>
          <w:szCs w:val="24"/>
        </w:rPr>
        <w:t>s</w:t>
      </w:r>
      <w:r w:rsidRPr="002B44B6">
        <w:rPr>
          <w:sz w:val="24"/>
          <w:szCs w:val="24"/>
        </w:rPr>
        <w:t xml:space="preserve"> or in the lives of people targeted by the project?</w:t>
      </w:r>
    </w:p>
    <w:p w14:paraId="56CDC70F" w14:textId="77777777" w:rsidR="00E56088" w:rsidRPr="002B44B6" w:rsidRDefault="00E56088" w:rsidP="00E33E88">
      <w:pPr>
        <w:numPr>
          <w:ilvl w:val="0"/>
          <w:numId w:val="5"/>
        </w:numPr>
        <w:spacing w:after="80"/>
        <w:ind w:left="1440"/>
        <w:rPr>
          <w:sz w:val="24"/>
          <w:szCs w:val="24"/>
        </w:rPr>
      </w:pPr>
      <w:r w:rsidRPr="002B44B6">
        <w:rPr>
          <w:sz w:val="24"/>
          <w:szCs w:val="24"/>
        </w:rPr>
        <w:t>Does the project reflect support from partnerships?</w:t>
      </w:r>
    </w:p>
    <w:p w14:paraId="2F5A61D1" w14:textId="77777777" w:rsidR="00E56088" w:rsidRPr="002B44B6" w:rsidRDefault="00E56088" w:rsidP="00E33E88">
      <w:pPr>
        <w:numPr>
          <w:ilvl w:val="0"/>
          <w:numId w:val="5"/>
        </w:numPr>
        <w:spacing w:after="80"/>
        <w:ind w:left="1440"/>
        <w:rPr>
          <w:sz w:val="24"/>
          <w:szCs w:val="24"/>
        </w:rPr>
      </w:pPr>
      <w:r w:rsidRPr="002B44B6">
        <w:rPr>
          <w:sz w:val="24"/>
          <w:szCs w:val="24"/>
        </w:rPr>
        <w:t>Is the plan of action or work plan clearly stated, appropriate and reasonable?</w:t>
      </w:r>
    </w:p>
    <w:p w14:paraId="396760D3" w14:textId="77777777" w:rsidR="00E56088" w:rsidRPr="002B44B6" w:rsidRDefault="00D37604" w:rsidP="00E33E88">
      <w:pPr>
        <w:numPr>
          <w:ilvl w:val="0"/>
          <w:numId w:val="5"/>
        </w:numPr>
        <w:spacing w:after="80"/>
        <w:ind w:left="1440"/>
        <w:rPr>
          <w:sz w:val="24"/>
          <w:szCs w:val="24"/>
        </w:rPr>
      </w:pPr>
      <w:r w:rsidRPr="002B44B6">
        <w:rPr>
          <w:sz w:val="24"/>
          <w:szCs w:val="24"/>
        </w:rPr>
        <w:t>Are</w:t>
      </w:r>
      <w:r w:rsidR="00E56088" w:rsidRPr="002B44B6">
        <w:rPr>
          <w:sz w:val="24"/>
          <w:szCs w:val="24"/>
        </w:rPr>
        <w:t xml:space="preserve"> the budget and staffing appropriate, given the scope and anticipated outcomes of the project?</w:t>
      </w:r>
    </w:p>
    <w:p w14:paraId="7D852726" w14:textId="27A31582" w:rsidR="002E565B" w:rsidRPr="008D7FF7" w:rsidRDefault="002E565B" w:rsidP="00E33E88">
      <w:pPr>
        <w:suppressAutoHyphens/>
        <w:spacing w:before="120" w:after="120"/>
        <w:ind w:left="720"/>
        <w:rPr>
          <w:sz w:val="24"/>
          <w:szCs w:val="24"/>
        </w:rPr>
      </w:pPr>
      <w:r w:rsidRPr="008D7FF7">
        <w:rPr>
          <w:sz w:val="24"/>
          <w:szCs w:val="24"/>
        </w:rPr>
        <w:t xml:space="preserve">During the LSTA Advisory Council </w:t>
      </w:r>
      <w:r w:rsidR="00910C05" w:rsidRPr="008D7FF7">
        <w:rPr>
          <w:sz w:val="24"/>
          <w:szCs w:val="24"/>
        </w:rPr>
        <w:t>review meeting</w:t>
      </w:r>
      <w:r w:rsidR="00ED7FC8" w:rsidRPr="008D7FF7">
        <w:rPr>
          <w:sz w:val="24"/>
          <w:szCs w:val="24"/>
        </w:rPr>
        <w:t>,</w:t>
      </w:r>
      <w:r w:rsidRPr="008D7FF7">
        <w:rPr>
          <w:sz w:val="24"/>
          <w:szCs w:val="24"/>
        </w:rPr>
        <w:t xml:space="preserve"> applicants will be given an opportunity to answer questions asked by members.</w:t>
      </w:r>
    </w:p>
    <w:p w14:paraId="2696DBAD" w14:textId="77777777" w:rsidR="000E3043" w:rsidRDefault="000E3043">
      <w:pPr>
        <w:rPr>
          <w:b/>
          <w:i/>
          <w:sz w:val="24"/>
          <w:szCs w:val="24"/>
        </w:rPr>
      </w:pPr>
      <w:r>
        <w:rPr>
          <w:b/>
          <w:i/>
          <w:sz w:val="24"/>
          <w:szCs w:val="24"/>
        </w:rPr>
        <w:lastRenderedPageBreak/>
        <w:br w:type="page"/>
      </w:r>
    </w:p>
    <w:p w14:paraId="6AFE31EF" w14:textId="30A43520" w:rsidR="00E56088" w:rsidRPr="002E565B" w:rsidRDefault="00E56088" w:rsidP="00E33E88">
      <w:pPr>
        <w:pStyle w:val="ListParagraph"/>
        <w:numPr>
          <w:ilvl w:val="0"/>
          <w:numId w:val="24"/>
        </w:numPr>
        <w:suppressAutoHyphens/>
        <w:spacing w:before="240" w:after="120"/>
        <w:rPr>
          <w:sz w:val="24"/>
          <w:szCs w:val="24"/>
        </w:rPr>
      </w:pPr>
      <w:r w:rsidRPr="002E565B">
        <w:rPr>
          <w:b/>
          <w:i/>
          <w:sz w:val="24"/>
          <w:szCs w:val="24"/>
        </w:rPr>
        <w:lastRenderedPageBreak/>
        <w:t>Secretary of State Review</w:t>
      </w:r>
      <w:r w:rsidRPr="002E565B">
        <w:rPr>
          <w:sz w:val="24"/>
          <w:szCs w:val="24"/>
        </w:rPr>
        <w:t>.</w:t>
      </w:r>
      <w:r w:rsidR="00D705DA" w:rsidRPr="002E565B">
        <w:rPr>
          <w:sz w:val="24"/>
          <w:szCs w:val="24"/>
        </w:rPr>
        <w:t xml:space="preserve"> </w:t>
      </w:r>
      <w:r w:rsidRPr="002E565B">
        <w:rPr>
          <w:sz w:val="24"/>
          <w:szCs w:val="24"/>
        </w:rPr>
        <w:t>The Secretary of State has the final authority to approve or deny all grant applications and to award grants.</w:t>
      </w:r>
      <w:r w:rsidR="00D705DA" w:rsidRPr="002E565B">
        <w:rPr>
          <w:sz w:val="24"/>
          <w:szCs w:val="24"/>
        </w:rPr>
        <w:t xml:space="preserve"> </w:t>
      </w:r>
      <w:r w:rsidRPr="002E565B">
        <w:rPr>
          <w:sz w:val="24"/>
          <w:szCs w:val="24"/>
        </w:rPr>
        <w:t xml:space="preserve">Such approval or denial is the final agency action for purposes of requesting a hearing under the Administrative Procedures Act, Chapter 120, </w:t>
      </w:r>
      <w:proofErr w:type="gramStart"/>
      <w:r w:rsidRPr="002E565B">
        <w:rPr>
          <w:i/>
          <w:sz w:val="24"/>
          <w:szCs w:val="24"/>
        </w:rPr>
        <w:t>Florida</w:t>
      </w:r>
      <w:proofErr w:type="gramEnd"/>
      <w:r w:rsidRPr="002E565B">
        <w:rPr>
          <w:i/>
          <w:sz w:val="24"/>
          <w:szCs w:val="24"/>
        </w:rPr>
        <w:t xml:space="preserve"> Statutes</w:t>
      </w:r>
      <w:r w:rsidRPr="002E565B">
        <w:rPr>
          <w:sz w:val="24"/>
          <w:szCs w:val="24"/>
        </w:rPr>
        <w:t>.</w:t>
      </w:r>
    </w:p>
    <w:p w14:paraId="34CE859A" w14:textId="77777777" w:rsidR="00802C0A" w:rsidRPr="00BF1FA4" w:rsidRDefault="00E56088" w:rsidP="00E33E88">
      <w:pPr>
        <w:ind w:left="720"/>
        <w:rPr>
          <w:sz w:val="24"/>
          <w:szCs w:val="24"/>
        </w:rPr>
      </w:pPr>
      <w:r w:rsidRPr="00BF1FA4">
        <w:rPr>
          <w:sz w:val="24"/>
          <w:szCs w:val="24"/>
        </w:rPr>
        <w:t>Upon completion of the application review process, applicants are notified whether or not their application was approved for funding.</w:t>
      </w:r>
      <w:r w:rsidR="00D705DA">
        <w:rPr>
          <w:sz w:val="24"/>
          <w:szCs w:val="24"/>
        </w:rPr>
        <w:t xml:space="preserve"> </w:t>
      </w:r>
      <w:r w:rsidRPr="00BF1FA4">
        <w:rPr>
          <w:sz w:val="24"/>
          <w:szCs w:val="24"/>
        </w:rPr>
        <w:t>Results of the evaluation of grant applications are available upon request after the review process is complete</w:t>
      </w:r>
      <w:r w:rsidR="007B397C" w:rsidRPr="00BF1FA4">
        <w:rPr>
          <w:sz w:val="24"/>
          <w:szCs w:val="24"/>
        </w:rPr>
        <w:t>.</w:t>
      </w:r>
    </w:p>
    <w:p w14:paraId="71E82E72" w14:textId="77777777" w:rsidR="00BF2A1A" w:rsidRPr="00BF1FA4" w:rsidRDefault="009B6CC7" w:rsidP="00581918">
      <w:pPr>
        <w:pStyle w:val="Heading3"/>
        <w:numPr>
          <w:ilvl w:val="0"/>
          <w:numId w:val="16"/>
        </w:numPr>
        <w:spacing w:before="600" w:after="120"/>
        <w:rPr>
          <w:rFonts w:ascii="Arial" w:hAnsi="Arial" w:cs="Arial"/>
          <w:b/>
          <w:color w:val="000000" w:themeColor="text1"/>
          <w:szCs w:val="28"/>
        </w:rPr>
      </w:pPr>
      <w:bookmarkStart w:id="48" w:name="_Toc282524945"/>
      <w:bookmarkStart w:id="49" w:name="_Toc374526068"/>
      <w:r w:rsidRPr="00BF1FA4">
        <w:rPr>
          <w:rFonts w:ascii="Arial" w:hAnsi="Arial" w:cs="Arial"/>
          <w:b/>
          <w:color w:val="000000" w:themeColor="text1"/>
          <w:szCs w:val="28"/>
        </w:rPr>
        <w:t>APPLICATION EVALUATION</w:t>
      </w:r>
      <w:bookmarkEnd w:id="40"/>
      <w:bookmarkEnd w:id="48"/>
      <w:bookmarkEnd w:id="49"/>
    </w:p>
    <w:p w14:paraId="734AD2E2" w14:textId="78765F52" w:rsidR="001466E4" w:rsidRPr="00BF1FA4" w:rsidRDefault="004F7FF2" w:rsidP="00802C0A">
      <w:pPr>
        <w:pStyle w:val="EndnoteText"/>
        <w:widowControl/>
        <w:tabs>
          <w:tab w:val="left" w:pos="-1440"/>
          <w:tab w:val="left" w:pos="-720"/>
          <w:tab w:val="left" w:pos="568"/>
          <w:tab w:val="left" w:pos="993"/>
        </w:tabs>
        <w:suppressAutoHyphens/>
        <w:spacing w:before="120" w:after="120"/>
        <w:ind w:left="360"/>
        <w:rPr>
          <w:rFonts w:ascii="Times New Roman (PCL6)" w:hAnsi="Times New Roman (PCL6)"/>
        </w:rPr>
      </w:pPr>
      <w:r w:rsidRPr="00BF1FA4">
        <w:rPr>
          <w:rFonts w:ascii="Times New Roman (PCL6)" w:hAnsi="Times New Roman (PCL6)"/>
        </w:rPr>
        <w:t xml:space="preserve">Project applications will be evaluated </w:t>
      </w:r>
      <w:r w:rsidR="00E036FB" w:rsidRPr="008D7FF7">
        <w:rPr>
          <w:rFonts w:ascii="Times New Roman (PCL6)" w:hAnsi="Times New Roman (PCL6)"/>
        </w:rPr>
        <w:t>by a team of three Division staff</w:t>
      </w:r>
      <w:r w:rsidR="00E036FB" w:rsidRPr="00E036FB">
        <w:rPr>
          <w:rFonts w:ascii="Times New Roman (PCL6)" w:hAnsi="Times New Roman (PCL6)"/>
        </w:rPr>
        <w:t xml:space="preserve"> </w:t>
      </w:r>
      <w:r w:rsidRPr="00BF1FA4">
        <w:rPr>
          <w:rFonts w:ascii="Times New Roman (PCL6)" w:hAnsi="Times New Roman (PCL6)"/>
        </w:rPr>
        <w:t xml:space="preserve">on </w:t>
      </w:r>
      <w:r w:rsidR="00CE693E" w:rsidRPr="00BF1FA4">
        <w:rPr>
          <w:rFonts w:ascii="Times New Roman (PCL6)" w:hAnsi="Times New Roman (PCL6)"/>
        </w:rPr>
        <w:t>how clear</w:t>
      </w:r>
      <w:r w:rsidRPr="00BF1FA4">
        <w:rPr>
          <w:rFonts w:ascii="Times New Roman (PCL6)" w:hAnsi="Times New Roman (PCL6)"/>
        </w:rPr>
        <w:t xml:space="preserve">, complete </w:t>
      </w:r>
      <w:r w:rsidR="00CE693E" w:rsidRPr="00BF1FA4">
        <w:rPr>
          <w:rFonts w:ascii="Times New Roman (PCL6)" w:hAnsi="Times New Roman (PCL6)"/>
        </w:rPr>
        <w:t xml:space="preserve">and </w:t>
      </w:r>
      <w:r w:rsidRPr="00BF1FA4">
        <w:rPr>
          <w:rFonts w:ascii="Times New Roman (PCL6)" w:hAnsi="Times New Roman (PCL6)"/>
        </w:rPr>
        <w:t>appropriate</w:t>
      </w:r>
      <w:r w:rsidR="00CE693E" w:rsidRPr="00BF1FA4">
        <w:rPr>
          <w:rFonts w:ascii="Times New Roman (PCL6)" w:hAnsi="Times New Roman (PCL6)"/>
        </w:rPr>
        <w:t xml:space="preserve"> they are</w:t>
      </w:r>
      <w:r w:rsidRPr="00BF1FA4">
        <w:rPr>
          <w:rFonts w:ascii="Times New Roman (PCL6)" w:hAnsi="Times New Roman (PCL6)"/>
        </w:rPr>
        <w:t xml:space="preserve"> and </w:t>
      </w:r>
      <w:r w:rsidR="00CE693E" w:rsidRPr="00BF1FA4">
        <w:rPr>
          <w:rFonts w:ascii="Times New Roman (PCL6)" w:hAnsi="Times New Roman (PCL6)"/>
        </w:rPr>
        <w:t xml:space="preserve">how </w:t>
      </w:r>
      <w:r w:rsidRPr="00BF1FA4">
        <w:rPr>
          <w:rFonts w:ascii="Times New Roman (PCL6)" w:hAnsi="Times New Roman (PCL6)"/>
        </w:rPr>
        <w:t xml:space="preserve">reasonable </w:t>
      </w:r>
      <w:r w:rsidR="00CE693E" w:rsidRPr="00BF1FA4">
        <w:rPr>
          <w:rFonts w:ascii="Times New Roman (PCL6)" w:hAnsi="Times New Roman (PCL6)"/>
        </w:rPr>
        <w:t xml:space="preserve">the </w:t>
      </w:r>
      <w:r w:rsidRPr="00BF1FA4">
        <w:rPr>
          <w:rFonts w:ascii="Times New Roman (PCL6)" w:hAnsi="Times New Roman (PCL6)"/>
        </w:rPr>
        <w:t>information provided in each section</w:t>
      </w:r>
      <w:r w:rsidR="00CE693E" w:rsidRPr="00BF1FA4">
        <w:rPr>
          <w:rFonts w:ascii="Times New Roman (PCL6)" w:hAnsi="Times New Roman (PCL6)"/>
        </w:rPr>
        <w:t xml:space="preserve"> is</w:t>
      </w:r>
      <w:r w:rsidRPr="00BF1FA4">
        <w:rPr>
          <w:rFonts w:ascii="Times New Roman (PCL6)" w:hAnsi="Times New Roman (PCL6)"/>
        </w:rPr>
        <w:t>.</w:t>
      </w:r>
      <w:r w:rsidR="00D705DA">
        <w:rPr>
          <w:rFonts w:ascii="Times New Roman (PCL6)" w:hAnsi="Times New Roman (PCL6)"/>
        </w:rPr>
        <w:t xml:space="preserve"> </w:t>
      </w:r>
      <w:r w:rsidRPr="00BF1FA4">
        <w:rPr>
          <w:rFonts w:ascii="Times New Roman (PCL6)" w:hAnsi="Times New Roman (PCL6)"/>
        </w:rPr>
        <w:t xml:space="preserve">They will also be evaluated on how well and </w:t>
      </w:r>
      <w:r w:rsidR="00CE693E" w:rsidRPr="00BF1FA4">
        <w:rPr>
          <w:rFonts w:ascii="Times New Roman (PCL6)" w:hAnsi="Times New Roman (PCL6)"/>
        </w:rPr>
        <w:t>to what</w:t>
      </w:r>
      <w:r w:rsidRPr="00BF1FA4">
        <w:rPr>
          <w:rFonts w:ascii="Times New Roman (PCL6)" w:hAnsi="Times New Roman (PCL6)"/>
        </w:rPr>
        <w:t xml:space="preserve"> extent they address the evaluation criteria.</w:t>
      </w:r>
    </w:p>
    <w:p w14:paraId="18891187" w14:textId="77777777" w:rsidR="004F7FF2" w:rsidRPr="00BF1FA4" w:rsidRDefault="004F7FF2" w:rsidP="00802C0A">
      <w:pPr>
        <w:pStyle w:val="EndnoteText"/>
        <w:widowControl/>
        <w:tabs>
          <w:tab w:val="left" w:pos="-1440"/>
          <w:tab w:val="left" w:pos="-720"/>
          <w:tab w:val="left" w:pos="568"/>
          <w:tab w:val="left" w:pos="993"/>
        </w:tabs>
        <w:suppressAutoHyphens/>
        <w:spacing w:before="120" w:after="240"/>
        <w:ind w:left="360"/>
        <w:rPr>
          <w:rFonts w:ascii="Times New Roman" w:hAnsi="Times New Roman"/>
          <w:szCs w:val="24"/>
        </w:rPr>
      </w:pPr>
      <w:r w:rsidRPr="00BF1FA4">
        <w:rPr>
          <w:rFonts w:ascii="Times New Roman" w:hAnsi="Times New Roman"/>
          <w:szCs w:val="24"/>
        </w:rPr>
        <w:t>An application can receive evaluation points as outlined below:</w:t>
      </w:r>
    </w:p>
    <w:tbl>
      <w:tblPr>
        <w:tblW w:w="0" w:type="auto"/>
        <w:tblInd w:w="450" w:type="dxa"/>
        <w:tblLayout w:type="fixed"/>
        <w:tblLook w:val="0000" w:firstRow="0" w:lastRow="0" w:firstColumn="0" w:lastColumn="0" w:noHBand="0" w:noVBand="0"/>
      </w:tblPr>
      <w:tblGrid>
        <w:gridCol w:w="5328"/>
        <w:gridCol w:w="1260"/>
      </w:tblGrid>
      <w:tr w:rsidR="009B6CC7" w:rsidRPr="00BF1FA4" w14:paraId="5C49215F" w14:textId="77777777" w:rsidTr="000E3043">
        <w:trPr>
          <w:tblHeader/>
        </w:trPr>
        <w:tc>
          <w:tcPr>
            <w:tcW w:w="5328" w:type="dxa"/>
          </w:tcPr>
          <w:p w14:paraId="5D723165"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p>
        </w:tc>
        <w:tc>
          <w:tcPr>
            <w:tcW w:w="1260" w:type="dxa"/>
          </w:tcPr>
          <w:p w14:paraId="00DDE93B"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Points</w:t>
            </w:r>
          </w:p>
        </w:tc>
      </w:tr>
      <w:tr w:rsidR="009B6CC7" w:rsidRPr="00BF1FA4" w14:paraId="3BF73807" w14:textId="77777777" w:rsidTr="000E3043">
        <w:tc>
          <w:tcPr>
            <w:tcW w:w="5328" w:type="dxa"/>
          </w:tcPr>
          <w:p w14:paraId="7C922867"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Context</w:t>
            </w:r>
          </w:p>
        </w:tc>
        <w:tc>
          <w:tcPr>
            <w:tcW w:w="1260" w:type="dxa"/>
          </w:tcPr>
          <w:p w14:paraId="0E24FC7E"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30</w:t>
            </w:r>
          </w:p>
        </w:tc>
      </w:tr>
      <w:tr w:rsidR="009B6CC7" w:rsidRPr="00BF1FA4" w14:paraId="665A1F7D" w14:textId="77777777" w:rsidTr="000E3043">
        <w:tc>
          <w:tcPr>
            <w:tcW w:w="5328" w:type="dxa"/>
          </w:tcPr>
          <w:p w14:paraId="162D3E9C"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Resources</w:t>
            </w:r>
          </w:p>
        </w:tc>
        <w:tc>
          <w:tcPr>
            <w:tcW w:w="1260" w:type="dxa"/>
          </w:tcPr>
          <w:p w14:paraId="60C7A6E2"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10</w:t>
            </w:r>
          </w:p>
        </w:tc>
      </w:tr>
      <w:tr w:rsidR="009B6CC7" w:rsidRPr="00BF1FA4" w14:paraId="40DD7673" w14:textId="77777777" w:rsidTr="000E3043">
        <w:tc>
          <w:tcPr>
            <w:tcW w:w="5328" w:type="dxa"/>
          </w:tcPr>
          <w:p w14:paraId="2A76F420"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Solution</w:t>
            </w:r>
          </w:p>
        </w:tc>
        <w:tc>
          <w:tcPr>
            <w:tcW w:w="1260" w:type="dxa"/>
          </w:tcPr>
          <w:p w14:paraId="308030D0"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30</w:t>
            </w:r>
          </w:p>
        </w:tc>
      </w:tr>
      <w:tr w:rsidR="009B6CC7" w:rsidRPr="00BF1FA4" w14:paraId="644A6173" w14:textId="77777777" w:rsidTr="000E3043">
        <w:tc>
          <w:tcPr>
            <w:tcW w:w="5328" w:type="dxa"/>
          </w:tcPr>
          <w:p w14:paraId="0B160048"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Evaluation</w:t>
            </w:r>
          </w:p>
        </w:tc>
        <w:tc>
          <w:tcPr>
            <w:tcW w:w="1260" w:type="dxa"/>
          </w:tcPr>
          <w:p w14:paraId="66159036"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15</w:t>
            </w:r>
          </w:p>
        </w:tc>
      </w:tr>
      <w:tr w:rsidR="009B6CC7" w:rsidRPr="00BF1FA4" w14:paraId="3E7CB178" w14:textId="77777777" w:rsidTr="000E3043">
        <w:tc>
          <w:tcPr>
            <w:tcW w:w="5328" w:type="dxa"/>
          </w:tcPr>
          <w:p w14:paraId="14895FF5"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General</w:t>
            </w:r>
          </w:p>
        </w:tc>
        <w:tc>
          <w:tcPr>
            <w:tcW w:w="1260" w:type="dxa"/>
          </w:tcPr>
          <w:p w14:paraId="7532F20C"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15</w:t>
            </w:r>
          </w:p>
        </w:tc>
      </w:tr>
      <w:tr w:rsidR="009B6CC7" w:rsidRPr="00BF1FA4" w14:paraId="43EE6884" w14:textId="77777777" w:rsidTr="000E3043">
        <w:tc>
          <w:tcPr>
            <w:tcW w:w="5328" w:type="dxa"/>
          </w:tcPr>
          <w:p w14:paraId="50B10CDA" w14:textId="77777777" w:rsidR="009B6CC7" w:rsidRPr="00BF1FA4" w:rsidRDefault="009B6CC7" w:rsidP="00802C0A">
            <w:pPr>
              <w:pStyle w:val="EndnoteText"/>
              <w:widowControl/>
              <w:tabs>
                <w:tab w:val="left" w:pos="-1440"/>
                <w:tab w:val="left" w:pos="-720"/>
                <w:tab w:val="left" w:pos="568"/>
                <w:tab w:val="left" w:pos="993"/>
              </w:tabs>
              <w:suppressAutoHyphens/>
              <w:ind w:left="360"/>
              <w:jc w:val="right"/>
              <w:rPr>
                <w:rFonts w:ascii="Times New Roman (PCL6)" w:hAnsi="Times New Roman (PCL6)"/>
                <w:b/>
              </w:rPr>
            </w:pPr>
            <w:r w:rsidRPr="00BF1FA4">
              <w:rPr>
                <w:rFonts w:ascii="Times New Roman (PCL6)" w:hAnsi="Times New Roman (PCL6)"/>
                <w:b/>
              </w:rPr>
              <w:t>Total</w:t>
            </w:r>
          </w:p>
        </w:tc>
        <w:tc>
          <w:tcPr>
            <w:tcW w:w="1260" w:type="dxa"/>
          </w:tcPr>
          <w:p w14:paraId="3346F33E"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b/>
              </w:rPr>
            </w:pPr>
            <w:r w:rsidRPr="00BF1FA4">
              <w:rPr>
                <w:rFonts w:ascii="Times New Roman (PCL6)" w:hAnsi="Times New Roman (PCL6)"/>
                <w:b/>
              </w:rPr>
              <w:t>100</w:t>
            </w:r>
          </w:p>
        </w:tc>
      </w:tr>
      <w:tr w:rsidR="009B6CC7" w:rsidRPr="00BF1FA4" w14:paraId="4A0914B6" w14:textId="77777777" w:rsidTr="000E3043">
        <w:tc>
          <w:tcPr>
            <w:tcW w:w="5328" w:type="dxa"/>
          </w:tcPr>
          <w:p w14:paraId="2C2C655F" w14:textId="77777777" w:rsidR="009B6CC7" w:rsidRPr="00BF1FA4" w:rsidRDefault="009B6CC7" w:rsidP="00802C0A">
            <w:pPr>
              <w:pStyle w:val="EndnoteText"/>
              <w:widowControl/>
              <w:tabs>
                <w:tab w:val="left" w:pos="-1440"/>
                <w:tab w:val="left" w:pos="-720"/>
                <w:tab w:val="left" w:pos="568"/>
                <w:tab w:val="left" w:pos="993"/>
              </w:tabs>
              <w:suppressAutoHyphens/>
              <w:ind w:left="360" w:hanging="568"/>
              <w:rPr>
                <w:rFonts w:ascii="Times New Roman (PCL6)" w:hAnsi="Times New Roman (PCL6)"/>
              </w:rPr>
            </w:pPr>
          </w:p>
        </w:tc>
        <w:tc>
          <w:tcPr>
            <w:tcW w:w="1260" w:type="dxa"/>
          </w:tcPr>
          <w:p w14:paraId="3E39CA0C"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p>
        </w:tc>
      </w:tr>
      <w:tr w:rsidR="009B6CC7" w:rsidRPr="00BF1FA4" w14:paraId="23938E76" w14:textId="77777777" w:rsidTr="000E3043">
        <w:tc>
          <w:tcPr>
            <w:tcW w:w="5328" w:type="dxa"/>
          </w:tcPr>
          <w:p w14:paraId="596C689A"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Internet Safety Education (Public Libraries only)</w:t>
            </w:r>
          </w:p>
        </w:tc>
        <w:tc>
          <w:tcPr>
            <w:tcW w:w="1260" w:type="dxa"/>
          </w:tcPr>
          <w:p w14:paraId="2EF5B7A9"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10</w:t>
            </w:r>
          </w:p>
        </w:tc>
      </w:tr>
      <w:tr w:rsidR="009B6CC7" w:rsidRPr="00BF1FA4" w14:paraId="6E669F18" w14:textId="77777777" w:rsidTr="000E3043">
        <w:tc>
          <w:tcPr>
            <w:tcW w:w="5328" w:type="dxa"/>
          </w:tcPr>
          <w:p w14:paraId="6ECD03F4"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Developmental Comments</w:t>
            </w:r>
          </w:p>
        </w:tc>
        <w:tc>
          <w:tcPr>
            <w:tcW w:w="1260" w:type="dxa"/>
          </w:tcPr>
          <w:p w14:paraId="4A1DA598"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0</w:t>
            </w:r>
          </w:p>
        </w:tc>
      </w:tr>
    </w:tbl>
    <w:p w14:paraId="4CA9BBCA" w14:textId="77777777" w:rsidR="000E3043" w:rsidRDefault="000E3043" w:rsidP="00B94986">
      <w:pPr>
        <w:spacing w:before="360"/>
        <w:rPr>
          <w:rFonts w:ascii="Arial" w:hAnsi="Arial" w:cs="Arial"/>
          <w:b/>
          <w:color w:val="000000" w:themeColor="text1"/>
          <w:sz w:val="28"/>
          <w:szCs w:val="28"/>
        </w:rPr>
      </w:pPr>
      <w:bookmarkStart w:id="50" w:name="_APPLICATION_FUNDING_DECISION"/>
      <w:bookmarkStart w:id="51" w:name="_Toc374526069"/>
      <w:bookmarkEnd w:id="50"/>
    </w:p>
    <w:p w14:paraId="6592938A" w14:textId="77777777" w:rsidR="000E3043" w:rsidRDefault="000E3043">
      <w:pPr>
        <w:rPr>
          <w:rFonts w:ascii="Arial" w:hAnsi="Arial" w:cs="Arial"/>
          <w:b/>
          <w:color w:val="000000" w:themeColor="text1"/>
          <w:sz w:val="28"/>
          <w:szCs w:val="28"/>
        </w:rPr>
      </w:pPr>
      <w:r>
        <w:rPr>
          <w:rFonts w:ascii="Arial" w:hAnsi="Arial" w:cs="Arial"/>
          <w:b/>
          <w:color w:val="000000" w:themeColor="text1"/>
          <w:sz w:val="28"/>
          <w:szCs w:val="28"/>
        </w:rPr>
        <w:br w:type="page"/>
      </w:r>
    </w:p>
    <w:p w14:paraId="71F2449E" w14:textId="26960D8D" w:rsidR="00BF2A1A" w:rsidRPr="00581918" w:rsidRDefault="005D775C" w:rsidP="00B94986">
      <w:pPr>
        <w:spacing w:before="360"/>
        <w:rPr>
          <w:rFonts w:ascii="Arial" w:hAnsi="Arial" w:cs="Arial"/>
          <w:b/>
          <w:color w:val="000000" w:themeColor="text1"/>
          <w:sz w:val="28"/>
          <w:szCs w:val="28"/>
        </w:rPr>
      </w:pPr>
      <w:r w:rsidRPr="00581918">
        <w:rPr>
          <w:rFonts w:ascii="Arial" w:hAnsi="Arial" w:cs="Arial"/>
          <w:b/>
          <w:color w:val="000000" w:themeColor="text1"/>
          <w:sz w:val="28"/>
          <w:szCs w:val="28"/>
        </w:rPr>
        <w:lastRenderedPageBreak/>
        <w:t>EVALUATION CRITERIA</w:t>
      </w:r>
      <w:bookmarkEnd w:id="51"/>
    </w:p>
    <w:p w14:paraId="763F46A0" w14:textId="77777777" w:rsidR="009B6CC7" w:rsidRPr="00BF1FA4" w:rsidRDefault="009B6CC7" w:rsidP="00802C0A">
      <w:pPr>
        <w:spacing w:before="120" w:after="120"/>
        <w:ind w:left="360"/>
        <w:rPr>
          <w:b/>
          <w:sz w:val="24"/>
          <w:szCs w:val="24"/>
        </w:rPr>
      </w:pPr>
      <w:r w:rsidRPr="00BF1FA4">
        <w:rPr>
          <w:b/>
          <w:sz w:val="24"/>
          <w:szCs w:val="24"/>
        </w:rPr>
        <w:t>C</w:t>
      </w:r>
      <w:r w:rsidR="00FD00DC" w:rsidRPr="00BF1FA4">
        <w:rPr>
          <w:b/>
          <w:sz w:val="24"/>
          <w:szCs w:val="24"/>
        </w:rPr>
        <w:t>ontext</w:t>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00E036FB">
        <w:rPr>
          <w:b/>
          <w:sz w:val="24"/>
          <w:szCs w:val="24"/>
        </w:rPr>
        <w:tab/>
      </w:r>
      <w:r w:rsidRPr="00BF1FA4">
        <w:rPr>
          <w:b/>
          <w:sz w:val="24"/>
          <w:szCs w:val="24"/>
        </w:rPr>
        <w:t>0 to 30 points</w:t>
      </w:r>
    </w:p>
    <w:p w14:paraId="7485513F" w14:textId="77777777" w:rsidR="009B6CC7" w:rsidRPr="00BF1FA4" w:rsidRDefault="009B6CC7" w:rsidP="00802C0A">
      <w:pPr>
        <w:spacing w:after="120"/>
        <w:ind w:left="360"/>
        <w:rPr>
          <w:sz w:val="24"/>
          <w:szCs w:val="24"/>
        </w:rPr>
      </w:pPr>
      <w:r w:rsidRPr="00BF1FA4">
        <w:rPr>
          <w:sz w:val="24"/>
          <w:szCs w:val="24"/>
        </w:rPr>
        <w:t>Reviewers will evaluate whether the application clearly presents the following components:</w:t>
      </w:r>
    </w:p>
    <w:p w14:paraId="398AD818" w14:textId="77777777" w:rsidR="009B6CC7" w:rsidRPr="00BF1FA4" w:rsidRDefault="009B6CC7" w:rsidP="002937D1">
      <w:pPr>
        <w:numPr>
          <w:ilvl w:val="0"/>
          <w:numId w:val="6"/>
        </w:numPr>
        <w:spacing w:before="120" w:after="120"/>
        <w:rPr>
          <w:sz w:val="24"/>
          <w:szCs w:val="24"/>
        </w:rPr>
      </w:pPr>
      <w:r w:rsidRPr="00BF1FA4">
        <w:rPr>
          <w:sz w:val="24"/>
          <w:szCs w:val="24"/>
        </w:rPr>
        <w:t>A description of the target population.</w:t>
      </w:r>
      <w:r w:rsidR="00D705DA">
        <w:rPr>
          <w:sz w:val="24"/>
          <w:szCs w:val="24"/>
        </w:rPr>
        <w:t xml:space="preserve"> </w:t>
      </w:r>
      <w:r w:rsidRPr="00BF1FA4">
        <w:rPr>
          <w:sz w:val="24"/>
          <w:szCs w:val="24"/>
        </w:rPr>
        <w:t>The description includes information on the characteristics, statistics, relative comparisons or other demographics of the group to be served.</w:t>
      </w:r>
      <w:r w:rsidR="00D705DA">
        <w:rPr>
          <w:sz w:val="24"/>
          <w:szCs w:val="24"/>
        </w:rPr>
        <w:t xml:space="preserve"> </w:t>
      </w:r>
      <w:r w:rsidRPr="00BF1FA4">
        <w:rPr>
          <w:sz w:val="24"/>
          <w:szCs w:val="24"/>
        </w:rPr>
        <w:t xml:space="preserve">It should include information such as education levels, access to resources, community situations and unemployment, as applicable to the target population. </w:t>
      </w:r>
    </w:p>
    <w:p w14:paraId="1E90F473" w14:textId="77777777" w:rsidR="009B6CC7" w:rsidRPr="00BF1FA4" w:rsidRDefault="009B6CC7" w:rsidP="002937D1">
      <w:pPr>
        <w:numPr>
          <w:ilvl w:val="0"/>
          <w:numId w:val="6"/>
        </w:numPr>
        <w:spacing w:before="120" w:after="120"/>
        <w:rPr>
          <w:sz w:val="24"/>
          <w:szCs w:val="24"/>
        </w:rPr>
      </w:pPr>
      <w:r w:rsidRPr="00BF1FA4">
        <w:rPr>
          <w:sz w:val="24"/>
          <w:szCs w:val="24"/>
        </w:rPr>
        <w:t xml:space="preserve">A description of the unmet need of the target population and a description of how the need was determined. </w:t>
      </w:r>
    </w:p>
    <w:p w14:paraId="39FEB08D" w14:textId="77777777" w:rsidR="009B6CC7" w:rsidRPr="00BF1FA4" w:rsidRDefault="009B6CC7" w:rsidP="002937D1">
      <w:pPr>
        <w:numPr>
          <w:ilvl w:val="0"/>
          <w:numId w:val="6"/>
        </w:numPr>
        <w:spacing w:before="120" w:after="120"/>
        <w:rPr>
          <w:sz w:val="24"/>
          <w:szCs w:val="24"/>
        </w:rPr>
      </w:pPr>
      <w:r w:rsidRPr="00BF1FA4">
        <w:rPr>
          <w:sz w:val="24"/>
          <w:szCs w:val="24"/>
        </w:rPr>
        <w:t xml:space="preserve">A description of what conditions </w:t>
      </w:r>
      <w:r w:rsidR="000309C3" w:rsidRPr="00BF1FA4">
        <w:rPr>
          <w:sz w:val="24"/>
          <w:szCs w:val="24"/>
        </w:rPr>
        <w:t xml:space="preserve">have </w:t>
      </w:r>
      <w:r w:rsidRPr="00BF1FA4">
        <w:rPr>
          <w:sz w:val="24"/>
          <w:szCs w:val="24"/>
        </w:rPr>
        <w:t>prevent</w:t>
      </w:r>
      <w:r w:rsidR="000309C3" w:rsidRPr="00BF1FA4">
        <w:rPr>
          <w:sz w:val="24"/>
          <w:szCs w:val="24"/>
        </w:rPr>
        <w:t>ed</w:t>
      </w:r>
      <w:r w:rsidRPr="00BF1FA4">
        <w:rPr>
          <w:sz w:val="24"/>
          <w:szCs w:val="24"/>
        </w:rPr>
        <w:t xml:space="preserve"> the applicant or other organizations from meeting the unmet need.</w:t>
      </w:r>
    </w:p>
    <w:p w14:paraId="7AC7E3B7" w14:textId="77777777" w:rsidR="009B6CC7" w:rsidRPr="00BF1FA4" w:rsidRDefault="009B6CC7" w:rsidP="002937D1">
      <w:pPr>
        <w:numPr>
          <w:ilvl w:val="0"/>
          <w:numId w:val="6"/>
        </w:numPr>
        <w:spacing w:before="120" w:after="120"/>
        <w:rPr>
          <w:sz w:val="24"/>
          <w:szCs w:val="24"/>
        </w:rPr>
      </w:pPr>
      <w:r w:rsidRPr="00BF1FA4">
        <w:rPr>
          <w:sz w:val="24"/>
          <w:szCs w:val="24"/>
        </w:rPr>
        <w:t>A need that builds a case for the project.</w:t>
      </w:r>
    </w:p>
    <w:p w14:paraId="6177E328" w14:textId="77777777" w:rsidR="009B6CC7" w:rsidRPr="00BF1FA4" w:rsidRDefault="00B93D12" w:rsidP="002937D1">
      <w:pPr>
        <w:numPr>
          <w:ilvl w:val="0"/>
          <w:numId w:val="6"/>
        </w:numPr>
        <w:spacing w:before="120" w:after="120"/>
        <w:rPr>
          <w:sz w:val="24"/>
          <w:szCs w:val="24"/>
        </w:rPr>
      </w:pPr>
      <w:r w:rsidRPr="00BF1FA4">
        <w:rPr>
          <w:sz w:val="24"/>
          <w:szCs w:val="24"/>
        </w:rPr>
        <w:t>Information</w:t>
      </w:r>
      <w:r w:rsidR="009B6CC7" w:rsidRPr="00BF1FA4">
        <w:rPr>
          <w:sz w:val="24"/>
          <w:szCs w:val="24"/>
        </w:rPr>
        <w:t>, statistics and/or anecdotal examples that document facts, support arguments, show interrelationships and demonstrate participation and support</w:t>
      </w:r>
      <w:r w:rsidRPr="00BF1FA4">
        <w:rPr>
          <w:sz w:val="24"/>
          <w:szCs w:val="24"/>
        </w:rPr>
        <w:t xml:space="preserve"> for the project</w:t>
      </w:r>
      <w:r w:rsidR="009B6CC7" w:rsidRPr="00BF1FA4">
        <w:rPr>
          <w:sz w:val="24"/>
          <w:szCs w:val="24"/>
        </w:rPr>
        <w:t>.</w:t>
      </w:r>
      <w:r w:rsidR="00D705DA">
        <w:rPr>
          <w:sz w:val="24"/>
          <w:szCs w:val="24"/>
        </w:rPr>
        <w:t xml:space="preserve"> </w:t>
      </w:r>
      <w:r w:rsidR="009B6CC7" w:rsidRPr="00BF1FA4">
        <w:rPr>
          <w:sz w:val="24"/>
          <w:szCs w:val="24"/>
        </w:rPr>
        <w:t>This information should be substantiated.</w:t>
      </w:r>
    </w:p>
    <w:p w14:paraId="4F526327" w14:textId="77777777" w:rsidR="00F30533" w:rsidRPr="00BF1FA4" w:rsidRDefault="009B6CC7" w:rsidP="002937D1">
      <w:pPr>
        <w:numPr>
          <w:ilvl w:val="0"/>
          <w:numId w:val="6"/>
        </w:numPr>
        <w:spacing w:before="120" w:after="120"/>
        <w:rPr>
          <w:sz w:val="24"/>
          <w:szCs w:val="24"/>
        </w:rPr>
      </w:pPr>
      <w:r w:rsidRPr="00BF1FA4">
        <w:rPr>
          <w:sz w:val="24"/>
          <w:szCs w:val="24"/>
        </w:rPr>
        <w:t xml:space="preserve">How the project fits within the </w:t>
      </w:r>
      <w:r w:rsidR="00B93D12" w:rsidRPr="00BF1FA4">
        <w:rPr>
          <w:sz w:val="24"/>
          <w:szCs w:val="24"/>
        </w:rPr>
        <w:t xml:space="preserve">applicant’s </w:t>
      </w:r>
      <w:r w:rsidRPr="00BF1FA4">
        <w:rPr>
          <w:sz w:val="24"/>
          <w:szCs w:val="24"/>
        </w:rPr>
        <w:t>mission and goals.</w:t>
      </w:r>
    </w:p>
    <w:p w14:paraId="26B29F0B" w14:textId="77777777" w:rsidR="009B6CC7" w:rsidRPr="00BF1FA4" w:rsidRDefault="009B6CC7" w:rsidP="00581918">
      <w:pPr>
        <w:spacing w:before="240" w:after="120"/>
        <w:ind w:left="360"/>
        <w:rPr>
          <w:b/>
          <w:sz w:val="24"/>
          <w:szCs w:val="24"/>
        </w:rPr>
      </w:pPr>
      <w:r w:rsidRPr="00BF1FA4">
        <w:rPr>
          <w:b/>
          <w:sz w:val="24"/>
          <w:szCs w:val="24"/>
        </w:rPr>
        <w:t>R</w:t>
      </w:r>
      <w:r w:rsidR="00FD00DC" w:rsidRPr="00BF1FA4">
        <w:rPr>
          <w:b/>
          <w:sz w:val="24"/>
          <w:szCs w:val="24"/>
        </w:rPr>
        <w:t>esources</w:t>
      </w:r>
      <w:r w:rsidRPr="00BF1FA4">
        <w:rPr>
          <w:b/>
          <w:sz w:val="24"/>
          <w:szCs w:val="24"/>
        </w:rPr>
        <w:tab/>
      </w:r>
      <w:r w:rsidR="00FD00DC"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00F30533" w:rsidRPr="00BF1FA4">
        <w:rPr>
          <w:b/>
          <w:sz w:val="24"/>
          <w:szCs w:val="24"/>
        </w:rPr>
        <w:tab/>
      </w:r>
      <w:r w:rsidRPr="00BF1FA4">
        <w:rPr>
          <w:b/>
          <w:sz w:val="24"/>
          <w:szCs w:val="24"/>
        </w:rPr>
        <w:tab/>
      </w:r>
      <w:r w:rsidR="00E036FB">
        <w:rPr>
          <w:b/>
          <w:sz w:val="24"/>
          <w:szCs w:val="24"/>
        </w:rPr>
        <w:tab/>
      </w:r>
      <w:r w:rsidRPr="00BF1FA4">
        <w:rPr>
          <w:b/>
          <w:sz w:val="24"/>
          <w:szCs w:val="24"/>
        </w:rPr>
        <w:t>0 to 10 points</w:t>
      </w:r>
    </w:p>
    <w:p w14:paraId="2D8C349A" w14:textId="77777777" w:rsidR="0083596A" w:rsidRDefault="009B6CC7" w:rsidP="003B2ED7">
      <w:pPr>
        <w:spacing w:before="120" w:after="120"/>
        <w:ind w:left="360"/>
        <w:rPr>
          <w:sz w:val="24"/>
          <w:szCs w:val="24"/>
          <w:u w:val="single"/>
        </w:rPr>
      </w:pPr>
      <w:r w:rsidRPr="00BF1FA4">
        <w:rPr>
          <w:sz w:val="24"/>
          <w:szCs w:val="24"/>
        </w:rPr>
        <w:t>Reviewers will evaluate</w:t>
      </w:r>
      <w:r w:rsidR="0083596A">
        <w:rPr>
          <w:sz w:val="24"/>
          <w:szCs w:val="24"/>
          <w:u w:val="single"/>
        </w:rPr>
        <w:t>:</w:t>
      </w:r>
    </w:p>
    <w:p w14:paraId="76CAB5FC" w14:textId="77777777" w:rsidR="009B6CC7" w:rsidRPr="00EF42AC" w:rsidRDefault="0083596A" w:rsidP="00EF42AC">
      <w:pPr>
        <w:pStyle w:val="ListParagraph"/>
        <w:numPr>
          <w:ilvl w:val="0"/>
          <w:numId w:val="23"/>
        </w:numPr>
        <w:spacing w:before="120" w:after="120"/>
        <w:rPr>
          <w:sz w:val="24"/>
          <w:szCs w:val="24"/>
        </w:rPr>
      </w:pPr>
      <w:r w:rsidRPr="00EF42AC">
        <w:rPr>
          <w:sz w:val="24"/>
          <w:szCs w:val="24"/>
        </w:rPr>
        <w:t>W</w:t>
      </w:r>
      <w:r w:rsidR="009B6CC7" w:rsidRPr="00EF42AC">
        <w:rPr>
          <w:sz w:val="24"/>
          <w:szCs w:val="24"/>
        </w:rPr>
        <w:t>hether the resources described for the project are appropriate and sufficient to carry out the project.</w:t>
      </w:r>
    </w:p>
    <w:p w14:paraId="59B46DAC" w14:textId="72B036A4" w:rsidR="0083596A" w:rsidRPr="008D7FF7" w:rsidRDefault="00C812FB" w:rsidP="00EF42AC">
      <w:pPr>
        <w:pStyle w:val="ListParagraph"/>
        <w:numPr>
          <w:ilvl w:val="0"/>
          <w:numId w:val="23"/>
        </w:numPr>
        <w:spacing w:before="120" w:after="120"/>
        <w:rPr>
          <w:sz w:val="24"/>
          <w:szCs w:val="24"/>
        </w:rPr>
      </w:pPr>
      <w:r w:rsidRPr="008D7FF7">
        <w:rPr>
          <w:sz w:val="24"/>
          <w:szCs w:val="24"/>
        </w:rPr>
        <w:t xml:space="preserve">Whether </w:t>
      </w:r>
      <w:r w:rsidR="0083596A" w:rsidRPr="008D7FF7">
        <w:rPr>
          <w:sz w:val="24"/>
          <w:szCs w:val="24"/>
        </w:rPr>
        <w:t>the applicant has the capability, including personnel, facilities and organization</w:t>
      </w:r>
      <w:r w:rsidRPr="008D7FF7">
        <w:rPr>
          <w:sz w:val="24"/>
          <w:szCs w:val="24"/>
        </w:rPr>
        <w:t>,</w:t>
      </w:r>
      <w:r w:rsidR="0083596A" w:rsidRPr="008D7FF7">
        <w:rPr>
          <w:sz w:val="24"/>
          <w:szCs w:val="24"/>
        </w:rPr>
        <w:t xml:space="preserve"> to implement the proposed project.</w:t>
      </w:r>
    </w:p>
    <w:p w14:paraId="79E03353" w14:textId="77777777" w:rsidR="00D51F8F" w:rsidRPr="008D7FF7" w:rsidRDefault="0083596A" w:rsidP="00EF42AC">
      <w:pPr>
        <w:pStyle w:val="ListParagraph"/>
        <w:numPr>
          <w:ilvl w:val="0"/>
          <w:numId w:val="23"/>
        </w:numPr>
        <w:spacing w:before="120" w:after="120"/>
        <w:rPr>
          <w:sz w:val="24"/>
          <w:szCs w:val="24"/>
        </w:rPr>
      </w:pPr>
      <w:r w:rsidRPr="008D7FF7">
        <w:rPr>
          <w:sz w:val="24"/>
          <w:szCs w:val="24"/>
        </w:rPr>
        <w:t>T</w:t>
      </w:r>
      <w:r w:rsidR="00D51F8F" w:rsidRPr="008D7FF7">
        <w:rPr>
          <w:sz w:val="24"/>
          <w:szCs w:val="24"/>
        </w:rPr>
        <w:t>he applican</w:t>
      </w:r>
      <w:r w:rsidRPr="008D7FF7">
        <w:rPr>
          <w:sz w:val="24"/>
          <w:szCs w:val="24"/>
        </w:rPr>
        <w:t>t’s administrative performance on</w:t>
      </w:r>
      <w:r w:rsidR="00D51F8F" w:rsidRPr="008D7FF7">
        <w:rPr>
          <w:sz w:val="24"/>
          <w:szCs w:val="24"/>
        </w:rPr>
        <w:t xml:space="preserve"> current or previous grants</w:t>
      </w:r>
      <w:r w:rsidRPr="008D7FF7">
        <w:rPr>
          <w:sz w:val="24"/>
          <w:szCs w:val="24"/>
        </w:rPr>
        <w:t xml:space="preserve"> (e.g., timeliness of report submission, compliance or other administrative activities)</w:t>
      </w:r>
      <w:r w:rsidR="00D51F8F" w:rsidRPr="008D7FF7">
        <w:rPr>
          <w:sz w:val="24"/>
          <w:szCs w:val="24"/>
        </w:rPr>
        <w:t>.</w:t>
      </w:r>
    </w:p>
    <w:p w14:paraId="291E012C" w14:textId="77777777" w:rsidR="009B6CC7" w:rsidRPr="00BF1FA4" w:rsidRDefault="009B6CC7" w:rsidP="00581918">
      <w:pPr>
        <w:spacing w:before="240" w:after="120"/>
        <w:ind w:left="360"/>
        <w:rPr>
          <w:b/>
          <w:sz w:val="24"/>
          <w:szCs w:val="24"/>
        </w:rPr>
      </w:pPr>
      <w:r w:rsidRPr="00BF1FA4">
        <w:rPr>
          <w:b/>
          <w:sz w:val="24"/>
          <w:szCs w:val="24"/>
        </w:rPr>
        <w:t>S</w:t>
      </w:r>
      <w:r w:rsidR="00FD00DC" w:rsidRPr="00BF1FA4">
        <w:rPr>
          <w:b/>
          <w:sz w:val="24"/>
          <w:szCs w:val="24"/>
        </w:rPr>
        <w:t>olution</w:t>
      </w:r>
      <w:r w:rsidRPr="00BF1FA4">
        <w:rPr>
          <w:b/>
          <w:sz w:val="24"/>
          <w:szCs w:val="24"/>
        </w:rPr>
        <w:tab/>
      </w:r>
      <w:r w:rsidR="00FD00DC"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00F30533" w:rsidRPr="00BF1FA4">
        <w:rPr>
          <w:b/>
          <w:sz w:val="24"/>
          <w:szCs w:val="24"/>
        </w:rPr>
        <w:tab/>
      </w:r>
      <w:r w:rsidRPr="00BF1FA4">
        <w:rPr>
          <w:b/>
          <w:sz w:val="24"/>
          <w:szCs w:val="24"/>
        </w:rPr>
        <w:tab/>
      </w:r>
      <w:r w:rsidR="00E036FB">
        <w:rPr>
          <w:b/>
          <w:sz w:val="24"/>
          <w:szCs w:val="24"/>
        </w:rPr>
        <w:tab/>
      </w:r>
      <w:r w:rsidRPr="00BF1FA4">
        <w:rPr>
          <w:b/>
          <w:sz w:val="24"/>
          <w:szCs w:val="24"/>
        </w:rPr>
        <w:t>0 to 30 points</w:t>
      </w:r>
    </w:p>
    <w:p w14:paraId="7F1FBEEF" w14:textId="77777777" w:rsidR="009B6CC7" w:rsidRPr="00BF1FA4" w:rsidRDefault="009B6CC7" w:rsidP="00F30533">
      <w:pPr>
        <w:spacing w:before="120" w:after="120"/>
        <w:ind w:left="360"/>
        <w:rPr>
          <w:sz w:val="24"/>
          <w:szCs w:val="24"/>
        </w:rPr>
      </w:pPr>
      <w:r w:rsidRPr="00BF1FA4">
        <w:rPr>
          <w:sz w:val="24"/>
          <w:szCs w:val="24"/>
        </w:rPr>
        <w:t>Reviewers will evaluate whether the application clearly presents the following components:</w:t>
      </w:r>
    </w:p>
    <w:p w14:paraId="7FECE1BD" w14:textId="77777777" w:rsidR="009B6CC7" w:rsidRPr="00BF1FA4" w:rsidRDefault="009B6CC7" w:rsidP="002937D1">
      <w:pPr>
        <w:numPr>
          <w:ilvl w:val="0"/>
          <w:numId w:val="7"/>
        </w:numPr>
        <w:spacing w:before="120" w:after="120"/>
        <w:rPr>
          <w:sz w:val="24"/>
          <w:szCs w:val="24"/>
        </w:rPr>
      </w:pPr>
      <w:r w:rsidRPr="00BF1FA4">
        <w:rPr>
          <w:sz w:val="24"/>
          <w:szCs w:val="24"/>
        </w:rPr>
        <w:t>A solution that will address the identified need of the targeted population.</w:t>
      </w:r>
    </w:p>
    <w:p w14:paraId="3D9D06DF" w14:textId="77777777" w:rsidR="009B6CC7" w:rsidRPr="00BF1FA4" w:rsidRDefault="009B6CC7" w:rsidP="002937D1">
      <w:pPr>
        <w:numPr>
          <w:ilvl w:val="0"/>
          <w:numId w:val="7"/>
        </w:numPr>
        <w:spacing w:before="120" w:after="120"/>
        <w:rPr>
          <w:sz w:val="24"/>
          <w:szCs w:val="24"/>
        </w:rPr>
      </w:pPr>
      <w:r w:rsidRPr="00BF1FA4">
        <w:rPr>
          <w:sz w:val="24"/>
          <w:szCs w:val="24"/>
        </w:rPr>
        <w:t xml:space="preserve">A logical and </w:t>
      </w:r>
      <w:r w:rsidR="00F56CA2" w:rsidRPr="00BF1FA4">
        <w:rPr>
          <w:sz w:val="24"/>
          <w:szCs w:val="24"/>
        </w:rPr>
        <w:t xml:space="preserve">appropriate </w:t>
      </w:r>
      <w:r w:rsidRPr="00BF1FA4">
        <w:rPr>
          <w:sz w:val="24"/>
          <w:szCs w:val="24"/>
        </w:rPr>
        <w:t>process of implementation.</w:t>
      </w:r>
    </w:p>
    <w:p w14:paraId="4C1D728D" w14:textId="77777777" w:rsidR="009B6CC7" w:rsidRPr="00BF1FA4" w:rsidRDefault="009B6CC7" w:rsidP="002937D1">
      <w:pPr>
        <w:numPr>
          <w:ilvl w:val="0"/>
          <w:numId w:val="7"/>
        </w:numPr>
        <w:spacing w:before="120" w:after="120"/>
        <w:rPr>
          <w:sz w:val="24"/>
          <w:szCs w:val="24"/>
        </w:rPr>
      </w:pPr>
      <w:r w:rsidRPr="00BF1FA4">
        <w:rPr>
          <w:sz w:val="24"/>
          <w:szCs w:val="24"/>
        </w:rPr>
        <w:t xml:space="preserve">A </w:t>
      </w:r>
      <w:r w:rsidR="00F56CA2" w:rsidRPr="00BF1FA4">
        <w:rPr>
          <w:sz w:val="24"/>
          <w:szCs w:val="24"/>
        </w:rPr>
        <w:t>detailed</w:t>
      </w:r>
      <w:r w:rsidRPr="00BF1FA4">
        <w:rPr>
          <w:sz w:val="24"/>
          <w:szCs w:val="24"/>
        </w:rPr>
        <w:t xml:space="preserve"> description of the activities to be performed from the beginning to the end of the project.</w:t>
      </w:r>
    </w:p>
    <w:p w14:paraId="20C06763" w14:textId="77777777" w:rsidR="009B6CC7" w:rsidRPr="00BF1FA4" w:rsidRDefault="009B6CC7" w:rsidP="002937D1">
      <w:pPr>
        <w:numPr>
          <w:ilvl w:val="0"/>
          <w:numId w:val="7"/>
        </w:numPr>
        <w:spacing w:before="120" w:after="120"/>
        <w:rPr>
          <w:sz w:val="24"/>
          <w:szCs w:val="24"/>
        </w:rPr>
      </w:pPr>
      <w:r w:rsidRPr="00BF1FA4">
        <w:rPr>
          <w:sz w:val="24"/>
          <w:szCs w:val="24"/>
        </w:rPr>
        <w:t>Evidence that the project is feasible and achievable within the project period.</w:t>
      </w:r>
    </w:p>
    <w:p w14:paraId="104B047A" w14:textId="77777777" w:rsidR="009B6CC7" w:rsidRPr="00BF1FA4" w:rsidRDefault="009B6CC7" w:rsidP="002937D1">
      <w:pPr>
        <w:numPr>
          <w:ilvl w:val="0"/>
          <w:numId w:val="7"/>
        </w:numPr>
        <w:spacing w:before="120" w:after="120"/>
        <w:rPr>
          <w:sz w:val="24"/>
          <w:szCs w:val="24"/>
        </w:rPr>
      </w:pPr>
      <w:r w:rsidRPr="00BF1FA4">
        <w:rPr>
          <w:sz w:val="24"/>
          <w:szCs w:val="24"/>
        </w:rPr>
        <w:lastRenderedPageBreak/>
        <w:t>An adequate and appropriate publicity plan for the project.</w:t>
      </w:r>
    </w:p>
    <w:p w14:paraId="28F7890C" w14:textId="77777777" w:rsidR="009B6CC7" w:rsidRPr="00BF1FA4" w:rsidRDefault="009B6CC7" w:rsidP="002937D1">
      <w:pPr>
        <w:numPr>
          <w:ilvl w:val="0"/>
          <w:numId w:val="7"/>
        </w:numPr>
        <w:spacing w:before="120" w:after="120"/>
        <w:rPr>
          <w:sz w:val="24"/>
          <w:szCs w:val="24"/>
        </w:rPr>
      </w:pPr>
      <w:r w:rsidRPr="00BF1FA4">
        <w:rPr>
          <w:sz w:val="24"/>
          <w:szCs w:val="24"/>
        </w:rPr>
        <w:t xml:space="preserve">A realistic </w:t>
      </w:r>
      <w:r w:rsidR="00F56CA2" w:rsidRPr="00BF1FA4">
        <w:rPr>
          <w:sz w:val="24"/>
          <w:szCs w:val="24"/>
        </w:rPr>
        <w:t xml:space="preserve">budget </w:t>
      </w:r>
      <w:r w:rsidRPr="00BF1FA4">
        <w:rPr>
          <w:sz w:val="24"/>
          <w:szCs w:val="24"/>
        </w:rPr>
        <w:t>for the project</w:t>
      </w:r>
      <w:r w:rsidR="00F56CA2" w:rsidRPr="00BF1FA4">
        <w:rPr>
          <w:sz w:val="24"/>
          <w:szCs w:val="24"/>
        </w:rPr>
        <w:t>.</w:t>
      </w:r>
      <w:r w:rsidR="00D705DA">
        <w:rPr>
          <w:sz w:val="24"/>
          <w:szCs w:val="24"/>
        </w:rPr>
        <w:t xml:space="preserve"> </w:t>
      </w:r>
      <w:r w:rsidR="00F56CA2" w:rsidRPr="00BF1FA4">
        <w:rPr>
          <w:sz w:val="24"/>
          <w:szCs w:val="24"/>
        </w:rPr>
        <w:t>All</w:t>
      </w:r>
      <w:r w:rsidRPr="00BF1FA4">
        <w:rPr>
          <w:sz w:val="24"/>
          <w:szCs w:val="24"/>
        </w:rPr>
        <w:t xml:space="preserve"> grant and matching funds </w:t>
      </w:r>
      <w:r w:rsidR="00F56CA2" w:rsidRPr="00BF1FA4">
        <w:rPr>
          <w:sz w:val="24"/>
          <w:szCs w:val="24"/>
        </w:rPr>
        <w:t xml:space="preserve">must be </w:t>
      </w:r>
      <w:r w:rsidRPr="00BF1FA4">
        <w:rPr>
          <w:sz w:val="24"/>
          <w:szCs w:val="24"/>
        </w:rPr>
        <w:t>related to the project activities being performed.</w:t>
      </w:r>
    </w:p>
    <w:p w14:paraId="3B516B33" w14:textId="77777777" w:rsidR="009B6CC7" w:rsidRPr="00BF1FA4" w:rsidRDefault="009B6CC7" w:rsidP="002937D1">
      <w:pPr>
        <w:numPr>
          <w:ilvl w:val="0"/>
          <w:numId w:val="7"/>
        </w:numPr>
        <w:spacing w:before="120" w:after="120"/>
        <w:rPr>
          <w:sz w:val="24"/>
          <w:szCs w:val="24"/>
        </w:rPr>
      </w:pPr>
      <w:r w:rsidRPr="00BF1FA4">
        <w:rPr>
          <w:sz w:val="24"/>
          <w:szCs w:val="24"/>
        </w:rPr>
        <w:t>A budget that shows how all grant and matching amounts were calculated.</w:t>
      </w:r>
    </w:p>
    <w:p w14:paraId="3D8A5533" w14:textId="77777777" w:rsidR="009B6CC7" w:rsidRPr="00BF1FA4" w:rsidRDefault="009B6CC7" w:rsidP="00581918">
      <w:pPr>
        <w:spacing w:before="240" w:after="120"/>
        <w:ind w:left="360"/>
        <w:rPr>
          <w:b/>
          <w:sz w:val="24"/>
          <w:szCs w:val="24"/>
        </w:rPr>
      </w:pPr>
      <w:r w:rsidRPr="00BF1FA4">
        <w:rPr>
          <w:b/>
          <w:sz w:val="24"/>
          <w:szCs w:val="24"/>
        </w:rPr>
        <w:t>E</w:t>
      </w:r>
      <w:r w:rsidR="00FD00DC" w:rsidRPr="00BF1FA4">
        <w:rPr>
          <w:b/>
          <w:sz w:val="24"/>
          <w:szCs w:val="24"/>
        </w:rPr>
        <w:t>valuation</w:t>
      </w:r>
      <w:r w:rsidRPr="00BF1FA4">
        <w:rPr>
          <w:b/>
          <w:sz w:val="24"/>
          <w:szCs w:val="24"/>
        </w:rPr>
        <w:tab/>
      </w:r>
      <w:r w:rsidR="00FD00DC" w:rsidRPr="00BF1FA4">
        <w:rPr>
          <w:b/>
          <w:sz w:val="24"/>
          <w:szCs w:val="24"/>
        </w:rPr>
        <w:tab/>
      </w:r>
      <w:r w:rsidR="00FD00DC"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t>0 to 15 points</w:t>
      </w:r>
    </w:p>
    <w:p w14:paraId="7EF35EEA" w14:textId="77777777" w:rsidR="009B6CC7" w:rsidRDefault="009B6CC7" w:rsidP="000E3043">
      <w:pPr>
        <w:spacing w:before="120" w:after="120"/>
        <w:ind w:left="360"/>
        <w:rPr>
          <w:sz w:val="24"/>
          <w:szCs w:val="24"/>
        </w:rPr>
      </w:pPr>
      <w:r w:rsidRPr="00BF1FA4">
        <w:rPr>
          <w:sz w:val="24"/>
          <w:szCs w:val="24"/>
        </w:rPr>
        <w:t xml:space="preserve">Reviewers will evaluate the appropriateness of the evaluation tools, methods and data being collected for </w:t>
      </w:r>
      <w:r w:rsidR="00F56CA2" w:rsidRPr="00BF1FA4">
        <w:rPr>
          <w:sz w:val="24"/>
          <w:szCs w:val="24"/>
        </w:rPr>
        <w:t xml:space="preserve">outcome </w:t>
      </w:r>
      <w:r w:rsidRPr="00BF1FA4">
        <w:rPr>
          <w:sz w:val="24"/>
          <w:szCs w:val="24"/>
        </w:rPr>
        <w:t>evaluation.</w:t>
      </w:r>
    </w:p>
    <w:p w14:paraId="598D2B98" w14:textId="77777777" w:rsidR="00D939EA" w:rsidRPr="008D7FF7" w:rsidRDefault="00D939EA" w:rsidP="000E3043">
      <w:pPr>
        <w:spacing w:before="120" w:after="120"/>
        <w:ind w:left="360"/>
        <w:rPr>
          <w:sz w:val="24"/>
          <w:szCs w:val="24"/>
        </w:rPr>
      </w:pPr>
      <w:r w:rsidRPr="008D7FF7">
        <w:rPr>
          <w:sz w:val="24"/>
          <w:szCs w:val="24"/>
        </w:rPr>
        <w:t>For continuing projects, effectiveness of the evaluation will be assesse</w:t>
      </w:r>
      <w:r w:rsidR="00DC7889" w:rsidRPr="008D7FF7">
        <w:rPr>
          <w:sz w:val="24"/>
          <w:szCs w:val="24"/>
        </w:rPr>
        <w:t>d</w:t>
      </w:r>
      <w:r w:rsidRPr="008D7FF7">
        <w:rPr>
          <w:sz w:val="24"/>
          <w:szCs w:val="24"/>
        </w:rPr>
        <w:t>.</w:t>
      </w:r>
    </w:p>
    <w:p w14:paraId="17CE5856" w14:textId="77777777" w:rsidR="009B6CC7" w:rsidRPr="00BF1FA4" w:rsidRDefault="009B6CC7" w:rsidP="00F30533">
      <w:pPr>
        <w:spacing w:before="240" w:after="120"/>
        <w:ind w:left="360"/>
        <w:rPr>
          <w:b/>
          <w:sz w:val="24"/>
          <w:szCs w:val="24"/>
        </w:rPr>
      </w:pPr>
      <w:r w:rsidRPr="00BF1FA4">
        <w:rPr>
          <w:b/>
          <w:sz w:val="24"/>
          <w:szCs w:val="24"/>
        </w:rPr>
        <w:t>G</w:t>
      </w:r>
      <w:r w:rsidR="00FD00DC" w:rsidRPr="00BF1FA4">
        <w:rPr>
          <w:b/>
          <w:sz w:val="24"/>
          <w:szCs w:val="24"/>
        </w:rPr>
        <w:t>eneral</w:t>
      </w:r>
      <w:r w:rsidRPr="00BF1FA4">
        <w:rPr>
          <w:b/>
          <w:sz w:val="24"/>
          <w:szCs w:val="24"/>
        </w:rPr>
        <w:tab/>
      </w:r>
      <w:r w:rsidRPr="00BF1FA4">
        <w:rPr>
          <w:b/>
          <w:sz w:val="24"/>
          <w:szCs w:val="24"/>
        </w:rPr>
        <w:tab/>
      </w:r>
      <w:r w:rsidR="00FD00DC"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t>0 to 15 points</w:t>
      </w:r>
    </w:p>
    <w:p w14:paraId="621FA738" w14:textId="77777777" w:rsidR="009B6CC7" w:rsidRPr="00BF1FA4" w:rsidRDefault="009B6CC7" w:rsidP="00F30533">
      <w:pPr>
        <w:spacing w:before="120" w:after="120"/>
        <w:ind w:left="360"/>
        <w:rPr>
          <w:sz w:val="24"/>
          <w:szCs w:val="24"/>
        </w:rPr>
      </w:pPr>
      <w:r w:rsidRPr="00BF1FA4">
        <w:rPr>
          <w:sz w:val="24"/>
          <w:szCs w:val="24"/>
        </w:rPr>
        <w:t>Reviewers will evaluate whether the application includes:</w:t>
      </w:r>
    </w:p>
    <w:p w14:paraId="735EF039" w14:textId="77777777" w:rsidR="009B6CC7" w:rsidRPr="00BF1FA4" w:rsidRDefault="009B6CC7" w:rsidP="002937D1">
      <w:pPr>
        <w:numPr>
          <w:ilvl w:val="0"/>
          <w:numId w:val="9"/>
        </w:numPr>
        <w:spacing w:before="120" w:after="120"/>
        <w:rPr>
          <w:sz w:val="24"/>
          <w:szCs w:val="24"/>
        </w:rPr>
      </w:pPr>
      <w:r w:rsidRPr="00BF1FA4">
        <w:rPr>
          <w:sz w:val="24"/>
          <w:szCs w:val="24"/>
        </w:rPr>
        <w:t>Sufficient detail to understand the organization</w:t>
      </w:r>
      <w:r w:rsidR="003B2ED7" w:rsidRPr="00306A1C">
        <w:rPr>
          <w:sz w:val="24"/>
          <w:szCs w:val="24"/>
        </w:rPr>
        <w:t xml:space="preserve"> </w:t>
      </w:r>
      <w:r w:rsidR="007532CE" w:rsidRPr="00306A1C">
        <w:rPr>
          <w:sz w:val="24"/>
          <w:szCs w:val="24"/>
        </w:rPr>
        <w:t>and</w:t>
      </w:r>
      <w:r w:rsidRPr="00306A1C">
        <w:rPr>
          <w:sz w:val="24"/>
          <w:szCs w:val="24"/>
        </w:rPr>
        <w:t xml:space="preserve"> </w:t>
      </w:r>
      <w:r w:rsidRPr="00BF1FA4">
        <w:rPr>
          <w:sz w:val="24"/>
          <w:szCs w:val="24"/>
        </w:rPr>
        <w:t>the problem</w:t>
      </w:r>
      <w:r w:rsidR="005B2AE7" w:rsidRPr="00BF1FA4">
        <w:rPr>
          <w:sz w:val="24"/>
          <w:szCs w:val="24"/>
        </w:rPr>
        <w:t>,</w:t>
      </w:r>
      <w:r w:rsidRPr="00BF1FA4">
        <w:rPr>
          <w:sz w:val="24"/>
          <w:szCs w:val="24"/>
        </w:rPr>
        <w:t xml:space="preserve"> need or opportunity</w:t>
      </w:r>
      <w:r w:rsidRPr="00306A1C">
        <w:rPr>
          <w:sz w:val="24"/>
          <w:szCs w:val="24"/>
        </w:rPr>
        <w:t xml:space="preserve"> </w:t>
      </w:r>
      <w:r w:rsidR="007532CE" w:rsidRPr="00306A1C">
        <w:rPr>
          <w:sz w:val="24"/>
          <w:szCs w:val="24"/>
        </w:rPr>
        <w:t xml:space="preserve">as well as </w:t>
      </w:r>
      <w:r w:rsidRPr="00306A1C">
        <w:rPr>
          <w:sz w:val="24"/>
          <w:szCs w:val="24"/>
        </w:rPr>
        <w:t>how</w:t>
      </w:r>
      <w:r w:rsidRPr="00BF1FA4">
        <w:rPr>
          <w:sz w:val="24"/>
          <w:szCs w:val="24"/>
        </w:rPr>
        <w:t xml:space="preserve"> the proposed project will be implemented.</w:t>
      </w:r>
    </w:p>
    <w:p w14:paraId="1C32B598" w14:textId="77777777" w:rsidR="009B6CC7" w:rsidRPr="00BF1FA4" w:rsidRDefault="009B6CC7" w:rsidP="002937D1">
      <w:pPr>
        <w:numPr>
          <w:ilvl w:val="0"/>
          <w:numId w:val="9"/>
        </w:numPr>
        <w:spacing w:before="120" w:after="120"/>
        <w:rPr>
          <w:sz w:val="24"/>
          <w:szCs w:val="24"/>
        </w:rPr>
      </w:pPr>
      <w:r w:rsidRPr="00BF1FA4">
        <w:rPr>
          <w:sz w:val="24"/>
          <w:szCs w:val="24"/>
        </w:rPr>
        <w:t>A strong relationship between the need and the proposed solution</w:t>
      </w:r>
      <w:r w:rsidR="005B2AE7" w:rsidRPr="00BF1FA4">
        <w:rPr>
          <w:sz w:val="24"/>
          <w:szCs w:val="24"/>
        </w:rPr>
        <w:t>.</w:t>
      </w:r>
    </w:p>
    <w:p w14:paraId="606D377F" w14:textId="77777777" w:rsidR="009B6CC7" w:rsidRPr="00BF1FA4" w:rsidRDefault="009B6CC7" w:rsidP="002937D1">
      <w:pPr>
        <w:numPr>
          <w:ilvl w:val="0"/>
          <w:numId w:val="9"/>
        </w:numPr>
        <w:spacing w:before="120" w:after="120"/>
        <w:rPr>
          <w:sz w:val="24"/>
          <w:szCs w:val="24"/>
        </w:rPr>
      </w:pPr>
      <w:r w:rsidRPr="00BF1FA4">
        <w:rPr>
          <w:sz w:val="24"/>
          <w:szCs w:val="24"/>
        </w:rPr>
        <w:t>Substantiation of all aspects of the project described.</w:t>
      </w:r>
    </w:p>
    <w:p w14:paraId="58F6F494" w14:textId="77777777" w:rsidR="009B6CC7" w:rsidRDefault="009B6CC7" w:rsidP="002937D1">
      <w:pPr>
        <w:numPr>
          <w:ilvl w:val="0"/>
          <w:numId w:val="9"/>
        </w:numPr>
        <w:spacing w:before="120" w:after="120"/>
        <w:rPr>
          <w:sz w:val="24"/>
          <w:szCs w:val="24"/>
        </w:rPr>
      </w:pPr>
      <w:r w:rsidRPr="00BF1FA4">
        <w:rPr>
          <w:sz w:val="24"/>
          <w:szCs w:val="24"/>
        </w:rPr>
        <w:t>Suitability of the project in terms of the need.</w:t>
      </w:r>
    </w:p>
    <w:p w14:paraId="1511ABC2" w14:textId="77777777" w:rsidR="00D51F8F" w:rsidRPr="008D7FF7" w:rsidRDefault="0083596A" w:rsidP="000E3043">
      <w:pPr>
        <w:spacing w:before="120" w:after="120"/>
        <w:ind w:left="360"/>
        <w:rPr>
          <w:sz w:val="24"/>
          <w:szCs w:val="24"/>
        </w:rPr>
      </w:pPr>
      <w:r w:rsidRPr="008D7FF7">
        <w:rPr>
          <w:sz w:val="24"/>
          <w:szCs w:val="24"/>
        </w:rPr>
        <w:t xml:space="preserve">Reviewers will </w:t>
      </w:r>
      <w:r w:rsidR="00C812FB" w:rsidRPr="008D7FF7">
        <w:rPr>
          <w:sz w:val="24"/>
          <w:szCs w:val="24"/>
        </w:rPr>
        <w:t xml:space="preserve">also </w:t>
      </w:r>
      <w:r w:rsidRPr="008D7FF7">
        <w:rPr>
          <w:sz w:val="24"/>
          <w:szCs w:val="24"/>
        </w:rPr>
        <w:t xml:space="preserve">evaluate </w:t>
      </w:r>
      <w:r w:rsidR="00D51F8F" w:rsidRPr="008D7FF7">
        <w:rPr>
          <w:sz w:val="24"/>
          <w:szCs w:val="24"/>
        </w:rPr>
        <w:t>whether or not the project is appropriate for the type of grant assistance requested.</w:t>
      </w:r>
    </w:p>
    <w:p w14:paraId="61F6EAB8" w14:textId="77777777" w:rsidR="009B6CC7" w:rsidRPr="00BF1FA4" w:rsidRDefault="009B6CC7" w:rsidP="000E3043">
      <w:pPr>
        <w:spacing w:before="240" w:after="120"/>
        <w:ind w:left="360"/>
        <w:rPr>
          <w:b/>
          <w:sz w:val="24"/>
          <w:szCs w:val="24"/>
        </w:rPr>
      </w:pPr>
      <w:r w:rsidRPr="00BF1FA4">
        <w:rPr>
          <w:b/>
          <w:sz w:val="24"/>
          <w:szCs w:val="24"/>
        </w:rPr>
        <w:t>I</w:t>
      </w:r>
      <w:r w:rsidR="00FD00DC" w:rsidRPr="00BF1FA4">
        <w:rPr>
          <w:b/>
          <w:sz w:val="24"/>
          <w:szCs w:val="24"/>
        </w:rPr>
        <w:t>nternet Safety</w:t>
      </w:r>
      <w:r w:rsidRPr="00BF1FA4">
        <w:rPr>
          <w:b/>
          <w:sz w:val="24"/>
          <w:szCs w:val="24"/>
        </w:rPr>
        <w:t xml:space="preserve"> </w:t>
      </w:r>
      <w:r w:rsidRPr="00BF1FA4">
        <w:rPr>
          <w:b/>
          <w:sz w:val="24"/>
          <w:szCs w:val="24"/>
        </w:rPr>
        <w:tab/>
      </w:r>
      <w:r w:rsidR="00FD00DC" w:rsidRPr="00BF1FA4">
        <w:rPr>
          <w:b/>
          <w:sz w:val="24"/>
          <w:szCs w:val="24"/>
        </w:rPr>
        <w:tab/>
      </w:r>
      <w:r w:rsidR="000309C3"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t>0 or 10 points</w:t>
      </w:r>
    </w:p>
    <w:p w14:paraId="58978C5A" w14:textId="77777777" w:rsidR="009B6CC7" w:rsidRPr="00BF1FA4" w:rsidRDefault="009B6CC7" w:rsidP="00A654A1">
      <w:pPr>
        <w:spacing w:before="120" w:after="120"/>
        <w:ind w:left="360"/>
        <w:rPr>
          <w:sz w:val="24"/>
          <w:szCs w:val="24"/>
        </w:rPr>
      </w:pPr>
      <w:r w:rsidRPr="00BF1FA4">
        <w:rPr>
          <w:sz w:val="24"/>
          <w:szCs w:val="24"/>
        </w:rPr>
        <w:t>Either 0 or 10 points will be awarded to each applicant</w:t>
      </w:r>
      <w:r w:rsidR="007532CE" w:rsidRPr="00306A1C">
        <w:rPr>
          <w:sz w:val="24"/>
          <w:szCs w:val="24"/>
        </w:rPr>
        <w:t>.</w:t>
      </w:r>
      <w:r w:rsidRPr="00BF1FA4">
        <w:rPr>
          <w:sz w:val="24"/>
          <w:szCs w:val="24"/>
        </w:rPr>
        <w:t xml:space="preserve"> </w:t>
      </w:r>
      <w:r w:rsidR="007532CE" w:rsidRPr="00306A1C">
        <w:rPr>
          <w:sz w:val="24"/>
          <w:szCs w:val="24"/>
        </w:rPr>
        <w:t>A</w:t>
      </w:r>
      <w:r w:rsidRPr="00BF1FA4">
        <w:rPr>
          <w:sz w:val="24"/>
          <w:szCs w:val="24"/>
        </w:rPr>
        <w:t>ll of the criteria must be met in order to receive the 10 additional points.</w:t>
      </w:r>
    </w:p>
    <w:p w14:paraId="48F04E08" w14:textId="77777777" w:rsidR="009B6CC7" w:rsidRPr="00306A1C" w:rsidRDefault="009B6CC7" w:rsidP="00A654A1">
      <w:pPr>
        <w:spacing w:before="120" w:after="120"/>
        <w:ind w:left="360"/>
        <w:rPr>
          <w:sz w:val="24"/>
          <w:szCs w:val="24"/>
        </w:rPr>
      </w:pPr>
      <w:r w:rsidRPr="00BF1FA4">
        <w:rPr>
          <w:sz w:val="24"/>
          <w:szCs w:val="24"/>
        </w:rPr>
        <w:t>A public library shall receive 10 additional points</w:t>
      </w:r>
      <w:r w:rsidR="007532CE" w:rsidRPr="00306A1C">
        <w:rPr>
          <w:sz w:val="24"/>
          <w:szCs w:val="24"/>
        </w:rPr>
        <w:t>,</w:t>
      </w:r>
      <w:r w:rsidRPr="00306A1C">
        <w:rPr>
          <w:sz w:val="24"/>
          <w:szCs w:val="24"/>
        </w:rPr>
        <w:t xml:space="preserve"> </w:t>
      </w:r>
      <w:r w:rsidR="003C59FB" w:rsidRPr="00306A1C">
        <w:rPr>
          <w:sz w:val="24"/>
          <w:szCs w:val="24"/>
        </w:rPr>
        <w:t xml:space="preserve">in accordance with Chapter 257.13 (3) </w:t>
      </w:r>
      <w:r w:rsidR="003C59FB" w:rsidRPr="00306A1C">
        <w:rPr>
          <w:i/>
          <w:sz w:val="24"/>
          <w:szCs w:val="24"/>
        </w:rPr>
        <w:t>Florida Statutes</w:t>
      </w:r>
      <w:r w:rsidR="007532CE" w:rsidRPr="00306A1C">
        <w:rPr>
          <w:sz w:val="24"/>
          <w:szCs w:val="24"/>
        </w:rPr>
        <w:t>,</w:t>
      </w:r>
      <w:r w:rsidR="003C59FB" w:rsidRPr="00306A1C">
        <w:rPr>
          <w:sz w:val="24"/>
          <w:szCs w:val="24"/>
        </w:rPr>
        <w:t xml:space="preserve"> </w:t>
      </w:r>
      <w:r w:rsidRPr="00306A1C">
        <w:rPr>
          <w:sz w:val="24"/>
          <w:szCs w:val="24"/>
        </w:rPr>
        <w:t>if</w:t>
      </w:r>
      <w:r w:rsidR="00D37604" w:rsidRPr="00306A1C">
        <w:rPr>
          <w:sz w:val="24"/>
          <w:szCs w:val="24"/>
        </w:rPr>
        <w:t>:</w:t>
      </w:r>
    </w:p>
    <w:p w14:paraId="45EE73FB" w14:textId="77777777" w:rsidR="009B6CC7" w:rsidRPr="00BF1FA4" w:rsidRDefault="009B6CC7" w:rsidP="00A654A1">
      <w:pPr>
        <w:spacing w:before="120" w:after="120"/>
        <w:ind w:left="720"/>
        <w:rPr>
          <w:sz w:val="24"/>
          <w:szCs w:val="24"/>
        </w:rPr>
      </w:pPr>
      <w:r w:rsidRPr="00BF1FA4">
        <w:rPr>
          <w:sz w:val="24"/>
          <w:szCs w:val="24"/>
        </w:rPr>
        <w:t xml:space="preserve">(1) </w:t>
      </w:r>
      <w:r w:rsidR="005B2AE7" w:rsidRPr="00BF1FA4">
        <w:rPr>
          <w:sz w:val="24"/>
          <w:szCs w:val="24"/>
        </w:rPr>
        <w:t>I</w:t>
      </w:r>
      <w:r w:rsidR="00DF7FCF" w:rsidRPr="00BF1FA4">
        <w:rPr>
          <w:sz w:val="24"/>
          <w:szCs w:val="24"/>
        </w:rPr>
        <w:t xml:space="preserve">t </w:t>
      </w:r>
      <w:r w:rsidRPr="00BF1FA4">
        <w:rPr>
          <w:sz w:val="24"/>
          <w:szCs w:val="24"/>
        </w:rPr>
        <w:t>has adopted an interactive and age-appropriate Internet safety education program</w:t>
      </w:r>
      <w:r w:rsidR="004771C3">
        <w:rPr>
          <w:sz w:val="24"/>
          <w:szCs w:val="24"/>
        </w:rPr>
        <w:t xml:space="preserve"> </w:t>
      </w:r>
      <w:r w:rsidR="004771C3" w:rsidRPr="00306A1C">
        <w:rPr>
          <w:sz w:val="24"/>
          <w:szCs w:val="24"/>
        </w:rPr>
        <w:t>which has been endorsed by a government-sanctioned law enforcement agency or other reputable public safety advocacy organization and is designed for children and adults. The purpose of the Internet Safety program</w:t>
      </w:r>
      <w:r w:rsidRPr="00BF1FA4">
        <w:rPr>
          <w:sz w:val="24"/>
          <w:szCs w:val="24"/>
        </w:rPr>
        <w:t xml:space="preserve"> is to promote the use of prudent online </w:t>
      </w:r>
      <w:r w:rsidR="00F56CA2" w:rsidRPr="00BF1FA4">
        <w:rPr>
          <w:sz w:val="24"/>
          <w:szCs w:val="24"/>
        </w:rPr>
        <w:t xml:space="preserve">behavior </w:t>
      </w:r>
      <w:r w:rsidRPr="00BF1FA4">
        <w:rPr>
          <w:sz w:val="24"/>
          <w:szCs w:val="24"/>
        </w:rPr>
        <w:t>and broaden awareness of users concerning online predators</w:t>
      </w:r>
      <w:r w:rsidR="004771C3">
        <w:rPr>
          <w:sz w:val="24"/>
          <w:szCs w:val="24"/>
        </w:rPr>
        <w:t>;</w:t>
      </w:r>
      <w:r w:rsidR="003C59FB" w:rsidRPr="003C59FB">
        <w:rPr>
          <w:sz w:val="24"/>
          <w:szCs w:val="24"/>
        </w:rPr>
        <w:t xml:space="preserve"> and</w:t>
      </w:r>
    </w:p>
    <w:p w14:paraId="67E42D50" w14:textId="77777777" w:rsidR="009B6CC7" w:rsidRPr="003C59FB" w:rsidRDefault="009B6CC7" w:rsidP="00A654A1">
      <w:pPr>
        <w:spacing w:before="120" w:after="120"/>
        <w:ind w:left="720"/>
        <w:rPr>
          <w:sz w:val="24"/>
          <w:szCs w:val="24"/>
        </w:rPr>
      </w:pPr>
      <w:r w:rsidRPr="00BF1FA4">
        <w:rPr>
          <w:sz w:val="24"/>
          <w:szCs w:val="24"/>
        </w:rPr>
        <w:t xml:space="preserve">(2) </w:t>
      </w:r>
      <w:r w:rsidR="005B2AE7" w:rsidRPr="00BF1FA4">
        <w:rPr>
          <w:sz w:val="24"/>
          <w:szCs w:val="24"/>
        </w:rPr>
        <w:t>T</w:t>
      </w:r>
      <w:r w:rsidRPr="00BF1FA4">
        <w:rPr>
          <w:sz w:val="24"/>
          <w:szCs w:val="24"/>
        </w:rPr>
        <w:t>he annual number of persons who complete the library’s program equals one percent or more of the total number of the library’s registered borrowers from the preceding year.</w:t>
      </w:r>
      <w:r w:rsidR="00D705DA">
        <w:rPr>
          <w:sz w:val="24"/>
          <w:szCs w:val="24"/>
        </w:rPr>
        <w:t xml:space="preserve"> </w:t>
      </w:r>
    </w:p>
    <w:p w14:paraId="37AB3AB1" w14:textId="77777777" w:rsidR="009B6CC7" w:rsidRPr="00BF1FA4" w:rsidRDefault="009B6CC7" w:rsidP="000E3043">
      <w:pPr>
        <w:spacing w:before="120" w:after="120"/>
        <w:ind w:left="360"/>
        <w:rPr>
          <w:sz w:val="24"/>
          <w:szCs w:val="24"/>
        </w:rPr>
      </w:pPr>
      <w:r w:rsidRPr="00BF1FA4">
        <w:rPr>
          <w:sz w:val="24"/>
          <w:szCs w:val="24"/>
        </w:rPr>
        <w:t>The number of persons who complete the Internet safety education program and the number of registered borrowers of each library shall be reported in the library’s Annual Statistical Report Form for Florida’s Public Libraries.</w:t>
      </w:r>
      <w:r w:rsidR="00D705DA">
        <w:rPr>
          <w:sz w:val="24"/>
          <w:szCs w:val="24"/>
        </w:rPr>
        <w:t xml:space="preserve"> </w:t>
      </w:r>
      <w:r w:rsidRPr="00BF1FA4">
        <w:rPr>
          <w:sz w:val="24"/>
          <w:szCs w:val="24"/>
        </w:rPr>
        <w:t>Participants completing the program as a result of strategic partnerships or collaboration between the library and other entities may be</w:t>
      </w:r>
      <w:r w:rsidR="005B2AE7" w:rsidRPr="00BF1FA4">
        <w:rPr>
          <w:sz w:val="24"/>
          <w:szCs w:val="24"/>
        </w:rPr>
        <w:t xml:space="preserve"> included</w:t>
      </w:r>
      <w:r w:rsidRPr="00BF1FA4">
        <w:rPr>
          <w:sz w:val="24"/>
          <w:szCs w:val="24"/>
        </w:rPr>
        <w:t xml:space="preserve"> in the annual report.</w:t>
      </w:r>
      <w:r w:rsidR="00D705DA">
        <w:rPr>
          <w:sz w:val="24"/>
          <w:szCs w:val="24"/>
        </w:rPr>
        <w:t xml:space="preserve"> </w:t>
      </w:r>
      <w:r w:rsidR="00AF46B2" w:rsidRPr="00BF1FA4">
        <w:rPr>
          <w:sz w:val="24"/>
          <w:szCs w:val="24"/>
        </w:rPr>
        <w:lastRenderedPageBreak/>
        <w:t>A library that has not submitted an Annual Statistical Report should contact Division staff prior to the application deadline.</w:t>
      </w:r>
    </w:p>
    <w:p w14:paraId="3EF76FF8" w14:textId="77777777" w:rsidR="009B6CC7" w:rsidRPr="00BF1FA4" w:rsidRDefault="00FD00DC" w:rsidP="000E3043">
      <w:pPr>
        <w:spacing w:before="240" w:after="120"/>
        <w:ind w:left="360"/>
        <w:rPr>
          <w:b/>
          <w:sz w:val="24"/>
          <w:szCs w:val="24"/>
        </w:rPr>
      </w:pPr>
      <w:r w:rsidRPr="00BF1FA4">
        <w:rPr>
          <w:b/>
          <w:sz w:val="24"/>
          <w:szCs w:val="24"/>
        </w:rPr>
        <w:t>Developmental Comments</w:t>
      </w:r>
      <w:r w:rsidR="00DF7FCF" w:rsidRPr="00BF1FA4">
        <w:rPr>
          <w:b/>
          <w:sz w:val="24"/>
          <w:szCs w:val="24"/>
        </w:rPr>
        <w:tab/>
      </w:r>
      <w:r w:rsidR="00DF7FCF" w:rsidRPr="00BF1FA4">
        <w:rPr>
          <w:b/>
          <w:sz w:val="24"/>
          <w:szCs w:val="24"/>
        </w:rPr>
        <w:tab/>
      </w:r>
      <w:r w:rsidRPr="00BF1FA4">
        <w:rPr>
          <w:b/>
          <w:sz w:val="24"/>
          <w:szCs w:val="24"/>
        </w:rPr>
        <w:tab/>
      </w:r>
      <w:r w:rsidRPr="00BF1FA4">
        <w:rPr>
          <w:b/>
          <w:sz w:val="24"/>
          <w:szCs w:val="24"/>
        </w:rPr>
        <w:tab/>
      </w:r>
      <w:r w:rsidR="00DF7FCF" w:rsidRPr="00BF1FA4">
        <w:rPr>
          <w:b/>
          <w:sz w:val="24"/>
          <w:szCs w:val="24"/>
        </w:rPr>
        <w:tab/>
      </w:r>
      <w:r w:rsidR="00DF7FCF" w:rsidRPr="00BF1FA4">
        <w:rPr>
          <w:b/>
          <w:sz w:val="24"/>
          <w:szCs w:val="24"/>
        </w:rPr>
        <w:tab/>
      </w:r>
      <w:r w:rsidR="00DF7FCF" w:rsidRPr="00BF1FA4">
        <w:rPr>
          <w:b/>
          <w:sz w:val="24"/>
          <w:szCs w:val="24"/>
        </w:rPr>
        <w:tab/>
        <w:t>no score</w:t>
      </w:r>
    </w:p>
    <w:p w14:paraId="358F4480" w14:textId="77777777" w:rsidR="009B6CC7" w:rsidRDefault="009B6CC7" w:rsidP="000E3043">
      <w:pPr>
        <w:spacing w:before="120" w:after="120"/>
        <w:ind w:left="360"/>
        <w:rPr>
          <w:sz w:val="24"/>
          <w:szCs w:val="24"/>
        </w:rPr>
      </w:pPr>
      <w:r w:rsidRPr="00BF1FA4">
        <w:rPr>
          <w:sz w:val="24"/>
          <w:szCs w:val="24"/>
        </w:rPr>
        <w:t>This section does not have an evaluation score.</w:t>
      </w:r>
      <w:r w:rsidR="00D705DA">
        <w:rPr>
          <w:sz w:val="24"/>
          <w:szCs w:val="24"/>
        </w:rPr>
        <w:t xml:space="preserve"> </w:t>
      </w:r>
      <w:r w:rsidRPr="00BF1FA4">
        <w:rPr>
          <w:sz w:val="24"/>
          <w:szCs w:val="24"/>
        </w:rPr>
        <w:t xml:space="preserve">It is for additional contextual comments </w:t>
      </w:r>
      <w:r w:rsidR="003C59FB" w:rsidRPr="00306A1C">
        <w:rPr>
          <w:sz w:val="24"/>
          <w:szCs w:val="24"/>
        </w:rPr>
        <w:t>made by Division s</w:t>
      </w:r>
      <w:r w:rsidR="003C59FB" w:rsidRPr="003C59FB">
        <w:rPr>
          <w:sz w:val="24"/>
          <w:szCs w:val="24"/>
        </w:rPr>
        <w:t xml:space="preserve">taff </w:t>
      </w:r>
      <w:r w:rsidRPr="003C59FB">
        <w:rPr>
          <w:sz w:val="24"/>
          <w:szCs w:val="24"/>
        </w:rPr>
        <w:t>about</w:t>
      </w:r>
      <w:r w:rsidRPr="00BF1FA4">
        <w:rPr>
          <w:sz w:val="24"/>
          <w:szCs w:val="24"/>
        </w:rPr>
        <w:t xml:space="preserve"> the project and the library organization as applicable to this project.</w:t>
      </w:r>
    </w:p>
    <w:p w14:paraId="1FBE2122" w14:textId="77777777" w:rsidR="000E3043" w:rsidRDefault="000E3043">
      <w:pPr>
        <w:rPr>
          <w:b/>
          <w:sz w:val="24"/>
          <w:szCs w:val="24"/>
        </w:rPr>
      </w:pPr>
      <w:r>
        <w:rPr>
          <w:b/>
          <w:szCs w:val="24"/>
        </w:rPr>
        <w:br w:type="page"/>
      </w:r>
    </w:p>
    <w:p w14:paraId="5443C04F" w14:textId="71AD485E" w:rsidR="00F66F25" w:rsidRPr="008D7FF7" w:rsidRDefault="00F66F25" w:rsidP="000E3043">
      <w:pPr>
        <w:pStyle w:val="EndnoteText"/>
        <w:widowControl/>
        <w:tabs>
          <w:tab w:val="left" w:pos="-1440"/>
          <w:tab w:val="left" w:pos="-720"/>
          <w:tab w:val="left" w:pos="568"/>
          <w:tab w:val="left" w:pos="993"/>
        </w:tabs>
        <w:suppressAutoHyphens/>
        <w:spacing w:before="240" w:after="120"/>
        <w:ind w:left="360"/>
        <w:rPr>
          <w:rFonts w:ascii="Times New Roman" w:hAnsi="Times New Roman"/>
          <w:b/>
          <w:szCs w:val="24"/>
        </w:rPr>
      </w:pPr>
      <w:r w:rsidRPr="008D7FF7">
        <w:rPr>
          <w:rFonts w:ascii="Times New Roman" w:hAnsi="Times New Roman"/>
          <w:b/>
          <w:szCs w:val="24"/>
        </w:rPr>
        <w:lastRenderedPageBreak/>
        <w:t xml:space="preserve">Funding Priority Recommendation </w:t>
      </w:r>
    </w:p>
    <w:p w14:paraId="4635806C" w14:textId="3CB0C535" w:rsidR="00D51F8F" w:rsidRPr="008D7FF7" w:rsidRDefault="00F66F25" w:rsidP="00D51F8F">
      <w:pPr>
        <w:pStyle w:val="EndnoteText"/>
        <w:widowControl/>
        <w:tabs>
          <w:tab w:val="left" w:pos="-1440"/>
          <w:tab w:val="left" w:pos="-720"/>
          <w:tab w:val="left" w:pos="568"/>
          <w:tab w:val="left" w:pos="993"/>
        </w:tabs>
        <w:suppressAutoHyphens/>
        <w:spacing w:before="240" w:after="240"/>
        <w:ind w:left="360"/>
        <w:rPr>
          <w:rFonts w:ascii="Times New Roman" w:hAnsi="Times New Roman"/>
          <w:szCs w:val="24"/>
        </w:rPr>
      </w:pPr>
      <w:r w:rsidRPr="008D7FF7">
        <w:rPr>
          <w:rFonts w:ascii="Times New Roman" w:hAnsi="Times New Roman"/>
          <w:szCs w:val="24"/>
        </w:rPr>
        <w:t>In addition to evaluation score</w:t>
      </w:r>
      <w:r w:rsidR="004D1C38" w:rsidRPr="008D7FF7">
        <w:rPr>
          <w:rFonts w:ascii="Times New Roman" w:hAnsi="Times New Roman"/>
          <w:szCs w:val="24"/>
        </w:rPr>
        <w:t>s</w:t>
      </w:r>
      <w:r w:rsidRPr="008D7FF7">
        <w:rPr>
          <w:rFonts w:ascii="Times New Roman" w:hAnsi="Times New Roman"/>
          <w:szCs w:val="24"/>
        </w:rPr>
        <w:t>, a</w:t>
      </w:r>
      <w:r w:rsidR="00D51F8F" w:rsidRPr="008D7FF7">
        <w:rPr>
          <w:rFonts w:ascii="Times New Roman" w:hAnsi="Times New Roman"/>
          <w:szCs w:val="24"/>
        </w:rPr>
        <w:t xml:space="preserve">pplications will be given </w:t>
      </w:r>
      <w:r w:rsidRPr="008D7FF7">
        <w:rPr>
          <w:rFonts w:ascii="Times New Roman" w:hAnsi="Times New Roman"/>
          <w:szCs w:val="24"/>
        </w:rPr>
        <w:t>funding priority ranking</w:t>
      </w:r>
      <w:r w:rsidR="004D1C38" w:rsidRPr="008D7FF7">
        <w:rPr>
          <w:rFonts w:ascii="Times New Roman" w:hAnsi="Times New Roman"/>
          <w:szCs w:val="24"/>
        </w:rPr>
        <w:t>s</w:t>
      </w:r>
      <w:r w:rsidR="00B474AD" w:rsidRPr="008D7FF7">
        <w:rPr>
          <w:rFonts w:ascii="Times New Roman" w:hAnsi="Times New Roman"/>
          <w:szCs w:val="24"/>
        </w:rPr>
        <w:t>.</w:t>
      </w:r>
      <w:r w:rsidR="004D1C38" w:rsidRPr="008D7FF7">
        <w:rPr>
          <w:rFonts w:ascii="Times New Roman" w:hAnsi="Times New Roman"/>
          <w:szCs w:val="24"/>
        </w:rPr>
        <w:t xml:space="preserve"> </w:t>
      </w:r>
      <w:r w:rsidR="005B2C01" w:rsidRPr="008D7FF7">
        <w:rPr>
          <w:rFonts w:ascii="Times New Roman" w:hAnsi="Times New Roman"/>
          <w:szCs w:val="24"/>
        </w:rPr>
        <w:t>Division staff consider</w:t>
      </w:r>
      <w:r w:rsidR="00B474AD" w:rsidRPr="008D7FF7">
        <w:rPr>
          <w:rFonts w:ascii="Times New Roman" w:hAnsi="Times New Roman"/>
          <w:szCs w:val="24"/>
        </w:rPr>
        <w:t xml:space="preserve"> the need for the project, the b</w:t>
      </w:r>
      <w:r w:rsidR="005B2C01" w:rsidRPr="008D7FF7">
        <w:rPr>
          <w:rFonts w:ascii="Times New Roman" w:hAnsi="Times New Roman"/>
          <w:szCs w:val="24"/>
        </w:rPr>
        <w:t>enefits for the target audience</w:t>
      </w:r>
      <w:r w:rsidR="00B474AD" w:rsidRPr="008D7FF7">
        <w:rPr>
          <w:rFonts w:ascii="Times New Roman" w:hAnsi="Times New Roman"/>
          <w:szCs w:val="24"/>
        </w:rPr>
        <w:t xml:space="preserve"> and the quality of planning for the project as demonstrated by the application. Applications can receive </w:t>
      </w:r>
      <w:r w:rsidR="001B1DB8" w:rsidRPr="008D7FF7">
        <w:rPr>
          <w:rFonts w:ascii="Times New Roman" w:hAnsi="Times New Roman"/>
          <w:szCs w:val="24"/>
        </w:rPr>
        <w:t xml:space="preserve">a designation of </w:t>
      </w:r>
      <w:r w:rsidR="00B474AD" w:rsidRPr="008D7FF7">
        <w:rPr>
          <w:rFonts w:ascii="Times New Roman" w:hAnsi="Times New Roman"/>
          <w:szCs w:val="24"/>
        </w:rPr>
        <w:t>high, medium, low or no funding priority.</w:t>
      </w:r>
    </w:p>
    <w:p w14:paraId="17F5E4EE" w14:textId="77777777" w:rsidR="00BF2A1A" w:rsidRPr="00BF1FA4" w:rsidRDefault="00915C55" w:rsidP="0038253F">
      <w:pPr>
        <w:pStyle w:val="Heading3"/>
        <w:numPr>
          <w:ilvl w:val="0"/>
          <w:numId w:val="16"/>
        </w:numPr>
        <w:spacing w:before="360" w:after="120"/>
        <w:rPr>
          <w:rFonts w:ascii="Arial" w:hAnsi="Arial" w:cs="Arial"/>
          <w:b/>
          <w:color w:val="000000" w:themeColor="text1"/>
          <w:szCs w:val="28"/>
        </w:rPr>
      </w:pPr>
      <w:bookmarkStart w:id="52" w:name="_GRANT_ADMINISTRATION"/>
      <w:bookmarkStart w:id="53" w:name="_Toc243470533"/>
      <w:bookmarkStart w:id="54" w:name="_Toc282524946"/>
      <w:bookmarkStart w:id="55" w:name="_Toc374526070"/>
      <w:bookmarkStart w:id="56" w:name="_Toc243470536"/>
      <w:bookmarkEnd w:id="52"/>
      <w:r w:rsidRPr="00BF1FA4">
        <w:rPr>
          <w:rFonts w:ascii="Arial" w:hAnsi="Arial" w:cs="Arial"/>
          <w:b/>
          <w:color w:val="000000" w:themeColor="text1"/>
          <w:szCs w:val="28"/>
        </w:rPr>
        <w:t>GRANT ADMINISTRATION</w:t>
      </w:r>
      <w:bookmarkEnd w:id="53"/>
      <w:bookmarkEnd w:id="54"/>
      <w:bookmarkEnd w:id="55"/>
    </w:p>
    <w:p w14:paraId="4F5C4677" w14:textId="11890DE7" w:rsidR="00F6000A" w:rsidRPr="00BF1FA4" w:rsidRDefault="00F6000A" w:rsidP="00F30533">
      <w:pPr>
        <w:spacing w:before="120" w:after="120"/>
        <w:ind w:left="360"/>
        <w:rPr>
          <w:sz w:val="24"/>
          <w:szCs w:val="24"/>
        </w:rPr>
      </w:pPr>
      <w:r w:rsidRPr="00BF1FA4">
        <w:rPr>
          <w:rFonts w:ascii="Times New Roman (PCL6)" w:hAnsi="Times New Roman (PCL6)"/>
          <w:b/>
          <w:i/>
          <w:sz w:val="24"/>
          <w:szCs w:val="24"/>
        </w:rPr>
        <w:t>Accessible Programs and Services.</w:t>
      </w:r>
      <w:r w:rsidR="00D705DA">
        <w:rPr>
          <w:rFonts w:ascii="Times New Roman (PCL6)" w:hAnsi="Times New Roman (PCL6)"/>
          <w:sz w:val="24"/>
          <w:szCs w:val="24"/>
        </w:rPr>
        <w:t xml:space="preserve"> </w:t>
      </w:r>
      <w:r w:rsidR="00E334E9" w:rsidRPr="00BF1FA4">
        <w:rPr>
          <w:sz w:val="24"/>
        </w:rPr>
        <w:t xml:space="preserve">Grant recipients </w:t>
      </w:r>
      <w:r w:rsidRPr="00BF1FA4">
        <w:rPr>
          <w:sz w:val="24"/>
        </w:rPr>
        <w:t xml:space="preserve">are </w:t>
      </w:r>
      <w:r w:rsidRPr="00BF1FA4">
        <w:rPr>
          <w:color w:val="000000" w:themeColor="text1"/>
          <w:sz w:val="24"/>
        </w:rPr>
        <w:t xml:space="preserve">required </w:t>
      </w:r>
      <w:r w:rsidRPr="00BF1FA4">
        <w:rPr>
          <w:sz w:val="24"/>
        </w:rPr>
        <w:t>to make their services and programs accessible in compliance with the Americans with Disabilities Act of 1990.</w:t>
      </w:r>
      <w:r w:rsidR="00D705DA">
        <w:rPr>
          <w:sz w:val="24"/>
        </w:rPr>
        <w:t xml:space="preserve"> </w:t>
      </w:r>
      <w:r w:rsidRPr="00BF1FA4">
        <w:rPr>
          <w:sz w:val="24"/>
        </w:rPr>
        <w:t xml:space="preserve">For more information on these requirements, see </w:t>
      </w:r>
      <w:hyperlink r:id="rId20" w:history="1">
        <w:r w:rsidR="005D1493" w:rsidRPr="005D1493">
          <w:rPr>
            <w:rStyle w:val="Hyperlink"/>
            <w:sz w:val="24"/>
            <w:u w:val="single"/>
          </w:rPr>
          <w:t>ada.gov</w:t>
        </w:r>
      </w:hyperlink>
      <w:r w:rsidRPr="00BF1FA4">
        <w:rPr>
          <w:sz w:val="24"/>
          <w:szCs w:val="24"/>
        </w:rPr>
        <w:t>.</w:t>
      </w:r>
    </w:p>
    <w:p w14:paraId="2208326D" w14:textId="3BD4393F" w:rsidR="00F6000A" w:rsidRPr="00BF1FA4" w:rsidRDefault="000309C3" w:rsidP="00F30533">
      <w:pPr>
        <w:spacing w:before="120" w:after="120"/>
        <w:ind w:left="360"/>
        <w:rPr>
          <w:rFonts w:cs="NFBCLD+TimesNewRomanPSMT"/>
          <w:color w:val="000000"/>
          <w:sz w:val="24"/>
          <w:szCs w:val="24"/>
        </w:rPr>
      </w:pPr>
      <w:r w:rsidRPr="00BF1FA4">
        <w:rPr>
          <w:sz w:val="24"/>
          <w:szCs w:val="24"/>
        </w:rPr>
        <w:t>R</w:t>
      </w:r>
      <w:r w:rsidR="00F6000A" w:rsidRPr="00BF1FA4">
        <w:rPr>
          <w:sz w:val="24"/>
          <w:szCs w:val="24"/>
        </w:rPr>
        <w:t>ecipient</w:t>
      </w:r>
      <w:r w:rsidRPr="00BF1FA4">
        <w:rPr>
          <w:sz w:val="24"/>
          <w:szCs w:val="24"/>
        </w:rPr>
        <w:t>s</w:t>
      </w:r>
      <w:r w:rsidR="00F6000A" w:rsidRPr="00BF1FA4">
        <w:rPr>
          <w:sz w:val="24"/>
          <w:szCs w:val="24"/>
        </w:rPr>
        <w:t xml:space="preserve"> of </w:t>
      </w:r>
      <w:r w:rsidRPr="00BF1FA4">
        <w:rPr>
          <w:sz w:val="24"/>
          <w:szCs w:val="24"/>
        </w:rPr>
        <w:t xml:space="preserve">LSTA </w:t>
      </w:r>
      <w:r w:rsidR="00F6000A" w:rsidRPr="00BF1FA4">
        <w:rPr>
          <w:sz w:val="24"/>
          <w:szCs w:val="24"/>
        </w:rPr>
        <w:t>grant funds</w:t>
      </w:r>
      <w:r w:rsidRPr="00BF1FA4">
        <w:rPr>
          <w:sz w:val="24"/>
          <w:szCs w:val="24"/>
        </w:rPr>
        <w:t xml:space="preserve"> are</w:t>
      </w:r>
      <w:r w:rsidR="00F6000A" w:rsidRPr="00BF1FA4">
        <w:rPr>
          <w:sz w:val="24"/>
          <w:szCs w:val="24"/>
        </w:rPr>
        <w:t xml:space="preserve"> </w:t>
      </w:r>
      <w:r w:rsidR="00E334E9" w:rsidRPr="00BF1FA4">
        <w:rPr>
          <w:sz w:val="24"/>
          <w:szCs w:val="24"/>
        </w:rPr>
        <w:t xml:space="preserve">also </w:t>
      </w:r>
      <w:r w:rsidR="00F6000A" w:rsidRPr="00BF1FA4">
        <w:rPr>
          <w:sz w:val="24"/>
          <w:szCs w:val="24"/>
        </w:rPr>
        <w:t>required to comply with Title VI of the 1964 Civil Rights Act.</w:t>
      </w:r>
      <w:r w:rsidR="00D705DA">
        <w:rPr>
          <w:sz w:val="24"/>
          <w:szCs w:val="24"/>
        </w:rPr>
        <w:t xml:space="preserve"> </w:t>
      </w:r>
      <w:r w:rsidR="00F6000A" w:rsidRPr="00BF1FA4">
        <w:rPr>
          <w:sz w:val="24"/>
          <w:szCs w:val="24"/>
        </w:rPr>
        <w:t xml:space="preserve">Title VI and its implementing regulations </w:t>
      </w:r>
      <w:r w:rsidR="00F6000A" w:rsidRPr="00BF1FA4">
        <w:rPr>
          <w:color w:val="000000"/>
          <w:sz w:val="24"/>
          <w:szCs w:val="24"/>
        </w:rPr>
        <w:t>provide that no person shall be subjected to discrimination on the basis of race, color or national origin under any program or activity. Th</w:t>
      </w:r>
      <w:r w:rsidRPr="00BF1FA4">
        <w:rPr>
          <w:color w:val="000000"/>
          <w:sz w:val="24"/>
          <w:szCs w:val="24"/>
        </w:rPr>
        <w:t>is includes</w:t>
      </w:r>
      <w:r w:rsidR="00F6000A" w:rsidRPr="00BF1FA4">
        <w:rPr>
          <w:color w:val="000000"/>
          <w:sz w:val="24"/>
          <w:szCs w:val="24"/>
        </w:rPr>
        <w:t xml:space="preserve"> English language for persons with Limited English Proficiency (LEP), </w:t>
      </w:r>
      <w:r w:rsidRPr="00BF1FA4">
        <w:rPr>
          <w:color w:val="000000"/>
          <w:sz w:val="24"/>
          <w:szCs w:val="24"/>
        </w:rPr>
        <w:t xml:space="preserve">which </w:t>
      </w:r>
      <w:r w:rsidR="00F6000A" w:rsidRPr="00BF1FA4">
        <w:rPr>
          <w:color w:val="000000"/>
          <w:sz w:val="24"/>
          <w:szCs w:val="24"/>
        </w:rPr>
        <w:t xml:space="preserve">can provide a barrier </w:t>
      </w:r>
      <w:r w:rsidR="00F6000A" w:rsidRPr="00BF1FA4">
        <w:rPr>
          <w:rFonts w:cs="NFBCLD+TimesNewRomanPSMT"/>
          <w:color w:val="000000"/>
          <w:sz w:val="24"/>
          <w:szCs w:val="24"/>
        </w:rPr>
        <w:t>to accessing important benefits or services, understanding and exercising important rights, complying with applicable responsibilities or understanding other information provided by federally funded programs and activities.</w:t>
      </w:r>
      <w:r w:rsidR="00D705DA">
        <w:rPr>
          <w:rFonts w:cs="NFBCLD+TimesNewRomanPSMT"/>
          <w:color w:val="000000"/>
          <w:sz w:val="24"/>
          <w:szCs w:val="24"/>
        </w:rPr>
        <w:t xml:space="preserve"> </w:t>
      </w:r>
      <w:r w:rsidRPr="00BF1FA4">
        <w:rPr>
          <w:rFonts w:cs="NFBCLD+TimesNewRomanPSMT"/>
          <w:color w:val="000000"/>
          <w:sz w:val="24"/>
          <w:szCs w:val="24"/>
        </w:rPr>
        <w:t>G</w:t>
      </w:r>
      <w:r w:rsidR="00F6000A" w:rsidRPr="00BF1FA4">
        <w:rPr>
          <w:rFonts w:cs="NFBCLD+TimesNewRomanPSMT"/>
          <w:color w:val="000000"/>
          <w:sz w:val="24"/>
          <w:szCs w:val="24"/>
        </w:rPr>
        <w:t xml:space="preserve">rant recipients </w:t>
      </w:r>
      <w:r w:rsidR="00F80FCA" w:rsidRPr="00BF1FA4">
        <w:rPr>
          <w:rFonts w:cs="NFBCLD+TimesNewRomanPSMT"/>
          <w:color w:val="000000"/>
          <w:sz w:val="24"/>
          <w:szCs w:val="24"/>
        </w:rPr>
        <w:t xml:space="preserve">must have </w:t>
      </w:r>
      <w:r w:rsidR="00F6000A" w:rsidRPr="00BF1FA4">
        <w:rPr>
          <w:rFonts w:cs="NFBCLD+TimesNewRomanPSMT"/>
          <w:color w:val="000000"/>
          <w:sz w:val="24"/>
          <w:szCs w:val="24"/>
        </w:rPr>
        <w:t xml:space="preserve">appropriate and reasonable language assistance measures designed to address the needs of </w:t>
      </w:r>
      <w:r w:rsidR="00F80FCA" w:rsidRPr="00BF1FA4">
        <w:rPr>
          <w:rFonts w:cs="NFBCLD+TimesNewRomanPSMT"/>
          <w:color w:val="000000"/>
          <w:sz w:val="24"/>
          <w:szCs w:val="24"/>
        </w:rPr>
        <w:t>persons with limited English proficiency</w:t>
      </w:r>
      <w:r w:rsidR="00F6000A" w:rsidRPr="00BF1FA4">
        <w:rPr>
          <w:rFonts w:cs="NFBCLD+TimesNewRomanPSMT"/>
          <w:color w:val="000000"/>
          <w:sz w:val="24"/>
          <w:szCs w:val="24"/>
        </w:rPr>
        <w:t>.</w:t>
      </w:r>
      <w:r w:rsidR="00D705DA">
        <w:rPr>
          <w:rFonts w:cs="NFBCLD+TimesNewRomanPSMT"/>
          <w:color w:val="000000"/>
          <w:sz w:val="24"/>
          <w:szCs w:val="24"/>
        </w:rPr>
        <w:t xml:space="preserve"> </w:t>
      </w:r>
      <w:r w:rsidR="00F6000A" w:rsidRPr="00BF1FA4">
        <w:rPr>
          <w:rFonts w:cs="NFBCLD+TimesNewRomanPSMT"/>
          <w:color w:val="000000"/>
          <w:sz w:val="24"/>
          <w:szCs w:val="24"/>
        </w:rPr>
        <w:t xml:space="preserve">For </w:t>
      </w:r>
      <w:r w:rsidR="00F80FCA" w:rsidRPr="00BF1FA4">
        <w:rPr>
          <w:rFonts w:cs="NFBCLD+TimesNewRomanPSMT"/>
          <w:color w:val="000000"/>
          <w:sz w:val="24"/>
          <w:szCs w:val="24"/>
        </w:rPr>
        <w:t xml:space="preserve">additional </w:t>
      </w:r>
      <w:r w:rsidR="00F6000A" w:rsidRPr="00BF1FA4">
        <w:rPr>
          <w:rFonts w:cs="NFBCLD+TimesNewRomanPSMT"/>
          <w:color w:val="000000"/>
          <w:sz w:val="24"/>
          <w:szCs w:val="24"/>
        </w:rPr>
        <w:t>guidance on the</w:t>
      </w:r>
      <w:r w:rsidRPr="00BF1FA4">
        <w:rPr>
          <w:rFonts w:cs="NFBCLD+TimesNewRomanPSMT"/>
          <w:color w:val="000000"/>
          <w:sz w:val="24"/>
          <w:szCs w:val="24"/>
        </w:rPr>
        <w:t>se</w:t>
      </w:r>
      <w:r w:rsidR="00F6000A" w:rsidRPr="00BF1FA4">
        <w:rPr>
          <w:rFonts w:cs="NFBCLD+TimesNewRomanPSMT"/>
          <w:color w:val="000000"/>
          <w:sz w:val="24"/>
          <w:szCs w:val="24"/>
        </w:rPr>
        <w:t xml:space="preserve"> requirements, see </w:t>
      </w:r>
      <w:hyperlink r:id="rId21" w:history="1">
        <w:r w:rsidR="004167C0" w:rsidRPr="0027581B">
          <w:rPr>
            <w:rStyle w:val="Hyperlink"/>
            <w:rFonts w:cs="NFBCLD+TimesNewRomanPSMT"/>
            <w:sz w:val="24"/>
            <w:szCs w:val="24"/>
            <w:u w:val="single"/>
          </w:rPr>
          <w:t>lep.gov</w:t>
        </w:r>
      </w:hyperlink>
      <w:r w:rsidR="00F6000A" w:rsidRPr="00BF1FA4">
        <w:rPr>
          <w:rFonts w:cs="NFBCLD+TimesNewRomanPSMT"/>
          <w:color w:val="000000"/>
          <w:sz w:val="24"/>
          <w:szCs w:val="24"/>
        </w:rPr>
        <w:t>.</w:t>
      </w:r>
    </w:p>
    <w:p w14:paraId="2F83485B" w14:textId="77777777" w:rsidR="00F6000A" w:rsidRPr="00BF1FA4" w:rsidRDefault="00F6000A" w:rsidP="00D56D26">
      <w:pPr>
        <w:spacing w:before="240" w:after="120"/>
        <w:ind w:left="360"/>
        <w:rPr>
          <w:rFonts w:ascii="Times New Roman (PCL6)" w:hAnsi="Times New Roman (PCL6)"/>
          <w:sz w:val="24"/>
          <w:szCs w:val="24"/>
        </w:rPr>
      </w:pPr>
      <w:r w:rsidRPr="00BF1FA4">
        <w:rPr>
          <w:rFonts w:ascii="Times New Roman (PCL6)" w:hAnsi="Times New Roman (PCL6)"/>
          <w:b/>
          <w:i/>
          <w:sz w:val="24"/>
          <w:szCs w:val="24"/>
        </w:rPr>
        <w:t>Audit</w:t>
      </w:r>
      <w:r w:rsidRPr="00BF1FA4">
        <w:rPr>
          <w:rFonts w:ascii="Times New Roman (PCL6)" w:hAnsi="Times New Roman (PCL6)"/>
          <w:i/>
          <w:sz w:val="24"/>
          <w:szCs w:val="24"/>
        </w:rPr>
        <w:t>.</w:t>
      </w:r>
      <w:r w:rsidR="00D705DA">
        <w:rPr>
          <w:rFonts w:ascii="Times New Roman (PCL6)" w:hAnsi="Times New Roman (PCL6)"/>
          <w:i/>
          <w:sz w:val="24"/>
          <w:szCs w:val="24"/>
        </w:rPr>
        <w:t xml:space="preserve"> </w:t>
      </w:r>
      <w:r w:rsidRPr="00BF1FA4">
        <w:rPr>
          <w:rFonts w:ascii="Times New Roman (PCL6)" w:hAnsi="Times New Roman (PCL6)"/>
          <w:sz w:val="24"/>
          <w:szCs w:val="24"/>
        </w:rPr>
        <w:t xml:space="preserve">An audit that is in compliance with requirements of </w:t>
      </w:r>
      <w:r w:rsidR="004771C3" w:rsidRPr="005D1493">
        <w:rPr>
          <w:sz w:val="24"/>
          <w:szCs w:val="24"/>
        </w:rPr>
        <w:t>the</w:t>
      </w:r>
      <w:r w:rsidR="004771C3" w:rsidRPr="005D1493">
        <w:rPr>
          <w:i/>
          <w:sz w:val="24"/>
          <w:szCs w:val="24"/>
        </w:rPr>
        <w:t xml:space="preserve"> </w:t>
      </w:r>
      <w:r w:rsidR="004771C3" w:rsidRPr="005D1493">
        <w:rPr>
          <w:sz w:val="24"/>
          <w:szCs w:val="24"/>
        </w:rPr>
        <w:t xml:space="preserve">federal Single Audit Act, 2 </w:t>
      </w:r>
      <w:r w:rsidR="004771C3" w:rsidRPr="005D1493">
        <w:rPr>
          <w:i/>
          <w:sz w:val="24"/>
          <w:szCs w:val="24"/>
        </w:rPr>
        <w:t>CFR</w:t>
      </w:r>
      <w:r w:rsidR="005D1493">
        <w:rPr>
          <w:sz w:val="24"/>
          <w:szCs w:val="24"/>
        </w:rPr>
        <w:t xml:space="preserve"> 2 Subpart F</w:t>
      </w:r>
      <w:r w:rsidR="004771C3" w:rsidRPr="005D1493">
        <w:rPr>
          <w:sz w:val="24"/>
          <w:szCs w:val="24"/>
        </w:rPr>
        <w:t xml:space="preserve"> </w:t>
      </w:r>
      <w:r w:rsidR="0095305A" w:rsidRPr="005D1493">
        <w:rPr>
          <w:sz w:val="24"/>
          <w:szCs w:val="24"/>
        </w:rPr>
        <w:t xml:space="preserve">– </w:t>
      </w:r>
      <w:r w:rsidR="004771C3" w:rsidRPr="005D1493">
        <w:rPr>
          <w:sz w:val="24"/>
          <w:szCs w:val="24"/>
        </w:rPr>
        <w:t>Audit Requirements</w:t>
      </w:r>
      <w:r w:rsidRPr="005D1493">
        <w:rPr>
          <w:rFonts w:ascii="Times New Roman (PCL6)" w:hAnsi="Times New Roman (PCL6)"/>
          <w:sz w:val="24"/>
          <w:szCs w:val="24"/>
        </w:rPr>
        <w:t xml:space="preserve"> and Section 21</w:t>
      </w:r>
      <w:r w:rsidRPr="00BF1FA4">
        <w:rPr>
          <w:rFonts w:ascii="Times New Roman (PCL6)" w:hAnsi="Times New Roman (PCL6)"/>
          <w:sz w:val="24"/>
          <w:szCs w:val="24"/>
        </w:rPr>
        <w:t xml:space="preserve">5.97, </w:t>
      </w:r>
      <w:r w:rsidRPr="00BF1FA4">
        <w:rPr>
          <w:rFonts w:ascii="Times New Roman (PCL6)" w:hAnsi="Times New Roman (PCL6)"/>
          <w:i/>
          <w:sz w:val="24"/>
          <w:szCs w:val="24"/>
        </w:rPr>
        <w:t>Florida Statutes</w:t>
      </w:r>
      <w:r w:rsidRPr="00BF1FA4">
        <w:rPr>
          <w:rFonts w:ascii="Times New Roman (PCL6)" w:hAnsi="Times New Roman (PCL6)"/>
          <w:sz w:val="24"/>
          <w:szCs w:val="24"/>
        </w:rPr>
        <w:t xml:space="preserve"> must be submitted following the end of the grant period.</w:t>
      </w:r>
    </w:p>
    <w:p w14:paraId="5A7B8CD8" w14:textId="77777777" w:rsidR="00F6000A" w:rsidRPr="00BF1FA4" w:rsidRDefault="00F3690B" w:rsidP="00D56D26">
      <w:pPr>
        <w:tabs>
          <w:tab w:val="left" w:pos="-1440"/>
          <w:tab w:val="left" w:pos="-720"/>
          <w:tab w:val="left" w:pos="0"/>
          <w:tab w:val="left" w:pos="720"/>
          <w:tab w:val="left" w:pos="1152"/>
          <w:tab w:val="left" w:pos="1584"/>
        </w:tabs>
        <w:suppressAutoHyphens/>
        <w:spacing w:before="240" w:after="120"/>
        <w:ind w:left="360"/>
        <w:rPr>
          <w:rFonts w:ascii="Times New Roman (PCL6)" w:hAnsi="Times New Roman (PCL6)"/>
          <w:sz w:val="24"/>
        </w:rPr>
      </w:pPr>
      <w:hyperlink r:id="rId22" w:history="1">
        <w:r w:rsidR="00F6000A" w:rsidRPr="00BF1FA4">
          <w:rPr>
            <w:b/>
            <w:i/>
            <w:sz w:val="24"/>
            <w:szCs w:val="24"/>
          </w:rPr>
          <w:t>Catalog of Federal Domestic Assistance (CFDA)</w:t>
        </w:r>
      </w:hyperlink>
      <w:r w:rsidR="00F6000A" w:rsidRPr="00BF1FA4">
        <w:rPr>
          <w:b/>
          <w:i/>
          <w:sz w:val="24"/>
          <w:szCs w:val="24"/>
        </w:rPr>
        <w:t xml:space="preserve"> Number.</w:t>
      </w:r>
      <w:r w:rsidR="00D705DA">
        <w:rPr>
          <w:sz w:val="24"/>
          <w:szCs w:val="24"/>
        </w:rPr>
        <w:t xml:space="preserve"> </w:t>
      </w:r>
      <w:r w:rsidR="00F6000A" w:rsidRPr="00BF1FA4">
        <w:rPr>
          <w:sz w:val="24"/>
          <w:szCs w:val="24"/>
        </w:rPr>
        <w:t>The LSTA program is</w:t>
      </w:r>
      <w:r w:rsidR="00EC1DE8">
        <w:rPr>
          <w:sz w:val="24"/>
          <w:szCs w:val="24"/>
        </w:rPr>
        <w:t xml:space="preserve"> </w:t>
      </w:r>
      <w:r w:rsidR="00F6000A" w:rsidRPr="00BF1FA4">
        <w:rPr>
          <w:sz w:val="24"/>
          <w:szCs w:val="24"/>
        </w:rPr>
        <w:t>fund</w:t>
      </w:r>
      <w:r w:rsidR="00F6000A" w:rsidRPr="00972317">
        <w:rPr>
          <w:sz w:val="24"/>
          <w:szCs w:val="24"/>
        </w:rPr>
        <w:t>ed</w:t>
      </w:r>
      <w:r w:rsidR="00F6000A" w:rsidRPr="00BF1FA4">
        <w:rPr>
          <w:sz w:val="24"/>
          <w:szCs w:val="24"/>
        </w:rPr>
        <w:t xml:space="preserve"> from the Institute of Museum and Library Services</w:t>
      </w:r>
      <w:r w:rsidR="0087644D" w:rsidRPr="00BF1FA4">
        <w:rPr>
          <w:sz w:val="24"/>
          <w:szCs w:val="24"/>
        </w:rPr>
        <w:t>.</w:t>
      </w:r>
      <w:r w:rsidR="00D705DA">
        <w:rPr>
          <w:sz w:val="24"/>
          <w:szCs w:val="24"/>
        </w:rPr>
        <w:t xml:space="preserve"> </w:t>
      </w:r>
      <w:r w:rsidR="00F6000A" w:rsidRPr="00BF1FA4">
        <w:rPr>
          <w:sz w:val="24"/>
          <w:szCs w:val="24"/>
        </w:rPr>
        <w:t>The CFDA number for LSTA grants is 45.310.</w:t>
      </w:r>
      <w:r w:rsidR="00D705DA">
        <w:rPr>
          <w:sz w:val="24"/>
          <w:szCs w:val="24"/>
        </w:rPr>
        <w:t xml:space="preserve"> </w:t>
      </w:r>
    </w:p>
    <w:p w14:paraId="50D726BD" w14:textId="77777777" w:rsidR="00F6000A" w:rsidRPr="00BF1FA4" w:rsidRDefault="0095305A" w:rsidP="00D56D26">
      <w:pPr>
        <w:tabs>
          <w:tab w:val="left" w:pos="-1440"/>
          <w:tab w:val="left" w:pos="-720"/>
          <w:tab w:val="left" w:pos="0"/>
          <w:tab w:val="left" w:pos="720"/>
          <w:tab w:val="left" w:pos="1152"/>
          <w:tab w:val="left" w:pos="1584"/>
        </w:tabs>
        <w:suppressAutoHyphens/>
        <w:spacing w:before="240" w:after="120"/>
        <w:ind w:left="360"/>
        <w:rPr>
          <w:rFonts w:ascii="Times New Roman (PCL6)" w:hAnsi="Times New Roman (PCL6)"/>
          <w:b/>
          <w:sz w:val="24"/>
        </w:rPr>
      </w:pPr>
      <w:r w:rsidRPr="005D1493">
        <w:rPr>
          <w:rFonts w:ascii="Times New Roman (PCL6)" w:hAnsi="Times New Roman (PCL6)"/>
          <w:b/>
          <w:i/>
          <w:sz w:val="24"/>
        </w:rPr>
        <w:t>Data Universal Number System (</w:t>
      </w:r>
      <w:r w:rsidR="00F6000A" w:rsidRPr="00BF1FA4">
        <w:rPr>
          <w:rFonts w:ascii="Times New Roman (PCL6)" w:hAnsi="Times New Roman (PCL6)"/>
          <w:b/>
          <w:i/>
          <w:sz w:val="24"/>
        </w:rPr>
        <w:t>DUNS</w:t>
      </w:r>
      <w:r w:rsidRPr="005D1493">
        <w:rPr>
          <w:rFonts w:ascii="Times New Roman (PCL6)" w:hAnsi="Times New Roman (PCL6)"/>
          <w:b/>
          <w:i/>
          <w:sz w:val="24"/>
        </w:rPr>
        <w:t>)</w:t>
      </w:r>
      <w:r w:rsidR="00F6000A" w:rsidRPr="00BF1FA4">
        <w:rPr>
          <w:rFonts w:ascii="Times New Roman (PCL6)" w:hAnsi="Times New Roman (PCL6)"/>
          <w:b/>
          <w:i/>
          <w:sz w:val="24"/>
        </w:rPr>
        <w:t xml:space="preserve"> Number.</w:t>
      </w:r>
      <w:r w:rsidR="00D705DA">
        <w:rPr>
          <w:rFonts w:ascii="Times New Roman (PCL6)" w:hAnsi="Times New Roman (PCL6)"/>
          <w:b/>
          <w:sz w:val="24"/>
        </w:rPr>
        <w:t xml:space="preserve"> </w:t>
      </w:r>
      <w:r w:rsidR="00F6000A" w:rsidRPr="00BF1FA4">
        <w:rPr>
          <w:sz w:val="24"/>
          <w:szCs w:val="24"/>
        </w:rPr>
        <w:t xml:space="preserve">The DUNS </w:t>
      </w:r>
      <w:r w:rsidR="00C73310" w:rsidRPr="00BF1FA4">
        <w:rPr>
          <w:sz w:val="24"/>
          <w:szCs w:val="24"/>
        </w:rPr>
        <w:t>n</w:t>
      </w:r>
      <w:r w:rsidR="00F6000A" w:rsidRPr="00BF1FA4">
        <w:rPr>
          <w:sz w:val="24"/>
          <w:szCs w:val="24"/>
        </w:rPr>
        <w:t>umber is a nine digit number established and assigned by Dun and Bradstreet, Inc. (D&amp;B) to uniquely identify business entities.</w:t>
      </w:r>
      <w:r w:rsidR="00D705DA">
        <w:rPr>
          <w:sz w:val="24"/>
          <w:szCs w:val="24"/>
        </w:rPr>
        <w:t xml:space="preserve"> </w:t>
      </w:r>
      <w:r w:rsidR="00F6000A" w:rsidRPr="00BF1FA4">
        <w:rPr>
          <w:sz w:val="24"/>
          <w:szCs w:val="24"/>
        </w:rPr>
        <w:t xml:space="preserve">It is a tool the federal government </w:t>
      </w:r>
      <w:r w:rsidR="0087644D" w:rsidRPr="00BF1FA4">
        <w:rPr>
          <w:sz w:val="24"/>
          <w:szCs w:val="24"/>
        </w:rPr>
        <w:t xml:space="preserve">uses </w:t>
      </w:r>
      <w:r w:rsidR="00F6000A" w:rsidRPr="00BF1FA4">
        <w:rPr>
          <w:sz w:val="24"/>
          <w:szCs w:val="24"/>
        </w:rPr>
        <w:t xml:space="preserve">to track how federal money is distributed and </w:t>
      </w:r>
      <w:r w:rsidR="000309C3" w:rsidRPr="00BF1FA4">
        <w:rPr>
          <w:sz w:val="24"/>
          <w:szCs w:val="24"/>
        </w:rPr>
        <w:t xml:space="preserve">is </w:t>
      </w:r>
      <w:r w:rsidR="00F6000A" w:rsidRPr="00BF1FA4">
        <w:rPr>
          <w:sz w:val="24"/>
          <w:szCs w:val="24"/>
        </w:rPr>
        <w:t>required for all organizations that receive federal funding.</w:t>
      </w:r>
      <w:r w:rsidR="00D705DA">
        <w:rPr>
          <w:sz w:val="24"/>
          <w:szCs w:val="24"/>
        </w:rPr>
        <w:t xml:space="preserve"> </w:t>
      </w:r>
      <w:r w:rsidR="00F6000A" w:rsidRPr="00BF1FA4">
        <w:rPr>
          <w:sz w:val="24"/>
          <w:szCs w:val="24"/>
        </w:rPr>
        <w:t>This number should be for your organization’s governing body</w:t>
      </w:r>
      <w:r w:rsidR="000309C3" w:rsidRPr="00BF1FA4">
        <w:rPr>
          <w:sz w:val="24"/>
          <w:szCs w:val="24"/>
        </w:rPr>
        <w:t>, which</w:t>
      </w:r>
      <w:r w:rsidR="00F6000A" w:rsidRPr="00BF1FA4">
        <w:rPr>
          <w:sz w:val="24"/>
          <w:szCs w:val="24"/>
        </w:rPr>
        <w:t xml:space="preserve"> is the same </w:t>
      </w:r>
      <w:r w:rsidR="000309C3" w:rsidRPr="00BF1FA4">
        <w:rPr>
          <w:sz w:val="24"/>
          <w:szCs w:val="24"/>
        </w:rPr>
        <w:t>organization</w:t>
      </w:r>
      <w:r w:rsidR="00F6000A" w:rsidRPr="00BF1FA4">
        <w:rPr>
          <w:sz w:val="24"/>
          <w:szCs w:val="24"/>
        </w:rPr>
        <w:t xml:space="preserve"> that the Division sign</w:t>
      </w:r>
      <w:r w:rsidR="0087644D" w:rsidRPr="00BF1FA4">
        <w:rPr>
          <w:sz w:val="24"/>
          <w:szCs w:val="24"/>
        </w:rPr>
        <w:t>s</w:t>
      </w:r>
      <w:r w:rsidR="00F6000A" w:rsidRPr="00BF1FA4">
        <w:rPr>
          <w:sz w:val="24"/>
          <w:szCs w:val="24"/>
        </w:rPr>
        <w:t xml:space="preserve"> a grant agreement with</w:t>
      </w:r>
      <w:r w:rsidR="000309C3" w:rsidRPr="00BF1FA4">
        <w:rPr>
          <w:sz w:val="24"/>
          <w:szCs w:val="24"/>
        </w:rPr>
        <w:t>.</w:t>
      </w:r>
      <w:r w:rsidR="00D705DA">
        <w:rPr>
          <w:sz w:val="24"/>
          <w:szCs w:val="24"/>
        </w:rPr>
        <w:t xml:space="preserve"> </w:t>
      </w:r>
      <w:r w:rsidR="0087644D" w:rsidRPr="00BF1FA4">
        <w:rPr>
          <w:sz w:val="24"/>
          <w:szCs w:val="24"/>
        </w:rPr>
        <w:t>E</w:t>
      </w:r>
      <w:r w:rsidR="000309C3" w:rsidRPr="00BF1FA4">
        <w:rPr>
          <w:sz w:val="24"/>
          <w:szCs w:val="24"/>
        </w:rPr>
        <w:t>xample</w:t>
      </w:r>
      <w:r w:rsidR="0087644D" w:rsidRPr="00BF1FA4">
        <w:rPr>
          <w:sz w:val="24"/>
          <w:szCs w:val="24"/>
        </w:rPr>
        <w:t xml:space="preserve">s include </w:t>
      </w:r>
      <w:r w:rsidR="00F6000A" w:rsidRPr="00BF1FA4">
        <w:rPr>
          <w:sz w:val="24"/>
          <w:szCs w:val="24"/>
        </w:rPr>
        <w:t>a county commission, city council or governing board.</w:t>
      </w:r>
      <w:r w:rsidR="00D705DA">
        <w:rPr>
          <w:sz w:val="24"/>
          <w:szCs w:val="24"/>
        </w:rPr>
        <w:t xml:space="preserve"> </w:t>
      </w:r>
      <w:r w:rsidR="00F6000A" w:rsidRPr="00BF1FA4">
        <w:rPr>
          <w:sz w:val="24"/>
          <w:szCs w:val="24"/>
        </w:rPr>
        <w:t>Many organizations already have a DUNS number.</w:t>
      </w:r>
      <w:r w:rsidR="00D705DA">
        <w:rPr>
          <w:sz w:val="24"/>
          <w:szCs w:val="24"/>
        </w:rPr>
        <w:t xml:space="preserve"> </w:t>
      </w:r>
      <w:r w:rsidR="00F6000A" w:rsidRPr="00BF1FA4">
        <w:rPr>
          <w:sz w:val="24"/>
          <w:szCs w:val="24"/>
        </w:rPr>
        <w:t>If your organization does not have a DUNS number,</w:t>
      </w:r>
      <w:r w:rsidR="00F80FCA" w:rsidRPr="00BF1FA4">
        <w:rPr>
          <w:sz w:val="24"/>
          <w:szCs w:val="24"/>
        </w:rPr>
        <w:t xml:space="preserve"> one</w:t>
      </w:r>
      <w:r w:rsidR="00F6000A" w:rsidRPr="00BF1FA4">
        <w:rPr>
          <w:sz w:val="24"/>
          <w:szCs w:val="24"/>
        </w:rPr>
        <w:t xml:space="preserve"> may be obtained free of charge from D&amp;B by telephone </w:t>
      </w:r>
      <w:r w:rsidR="00F80FCA" w:rsidRPr="00BF1FA4">
        <w:rPr>
          <w:sz w:val="24"/>
          <w:szCs w:val="24"/>
        </w:rPr>
        <w:t xml:space="preserve">at </w:t>
      </w:r>
      <w:r w:rsidR="00F6000A" w:rsidRPr="00BF1FA4">
        <w:rPr>
          <w:sz w:val="24"/>
          <w:szCs w:val="24"/>
        </w:rPr>
        <w:t xml:space="preserve">866.705.5711 or on the Internet at </w:t>
      </w:r>
      <w:hyperlink r:id="rId23" w:history="1">
        <w:r w:rsidR="0087644D" w:rsidRPr="003A3C8A">
          <w:rPr>
            <w:rStyle w:val="Hyperlink"/>
            <w:sz w:val="24"/>
            <w:szCs w:val="24"/>
            <w:u w:val="single"/>
          </w:rPr>
          <w:t>fedgov.dnb.com/</w:t>
        </w:r>
        <w:proofErr w:type="spellStart"/>
        <w:r w:rsidR="0087644D" w:rsidRPr="003A3C8A">
          <w:rPr>
            <w:rStyle w:val="Hyperlink"/>
            <w:sz w:val="24"/>
            <w:szCs w:val="24"/>
            <w:u w:val="single"/>
          </w:rPr>
          <w:t>webform</w:t>
        </w:r>
        <w:proofErr w:type="spellEnd"/>
      </w:hyperlink>
      <w:r w:rsidR="00F6000A" w:rsidRPr="00BF1FA4">
        <w:rPr>
          <w:sz w:val="24"/>
          <w:szCs w:val="24"/>
        </w:rPr>
        <w:t>.</w:t>
      </w:r>
    </w:p>
    <w:p w14:paraId="68F60C8E" w14:textId="77777777" w:rsidR="00F6000A" w:rsidRPr="00BF1FA4" w:rsidRDefault="00F6000A" w:rsidP="00D56D26">
      <w:pPr>
        <w:spacing w:before="240" w:after="120"/>
        <w:ind w:left="360"/>
        <w:rPr>
          <w:sz w:val="24"/>
          <w:szCs w:val="24"/>
        </w:rPr>
      </w:pPr>
      <w:r w:rsidRPr="00BF1FA4">
        <w:rPr>
          <w:b/>
          <w:i/>
          <w:sz w:val="24"/>
          <w:szCs w:val="24"/>
        </w:rPr>
        <w:t>Grant Agreement.</w:t>
      </w:r>
      <w:r w:rsidR="00D705DA">
        <w:rPr>
          <w:b/>
          <w:i/>
          <w:sz w:val="24"/>
          <w:szCs w:val="24"/>
        </w:rPr>
        <w:t xml:space="preserve"> </w:t>
      </w:r>
      <w:r w:rsidRPr="00BF1FA4">
        <w:rPr>
          <w:sz w:val="24"/>
          <w:szCs w:val="24"/>
        </w:rPr>
        <w:t>A grant agreement must be signed by both the grant recipient’s governing body and the Department of State, Division of Library and In</w:t>
      </w:r>
      <w:r w:rsidRPr="00BF1FA4">
        <w:rPr>
          <w:sz w:val="24"/>
          <w:szCs w:val="24"/>
        </w:rPr>
        <w:lastRenderedPageBreak/>
        <w:t xml:space="preserve">formation Services before any project </w:t>
      </w:r>
      <w:r w:rsidR="00016167" w:rsidRPr="005D1493">
        <w:rPr>
          <w:sz w:val="24"/>
          <w:szCs w:val="24"/>
        </w:rPr>
        <w:t>or matching</w:t>
      </w:r>
      <w:r w:rsidR="00016167">
        <w:rPr>
          <w:sz w:val="24"/>
          <w:szCs w:val="24"/>
        </w:rPr>
        <w:t xml:space="preserve"> </w:t>
      </w:r>
      <w:r w:rsidRPr="00BF1FA4">
        <w:rPr>
          <w:sz w:val="24"/>
          <w:szCs w:val="24"/>
        </w:rPr>
        <w:t>funds can be obligated or expended.</w:t>
      </w:r>
      <w:r w:rsidR="00D705DA">
        <w:rPr>
          <w:sz w:val="24"/>
          <w:szCs w:val="24"/>
        </w:rPr>
        <w:t xml:space="preserve"> </w:t>
      </w:r>
      <w:r w:rsidRPr="00BF1FA4">
        <w:rPr>
          <w:sz w:val="24"/>
          <w:szCs w:val="24"/>
        </w:rPr>
        <w:t xml:space="preserve">The agreement, incorporated herein by reference, will be sent to the library </w:t>
      </w:r>
      <w:r w:rsidR="00B66F02" w:rsidRPr="00BF1FA4">
        <w:rPr>
          <w:sz w:val="24"/>
          <w:szCs w:val="24"/>
        </w:rPr>
        <w:t xml:space="preserve">after </w:t>
      </w:r>
      <w:r w:rsidRPr="00BF1FA4">
        <w:rPr>
          <w:sz w:val="24"/>
          <w:szCs w:val="24"/>
        </w:rPr>
        <w:t>the grant award notification.</w:t>
      </w:r>
      <w:r w:rsidR="005706C2" w:rsidRPr="00BF1FA4">
        <w:rPr>
          <w:sz w:val="24"/>
          <w:szCs w:val="24"/>
        </w:rPr>
        <w:t xml:space="preserve"> The grant agreement will include </w:t>
      </w:r>
      <w:r w:rsidR="00E66800" w:rsidRPr="00BF1FA4">
        <w:rPr>
          <w:sz w:val="24"/>
          <w:szCs w:val="24"/>
        </w:rPr>
        <w:t xml:space="preserve">a </w:t>
      </w:r>
      <w:r w:rsidR="00B66F02" w:rsidRPr="00BF1FA4">
        <w:rPr>
          <w:sz w:val="24"/>
          <w:szCs w:val="24"/>
        </w:rPr>
        <w:t>s</w:t>
      </w:r>
      <w:r w:rsidR="005706C2" w:rsidRPr="00BF1FA4">
        <w:rPr>
          <w:sz w:val="24"/>
          <w:szCs w:val="24"/>
        </w:rPr>
        <w:t xml:space="preserve">cope of </w:t>
      </w:r>
      <w:r w:rsidR="00B66F02" w:rsidRPr="00BF1FA4">
        <w:rPr>
          <w:sz w:val="24"/>
          <w:szCs w:val="24"/>
        </w:rPr>
        <w:t>w</w:t>
      </w:r>
      <w:r w:rsidR="005706C2" w:rsidRPr="00BF1FA4">
        <w:rPr>
          <w:sz w:val="24"/>
          <w:szCs w:val="24"/>
        </w:rPr>
        <w:t xml:space="preserve">ork and project </w:t>
      </w:r>
      <w:r w:rsidR="00B66F02" w:rsidRPr="00BF1FA4">
        <w:rPr>
          <w:sz w:val="24"/>
          <w:szCs w:val="24"/>
        </w:rPr>
        <w:t>d</w:t>
      </w:r>
      <w:r w:rsidR="005706C2" w:rsidRPr="00BF1FA4">
        <w:rPr>
          <w:sz w:val="24"/>
          <w:szCs w:val="24"/>
        </w:rPr>
        <w:t>eliverables.</w:t>
      </w:r>
      <w:r w:rsidR="00D705DA">
        <w:rPr>
          <w:sz w:val="24"/>
          <w:szCs w:val="24"/>
        </w:rPr>
        <w:t xml:space="preserve"> </w:t>
      </w:r>
      <w:r w:rsidR="006A150C" w:rsidRPr="00BF1FA4">
        <w:rPr>
          <w:sz w:val="24"/>
          <w:szCs w:val="24"/>
        </w:rPr>
        <w:t>The scope of work and project deliverables will have been agreed upon by the grant recipient and the Division before the agreement is sent to the library.</w:t>
      </w:r>
    </w:p>
    <w:p w14:paraId="424C9301" w14:textId="1C1A737C" w:rsidR="00F6000A" w:rsidRPr="00BF1FA4" w:rsidRDefault="00F6000A" w:rsidP="00D56D26">
      <w:pPr>
        <w:tabs>
          <w:tab w:val="left" w:pos="720"/>
          <w:tab w:val="left" w:pos="1152"/>
          <w:tab w:val="left" w:pos="1584"/>
          <w:tab w:val="left" w:pos="2016"/>
        </w:tabs>
        <w:spacing w:before="240" w:after="120"/>
        <w:ind w:left="360"/>
        <w:rPr>
          <w:rFonts w:ascii="Times New Roman (PCL6)" w:hAnsi="Times New Roman (PCL6)"/>
          <w:sz w:val="24"/>
          <w:szCs w:val="24"/>
        </w:rPr>
      </w:pPr>
      <w:r w:rsidRPr="00BF1FA4">
        <w:rPr>
          <w:rFonts w:ascii="Times New Roman (PCL6)" w:hAnsi="Times New Roman (PCL6)"/>
          <w:b/>
          <w:i/>
          <w:sz w:val="24"/>
          <w:szCs w:val="24"/>
        </w:rPr>
        <w:t>Grant Payments</w:t>
      </w:r>
      <w:r w:rsidRPr="00BF1FA4">
        <w:rPr>
          <w:rFonts w:ascii="Times New Roman (PCL6)" w:hAnsi="Times New Roman (PCL6)"/>
          <w:b/>
          <w:sz w:val="24"/>
          <w:szCs w:val="24"/>
        </w:rPr>
        <w:t>.</w:t>
      </w:r>
      <w:r w:rsidR="00D705DA">
        <w:rPr>
          <w:rFonts w:ascii="Times New Roman (PCL6)" w:hAnsi="Times New Roman (PCL6)"/>
          <w:sz w:val="24"/>
          <w:szCs w:val="24"/>
        </w:rPr>
        <w:t xml:space="preserve"> </w:t>
      </w:r>
      <w:r w:rsidRPr="00BF1FA4">
        <w:rPr>
          <w:rFonts w:ascii="Times New Roman (PCL6)" w:hAnsi="Times New Roman (PCL6)"/>
          <w:sz w:val="24"/>
          <w:szCs w:val="24"/>
        </w:rPr>
        <w:t xml:space="preserve">Grant </w:t>
      </w:r>
      <w:r w:rsidR="00A17434" w:rsidRPr="005D1493">
        <w:rPr>
          <w:rFonts w:ascii="Times New Roman (PCL6)" w:hAnsi="Times New Roman (PCL6)"/>
          <w:sz w:val="24"/>
          <w:szCs w:val="24"/>
        </w:rPr>
        <w:t>awards</w:t>
      </w:r>
      <w:r w:rsidRPr="00BF1FA4">
        <w:rPr>
          <w:rFonts w:ascii="Times New Roman (PCL6)" w:hAnsi="Times New Roman (PCL6)"/>
          <w:sz w:val="24"/>
          <w:szCs w:val="24"/>
        </w:rPr>
        <w:t xml:space="preserve"> will be made in </w:t>
      </w:r>
      <w:r w:rsidR="00B66F02" w:rsidRPr="00BF1FA4">
        <w:rPr>
          <w:rFonts w:ascii="Times New Roman (PCL6)" w:hAnsi="Times New Roman (PCL6)"/>
          <w:sz w:val="24"/>
          <w:szCs w:val="24"/>
        </w:rPr>
        <w:t>f</w:t>
      </w:r>
      <w:r w:rsidR="005706C2" w:rsidRPr="00BF1FA4">
        <w:rPr>
          <w:rFonts w:ascii="Times New Roman (PCL6)" w:hAnsi="Times New Roman (PCL6)"/>
          <w:sz w:val="24"/>
          <w:szCs w:val="24"/>
        </w:rPr>
        <w:t>ive</w:t>
      </w:r>
      <w:r w:rsidRPr="00BF1FA4">
        <w:rPr>
          <w:rFonts w:ascii="Times New Roman (PCL6)" w:hAnsi="Times New Roman (PCL6)"/>
          <w:sz w:val="24"/>
          <w:szCs w:val="24"/>
        </w:rPr>
        <w:t xml:space="preserve"> payments</w:t>
      </w:r>
      <w:r w:rsidR="00C84BFD" w:rsidRPr="008D7FF7">
        <w:rPr>
          <w:rFonts w:ascii="Times New Roman (PCL6)" w:hAnsi="Times New Roman (PCL6)"/>
          <w:sz w:val="24"/>
          <w:szCs w:val="24"/>
        </w:rPr>
        <w:t>:</w:t>
      </w:r>
      <w:r w:rsidR="009D2B2F" w:rsidRPr="008D7FF7">
        <w:rPr>
          <w:rFonts w:ascii="Times New Roman (PCL6)" w:hAnsi="Times New Roman (PCL6)"/>
          <w:sz w:val="24"/>
          <w:szCs w:val="24"/>
        </w:rPr>
        <w:t xml:space="preserve"> </w:t>
      </w:r>
    </w:p>
    <w:p w14:paraId="0EB06B07" w14:textId="3DCD203B"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Payment number one (25% of grant award) requires no deliverables</w:t>
      </w:r>
      <w:r w:rsidR="00224D55" w:rsidRPr="00BF1FA4">
        <w:rPr>
          <w:rFonts w:ascii="Times New Roman (PCL6)" w:hAnsi="Times New Roman (PCL6)"/>
          <w:sz w:val="24"/>
          <w:szCs w:val="24"/>
        </w:rPr>
        <w:t>;</w:t>
      </w:r>
      <w:r w:rsidRPr="00BF1FA4">
        <w:rPr>
          <w:rFonts w:ascii="Times New Roman (PCL6)" w:hAnsi="Times New Roman (PCL6)"/>
          <w:sz w:val="24"/>
          <w:szCs w:val="24"/>
        </w:rPr>
        <w:t xml:space="preserve"> it is an advance payment.</w:t>
      </w:r>
      <w:r w:rsidR="00D705DA">
        <w:rPr>
          <w:rFonts w:ascii="Times New Roman (PCL6)" w:hAnsi="Times New Roman (PCL6)"/>
          <w:sz w:val="24"/>
          <w:szCs w:val="24"/>
        </w:rPr>
        <w:t xml:space="preserve"> </w:t>
      </w:r>
      <w:r w:rsidRPr="00BF1FA4">
        <w:rPr>
          <w:rFonts w:ascii="Times New Roman (PCL6)" w:hAnsi="Times New Roman (PCL6)"/>
          <w:sz w:val="24"/>
          <w:szCs w:val="24"/>
        </w:rPr>
        <w:t xml:space="preserve">For planning purposes, the </w:t>
      </w:r>
      <w:r w:rsidR="00BC6D3B" w:rsidRPr="00BF1FA4">
        <w:rPr>
          <w:rFonts w:ascii="Times New Roman (PCL6)" w:hAnsi="Times New Roman (PCL6)"/>
          <w:sz w:val="24"/>
          <w:szCs w:val="24"/>
        </w:rPr>
        <w:t xml:space="preserve">Division will request the payment </w:t>
      </w:r>
      <w:r w:rsidR="0083596A" w:rsidRPr="008D7FF7">
        <w:rPr>
          <w:rFonts w:ascii="Times New Roman (PCL6)" w:hAnsi="Times New Roman (PCL6)"/>
          <w:sz w:val="24"/>
          <w:szCs w:val="24"/>
        </w:rPr>
        <w:t xml:space="preserve">immediately </w:t>
      </w:r>
      <w:r w:rsidRPr="00BF1FA4">
        <w:rPr>
          <w:rFonts w:ascii="Times New Roman (PCL6)" w:hAnsi="Times New Roman (PCL6)"/>
          <w:sz w:val="24"/>
          <w:szCs w:val="24"/>
        </w:rPr>
        <w:t>after the agreement is executed.</w:t>
      </w:r>
      <w:r w:rsidR="00E66800" w:rsidRPr="00BF1FA4">
        <w:rPr>
          <w:rFonts w:ascii="Times New Roman (PCL6)" w:hAnsi="Times New Roman (PCL6)"/>
          <w:sz w:val="24"/>
          <w:szCs w:val="24"/>
        </w:rPr>
        <w:t xml:space="preserve"> </w:t>
      </w:r>
    </w:p>
    <w:p w14:paraId="2106A0F8" w14:textId="77777777"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 xml:space="preserve">Payment number two (25% of the grant award) will require proof that the </w:t>
      </w:r>
      <w:r w:rsidR="006A150C" w:rsidRPr="00BF1FA4">
        <w:rPr>
          <w:rFonts w:ascii="Times New Roman (PCL6)" w:hAnsi="Times New Roman (PCL6)"/>
          <w:sz w:val="24"/>
          <w:szCs w:val="24"/>
        </w:rPr>
        <w:t xml:space="preserve">applicable </w:t>
      </w:r>
      <w:r w:rsidRPr="00BF1FA4">
        <w:rPr>
          <w:rFonts w:ascii="Times New Roman (PCL6)" w:hAnsi="Times New Roman (PCL6)"/>
          <w:sz w:val="24"/>
          <w:szCs w:val="24"/>
        </w:rPr>
        <w:t>deliverable</w:t>
      </w:r>
      <w:r w:rsidR="006A150C" w:rsidRPr="00BF1FA4">
        <w:rPr>
          <w:rFonts w:ascii="Times New Roman (PCL6)" w:hAnsi="Times New Roman (PCL6)"/>
          <w:sz w:val="24"/>
          <w:szCs w:val="24"/>
        </w:rPr>
        <w:t>(s)</w:t>
      </w:r>
      <w:r w:rsidRPr="00BF1FA4">
        <w:rPr>
          <w:rFonts w:ascii="Times New Roman (PCL6)" w:hAnsi="Times New Roman (PCL6)"/>
          <w:sz w:val="24"/>
          <w:szCs w:val="24"/>
        </w:rPr>
        <w:t xml:space="preserve"> ha</w:t>
      </w:r>
      <w:r w:rsidR="006A150C" w:rsidRPr="00BF1FA4">
        <w:rPr>
          <w:rFonts w:ascii="Times New Roman (PCL6)" w:hAnsi="Times New Roman (PCL6)"/>
          <w:sz w:val="24"/>
          <w:szCs w:val="24"/>
        </w:rPr>
        <w:t>ve</w:t>
      </w:r>
      <w:r w:rsidRPr="00BF1FA4">
        <w:rPr>
          <w:rFonts w:ascii="Times New Roman (PCL6)" w:hAnsi="Times New Roman (PCL6)"/>
          <w:sz w:val="24"/>
          <w:szCs w:val="24"/>
        </w:rPr>
        <w:t xml:space="preserve"> been provided. For project planning purp</w:t>
      </w:r>
      <w:r w:rsidR="00BC6D3B" w:rsidRPr="00BF1FA4">
        <w:rPr>
          <w:rFonts w:ascii="Times New Roman (PCL6)" w:hAnsi="Times New Roman (PCL6)"/>
          <w:sz w:val="24"/>
          <w:szCs w:val="24"/>
        </w:rPr>
        <w:t>oses, the Division will request the payment</w:t>
      </w:r>
      <w:r w:rsidRPr="00BF1FA4">
        <w:rPr>
          <w:rFonts w:ascii="Times New Roman (PCL6)" w:hAnsi="Times New Roman (PCL6)"/>
          <w:sz w:val="24"/>
          <w:szCs w:val="24"/>
        </w:rPr>
        <w:t xml:space="preserve"> in December. Please </w:t>
      </w:r>
      <w:r w:rsidR="00E66800" w:rsidRPr="00BF1FA4">
        <w:rPr>
          <w:rFonts w:ascii="Times New Roman (PCL6)" w:hAnsi="Times New Roman (PCL6)"/>
          <w:sz w:val="24"/>
          <w:szCs w:val="24"/>
        </w:rPr>
        <w:t xml:space="preserve">plan </w:t>
      </w:r>
      <w:r w:rsidRPr="00BF1FA4">
        <w:rPr>
          <w:rFonts w:ascii="Times New Roman (PCL6)" w:hAnsi="Times New Roman (PCL6)"/>
          <w:sz w:val="24"/>
          <w:szCs w:val="24"/>
        </w:rPr>
        <w:t xml:space="preserve">deliverables that can be </w:t>
      </w:r>
      <w:r w:rsidR="00E66800" w:rsidRPr="00BF1FA4">
        <w:rPr>
          <w:rFonts w:ascii="Times New Roman (PCL6)" w:hAnsi="Times New Roman (PCL6)"/>
          <w:sz w:val="24"/>
          <w:szCs w:val="24"/>
        </w:rPr>
        <w:t>achieved</w:t>
      </w:r>
      <w:r w:rsidRPr="00BF1FA4">
        <w:rPr>
          <w:rFonts w:ascii="Times New Roman (PCL6)" w:hAnsi="Times New Roman (PCL6)"/>
          <w:sz w:val="24"/>
          <w:szCs w:val="24"/>
        </w:rPr>
        <w:t xml:space="preserve"> prior to payment request</w:t>
      </w:r>
      <w:r w:rsidR="00A968D8" w:rsidRPr="00BF1FA4">
        <w:rPr>
          <w:rFonts w:ascii="Times New Roman (PCL6)" w:hAnsi="Times New Roman (PCL6)"/>
          <w:sz w:val="24"/>
          <w:szCs w:val="24"/>
        </w:rPr>
        <w:t>, using performance measures that will show the deliverables have been met</w:t>
      </w:r>
      <w:r w:rsidRPr="00BF1FA4">
        <w:rPr>
          <w:rFonts w:ascii="Times New Roman (PCL6)" w:hAnsi="Times New Roman (PCL6)"/>
          <w:sz w:val="24"/>
          <w:szCs w:val="24"/>
        </w:rPr>
        <w:t>.</w:t>
      </w:r>
      <w:r w:rsidR="00E66800" w:rsidRPr="00BF1FA4">
        <w:rPr>
          <w:rFonts w:ascii="Times New Roman (PCL6)" w:hAnsi="Times New Roman (PCL6)"/>
          <w:sz w:val="24"/>
          <w:szCs w:val="24"/>
        </w:rPr>
        <w:t xml:space="preserve"> </w:t>
      </w:r>
    </w:p>
    <w:p w14:paraId="165A1121" w14:textId="77777777"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 xml:space="preserve">Payment number three (25% of the grant award) will require proof that the </w:t>
      </w:r>
      <w:r w:rsidR="006A150C" w:rsidRPr="00BF1FA4">
        <w:rPr>
          <w:rFonts w:ascii="Times New Roman (PCL6)" w:hAnsi="Times New Roman (PCL6)"/>
          <w:sz w:val="24"/>
          <w:szCs w:val="24"/>
        </w:rPr>
        <w:t xml:space="preserve">applicable </w:t>
      </w:r>
      <w:r w:rsidRPr="00BF1FA4">
        <w:rPr>
          <w:rFonts w:ascii="Times New Roman (PCL6)" w:hAnsi="Times New Roman (PCL6)"/>
          <w:sz w:val="24"/>
          <w:szCs w:val="24"/>
        </w:rPr>
        <w:t>deliverable</w:t>
      </w:r>
      <w:r w:rsidR="006A150C" w:rsidRPr="00BF1FA4">
        <w:rPr>
          <w:rFonts w:ascii="Times New Roman (PCL6)" w:hAnsi="Times New Roman (PCL6)"/>
          <w:sz w:val="24"/>
          <w:szCs w:val="24"/>
        </w:rPr>
        <w:t>(s)</w:t>
      </w:r>
      <w:r w:rsidRPr="00BF1FA4">
        <w:rPr>
          <w:rFonts w:ascii="Times New Roman (PCL6)" w:hAnsi="Times New Roman (PCL6)"/>
          <w:sz w:val="24"/>
          <w:szCs w:val="24"/>
        </w:rPr>
        <w:t xml:space="preserve"> ha</w:t>
      </w:r>
      <w:r w:rsidR="006A150C" w:rsidRPr="00BF1FA4">
        <w:rPr>
          <w:rFonts w:ascii="Times New Roman (PCL6)" w:hAnsi="Times New Roman (PCL6)"/>
          <w:sz w:val="24"/>
          <w:szCs w:val="24"/>
        </w:rPr>
        <w:t>ve</w:t>
      </w:r>
      <w:r w:rsidRPr="00BF1FA4">
        <w:rPr>
          <w:rFonts w:ascii="Times New Roman (PCL6)" w:hAnsi="Times New Roman (PCL6)"/>
          <w:sz w:val="24"/>
          <w:szCs w:val="24"/>
        </w:rPr>
        <w:t xml:space="preserve"> been provided. For project planning purposes, </w:t>
      </w:r>
      <w:r w:rsidR="00BC6D3B" w:rsidRPr="00BF1FA4">
        <w:rPr>
          <w:rFonts w:ascii="Times New Roman (PCL6)" w:hAnsi="Times New Roman (PCL6)"/>
          <w:sz w:val="24"/>
          <w:szCs w:val="24"/>
        </w:rPr>
        <w:t xml:space="preserve">the Division will request the payment </w:t>
      </w:r>
      <w:r w:rsidRPr="00BF1FA4">
        <w:rPr>
          <w:rFonts w:ascii="Times New Roman (PCL6)" w:hAnsi="Times New Roman (PCL6)"/>
          <w:sz w:val="24"/>
          <w:szCs w:val="24"/>
        </w:rPr>
        <w:t xml:space="preserve">in February. </w:t>
      </w:r>
      <w:r w:rsidR="00E66800" w:rsidRPr="00BF1FA4">
        <w:rPr>
          <w:rFonts w:ascii="Times New Roman (PCL6)" w:hAnsi="Times New Roman (PCL6)"/>
          <w:sz w:val="24"/>
          <w:szCs w:val="24"/>
        </w:rPr>
        <w:t>Please plan deliverables that can be achieved prior to payment request</w:t>
      </w:r>
      <w:r w:rsidR="00A968D8" w:rsidRPr="00BF1FA4">
        <w:rPr>
          <w:rFonts w:ascii="Times New Roman (PCL6)" w:hAnsi="Times New Roman (PCL6)"/>
          <w:sz w:val="24"/>
          <w:szCs w:val="24"/>
        </w:rPr>
        <w:t>, using performance measures that will show the deliverables have been met</w:t>
      </w:r>
      <w:r w:rsidR="00E66800" w:rsidRPr="00BF1FA4">
        <w:rPr>
          <w:rFonts w:ascii="Times New Roman (PCL6)" w:hAnsi="Times New Roman (PCL6)"/>
          <w:sz w:val="24"/>
          <w:szCs w:val="24"/>
        </w:rPr>
        <w:t>.</w:t>
      </w:r>
    </w:p>
    <w:p w14:paraId="184FD9F6" w14:textId="77777777"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 xml:space="preserve">Payment number four (20% of the grant award) will require proof that the </w:t>
      </w:r>
      <w:r w:rsidR="006A150C" w:rsidRPr="00BF1FA4">
        <w:rPr>
          <w:rFonts w:ascii="Times New Roman (PCL6)" w:hAnsi="Times New Roman (PCL6)"/>
          <w:sz w:val="24"/>
          <w:szCs w:val="24"/>
        </w:rPr>
        <w:t xml:space="preserve">applicable </w:t>
      </w:r>
      <w:r w:rsidRPr="00BF1FA4">
        <w:rPr>
          <w:rFonts w:ascii="Times New Roman (PCL6)" w:hAnsi="Times New Roman (PCL6)"/>
          <w:sz w:val="24"/>
          <w:szCs w:val="24"/>
        </w:rPr>
        <w:t>deliverable</w:t>
      </w:r>
      <w:r w:rsidR="006A150C" w:rsidRPr="00BF1FA4">
        <w:rPr>
          <w:rFonts w:ascii="Times New Roman (PCL6)" w:hAnsi="Times New Roman (PCL6)"/>
          <w:sz w:val="24"/>
          <w:szCs w:val="24"/>
        </w:rPr>
        <w:t>(s)</w:t>
      </w:r>
      <w:r w:rsidRPr="00BF1FA4">
        <w:rPr>
          <w:rFonts w:ascii="Times New Roman (PCL6)" w:hAnsi="Times New Roman (PCL6)"/>
          <w:sz w:val="24"/>
          <w:szCs w:val="24"/>
        </w:rPr>
        <w:t xml:space="preserve"> ha</w:t>
      </w:r>
      <w:r w:rsidR="006A150C" w:rsidRPr="00BF1FA4">
        <w:rPr>
          <w:rFonts w:ascii="Times New Roman (PCL6)" w:hAnsi="Times New Roman (PCL6)"/>
          <w:sz w:val="24"/>
          <w:szCs w:val="24"/>
        </w:rPr>
        <w:t>ve</w:t>
      </w:r>
      <w:r w:rsidRPr="00BF1FA4">
        <w:rPr>
          <w:rFonts w:ascii="Times New Roman (PCL6)" w:hAnsi="Times New Roman (PCL6)"/>
          <w:sz w:val="24"/>
          <w:szCs w:val="24"/>
        </w:rPr>
        <w:t xml:space="preserve"> been provided. For project planning purposes, </w:t>
      </w:r>
      <w:r w:rsidR="00BC6D3B" w:rsidRPr="00BF1FA4">
        <w:rPr>
          <w:rFonts w:ascii="Times New Roman (PCL6)" w:hAnsi="Times New Roman (PCL6)"/>
          <w:sz w:val="24"/>
          <w:szCs w:val="24"/>
        </w:rPr>
        <w:t xml:space="preserve">the Division will request the payment </w:t>
      </w:r>
      <w:r w:rsidRPr="00BF1FA4">
        <w:rPr>
          <w:rFonts w:ascii="Times New Roman (PCL6)" w:hAnsi="Times New Roman (PCL6)"/>
          <w:sz w:val="24"/>
          <w:szCs w:val="24"/>
        </w:rPr>
        <w:t xml:space="preserve">in April. </w:t>
      </w:r>
      <w:r w:rsidR="00E66800" w:rsidRPr="00BF1FA4">
        <w:rPr>
          <w:rFonts w:ascii="Times New Roman (PCL6)" w:hAnsi="Times New Roman (PCL6)"/>
          <w:sz w:val="24"/>
          <w:szCs w:val="24"/>
        </w:rPr>
        <w:t>Please plan deliverables that can be achieved prior to payment request</w:t>
      </w:r>
      <w:r w:rsidR="00A968D8" w:rsidRPr="00BF1FA4">
        <w:rPr>
          <w:rFonts w:ascii="Times New Roman (PCL6)" w:hAnsi="Times New Roman (PCL6)"/>
          <w:sz w:val="24"/>
          <w:szCs w:val="24"/>
        </w:rPr>
        <w:t>, using performance measures that will show the deliverables have been met</w:t>
      </w:r>
      <w:r w:rsidR="00E66800" w:rsidRPr="00BF1FA4">
        <w:rPr>
          <w:rFonts w:ascii="Times New Roman (PCL6)" w:hAnsi="Times New Roman (PCL6)"/>
          <w:sz w:val="24"/>
          <w:szCs w:val="24"/>
        </w:rPr>
        <w:t>.</w:t>
      </w:r>
    </w:p>
    <w:p w14:paraId="4A6963F8" w14:textId="77777777" w:rsidR="009D2B2F" w:rsidRPr="00BF1FA4" w:rsidRDefault="009D2B2F" w:rsidP="006C4076">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 xml:space="preserve">Payment number five (5% of the grant award) will require proof that the </w:t>
      </w:r>
      <w:r w:rsidR="006A150C" w:rsidRPr="00BF1FA4">
        <w:rPr>
          <w:rFonts w:ascii="Times New Roman (PCL6)" w:hAnsi="Times New Roman (PCL6)"/>
          <w:sz w:val="24"/>
          <w:szCs w:val="24"/>
        </w:rPr>
        <w:t xml:space="preserve">applicable </w:t>
      </w:r>
      <w:r w:rsidRPr="00BF1FA4">
        <w:rPr>
          <w:rFonts w:ascii="Times New Roman (PCL6)" w:hAnsi="Times New Roman (PCL6)"/>
          <w:sz w:val="24"/>
          <w:szCs w:val="24"/>
        </w:rPr>
        <w:t>deliverable</w:t>
      </w:r>
      <w:r w:rsidR="006A150C" w:rsidRPr="00BF1FA4">
        <w:rPr>
          <w:rFonts w:ascii="Times New Roman (PCL6)" w:hAnsi="Times New Roman (PCL6)"/>
          <w:sz w:val="24"/>
          <w:szCs w:val="24"/>
        </w:rPr>
        <w:t>(</w:t>
      </w:r>
      <w:r w:rsidRPr="00BF1FA4">
        <w:rPr>
          <w:rFonts w:ascii="Times New Roman (PCL6)" w:hAnsi="Times New Roman (PCL6)"/>
          <w:sz w:val="24"/>
          <w:szCs w:val="24"/>
        </w:rPr>
        <w:t>s</w:t>
      </w:r>
      <w:r w:rsidR="006A150C" w:rsidRPr="00BF1FA4">
        <w:rPr>
          <w:rFonts w:ascii="Times New Roman (PCL6)" w:hAnsi="Times New Roman (PCL6)"/>
          <w:sz w:val="24"/>
          <w:szCs w:val="24"/>
        </w:rPr>
        <w:t>)</w:t>
      </w:r>
      <w:r w:rsidRPr="00BF1FA4">
        <w:rPr>
          <w:rFonts w:ascii="Times New Roman (PCL6)" w:hAnsi="Times New Roman (PCL6)"/>
          <w:sz w:val="24"/>
          <w:szCs w:val="24"/>
        </w:rPr>
        <w:t xml:space="preserve"> have been provided. For project planning purp</w:t>
      </w:r>
      <w:r w:rsidR="00BC6D3B" w:rsidRPr="00BF1FA4">
        <w:rPr>
          <w:rFonts w:ascii="Times New Roman (PCL6)" w:hAnsi="Times New Roman (PCL6)"/>
          <w:sz w:val="24"/>
          <w:szCs w:val="24"/>
        </w:rPr>
        <w:t xml:space="preserve">oses, the Division will request the payment </w:t>
      </w:r>
      <w:r w:rsidR="007E2CDB">
        <w:rPr>
          <w:rFonts w:ascii="Times New Roman (PCL6)" w:hAnsi="Times New Roman (PCL6)"/>
          <w:sz w:val="24"/>
          <w:szCs w:val="24"/>
        </w:rPr>
        <w:t xml:space="preserve">in </w:t>
      </w:r>
      <w:r w:rsidRPr="00BF1FA4">
        <w:rPr>
          <w:rFonts w:ascii="Times New Roman (PCL6)" w:hAnsi="Times New Roman (PCL6)"/>
          <w:sz w:val="24"/>
          <w:szCs w:val="24"/>
        </w:rPr>
        <w:t xml:space="preserve">June. </w:t>
      </w:r>
      <w:r w:rsidR="00E66800" w:rsidRPr="00BF1FA4">
        <w:rPr>
          <w:rFonts w:ascii="Times New Roman (PCL6)" w:hAnsi="Times New Roman (PCL6)"/>
          <w:sz w:val="24"/>
          <w:szCs w:val="24"/>
        </w:rPr>
        <w:t>Please plan deliverables that can be achieved prior to payment request</w:t>
      </w:r>
      <w:r w:rsidR="00A968D8" w:rsidRPr="00BF1FA4">
        <w:rPr>
          <w:rFonts w:ascii="Times New Roman (PCL6)" w:hAnsi="Times New Roman (PCL6)"/>
          <w:sz w:val="24"/>
          <w:szCs w:val="24"/>
        </w:rPr>
        <w:t>, using performance measures that will show the deliverables have been met</w:t>
      </w:r>
      <w:r w:rsidR="00E66800" w:rsidRPr="00BF1FA4">
        <w:rPr>
          <w:rFonts w:ascii="Times New Roman (PCL6)" w:hAnsi="Times New Roman (PCL6)"/>
          <w:sz w:val="24"/>
          <w:szCs w:val="24"/>
        </w:rPr>
        <w:t>.</w:t>
      </w:r>
    </w:p>
    <w:p w14:paraId="482D0460" w14:textId="242D01BA" w:rsidR="00F252FC" w:rsidRPr="008D7FF7" w:rsidRDefault="00F252FC" w:rsidP="00D56D26">
      <w:pPr>
        <w:tabs>
          <w:tab w:val="left" w:pos="720"/>
          <w:tab w:val="left" w:pos="1152"/>
          <w:tab w:val="left" w:pos="1584"/>
          <w:tab w:val="left" w:pos="2016"/>
        </w:tabs>
        <w:spacing w:before="240" w:after="120"/>
        <w:ind w:left="360"/>
        <w:rPr>
          <w:sz w:val="24"/>
          <w:szCs w:val="24"/>
        </w:rPr>
      </w:pPr>
      <w:r w:rsidRPr="008D7FF7">
        <w:rPr>
          <w:sz w:val="24"/>
          <w:szCs w:val="24"/>
        </w:rPr>
        <w:t xml:space="preserve">Payment request forms and supporting documentation must be submitted online using the Florida Libraries and Grants system at fllibraries.org. The Grant Payment Request Form is available on the Division’s website at </w:t>
      </w:r>
      <w:hyperlink r:id="rId24" w:history="1">
        <w:r w:rsidRPr="000E3043">
          <w:rPr>
            <w:rStyle w:val="Hyperlink"/>
            <w:sz w:val="24"/>
            <w:szCs w:val="24"/>
            <w:u w:val="single"/>
          </w:rPr>
          <w:t>info.florida.gov/services-for-libraries/grants/lsta/guidelines-applications-and-forms</w:t>
        </w:r>
      </w:hyperlink>
      <w:r w:rsidRPr="008D7FF7">
        <w:rPr>
          <w:sz w:val="24"/>
          <w:szCs w:val="24"/>
        </w:rPr>
        <w:t xml:space="preserve">. </w:t>
      </w:r>
    </w:p>
    <w:p w14:paraId="020DA435" w14:textId="77777777" w:rsidR="00F6000A" w:rsidRPr="00BF1FA4" w:rsidRDefault="00F6000A" w:rsidP="00D56D26">
      <w:pPr>
        <w:tabs>
          <w:tab w:val="left" w:pos="720"/>
          <w:tab w:val="left" w:pos="1152"/>
          <w:tab w:val="left" w:pos="1584"/>
          <w:tab w:val="left" w:pos="2016"/>
        </w:tabs>
        <w:spacing w:before="240" w:after="120"/>
        <w:ind w:left="360"/>
        <w:rPr>
          <w:rStyle w:val="NormalWebChar"/>
        </w:rPr>
      </w:pPr>
      <w:r w:rsidRPr="00BF1FA4">
        <w:rPr>
          <w:rStyle w:val="Heading5Char"/>
        </w:rPr>
        <w:t>Noncompliance.</w:t>
      </w:r>
      <w:r w:rsidRPr="00BF1FA4">
        <w:rPr>
          <w:rFonts w:ascii="Times New Roman (PCL6)" w:hAnsi="Times New Roman (PCL6)"/>
          <w:b/>
          <w:sz w:val="24"/>
          <w:szCs w:val="24"/>
        </w:rPr>
        <w:t xml:space="preserve"> </w:t>
      </w:r>
      <w:r w:rsidRPr="00BF1FA4">
        <w:rPr>
          <w:sz w:val="24"/>
          <w:szCs w:val="24"/>
        </w:rPr>
        <w:t>If the grant recipient is in noncompliance with any term(s) of the grant agreement or any other grant agreement with the Division of Library and Information Services, the Division of Historical Resources or the Division of Cultural Affairs</w:t>
      </w:r>
      <w:r w:rsidRPr="00BF1FA4">
        <w:rPr>
          <w:rStyle w:val="NormalWebChar"/>
        </w:rPr>
        <w:t>, the Division may withhold grant payments until the organization and/or governing body comes into compliance.</w:t>
      </w:r>
      <w:r w:rsidR="00D705DA">
        <w:rPr>
          <w:rStyle w:val="NormalWebChar"/>
        </w:rPr>
        <w:t xml:space="preserve"> </w:t>
      </w:r>
      <w:r w:rsidRPr="00BF1FA4">
        <w:rPr>
          <w:sz w:val="24"/>
          <w:szCs w:val="24"/>
        </w:rPr>
        <w:t>Violation of a grant program requirement</w:t>
      </w:r>
      <w:r w:rsidR="0087644D" w:rsidRPr="00BF1FA4">
        <w:rPr>
          <w:sz w:val="24"/>
          <w:szCs w:val="24"/>
        </w:rPr>
        <w:t>,</w:t>
      </w:r>
      <w:r w:rsidRPr="00BF1FA4">
        <w:rPr>
          <w:sz w:val="24"/>
          <w:szCs w:val="24"/>
        </w:rPr>
        <w:t xml:space="preserve"> including but not limited to failure to submit grant reports and other grant documents, submission of incomplete grant reports or other grant documents or violation of other contractual requirements shall constitute a </w:t>
      </w:r>
      <w:r w:rsidRPr="00BF1FA4">
        <w:rPr>
          <w:rStyle w:val="NormalWebChar"/>
        </w:rPr>
        <w:lastRenderedPageBreak/>
        <w:t>basis for the Division to place the recipient and/or its governing body in noncompliance status with the Department of State.</w:t>
      </w:r>
    </w:p>
    <w:p w14:paraId="606123C0" w14:textId="77777777" w:rsidR="0068778B" w:rsidRPr="00BF1FA4" w:rsidRDefault="0084313D" w:rsidP="00D56D26">
      <w:pPr>
        <w:spacing w:before="240" w:after="120"/>
        <w:ind w:left="360"/>
        <w:rPr>
          <w:sz w:val="24"/>
          <w:szCs w:val="24"/>
        </w:rPr>
      </w:pPr>
      <w:r w:rsidRPr="00BF1FA4">
        <w:rPr>
          <w:b/>
          <w:i/>
          <w:sz w:val="24"/>
          <w:szCs w:val="24"/>
        </w:rPr>
        <w:t>Noti</w:t>
      </w:r>
      <w:r w:rsidR="00915C55" w:rsidRPr="00BF1FA4">
        <w:rPr>
          <w:b/>
          <w:i/>
          <w:sz w:val="24"/>
          <w:szCs w:val="24"/>
        </w:rPr>
        <w:t>fication of Grant Award.</w:t>
      </w:r>
      <w:r w:rsidR="00D705DA">
        <w:rPr>
          <w:b/>
          <w:i/>
          <w:sz w:val="24"/>
          <w:szCs w:val="24"/>
        </w:rPr>
        <w:t xml:space="preserve"> </w:t>
      </w:r>
      <w:r w:rsidR="0068778B" w:rsidRPr="00BF1FA4">
        <w:rPr>
          <w:sz w:val="24"/>
          <w:szCs w:val="24"/>
        </w:rPr>
        <w:t>The Notification of Grant Award is used to advise applicants of the amount of their grant award for the applicable fiscal year.</w:t>
      </w:r>
      <w:r w:rsidR="00D705DA">
        <w:rPr>
          <w:sz w:val="24"/>
          <w:szCs w:val="24"/>
        </w:rPr>
        <w:t xml:space="preserve"> </w:t>
      </w:r>
      <w:r w:rsidR="0068778B" w:rsidRPr="00BF1FA4">
        <w:rPr>
          <w:sz w:val="24"/>
          <w:szCs w:val="24"/>
        </w:rPr>
        <w:t xml:space="preserve">On the </w:t>
      </w:r>
      <w:r w:rsidR="00777012" w:rsidRPr="00BF1FA4">
        <w:rPr>
          <w:sz w:val="24"/>
          <w:szCs w:val="24"/>
        </w:rPr>
        <w:t>notification</w:t>
      </w:r>
      <w:r w:rsidR="0068778B" w:rsidRPr="00BF1FA4">
        <w:rPr>
          <w:sz w:val="24"/>
          <w:szCs w:val="24"/>
        </w:rPr>
        <w:t xml:space="preserve">, the project to be funded is listed along with the award amount, </w:t>
      </w:r>
      <w:hyperlink r:id="rId25" w:history="1">
        <w:r w:rsidR="0068778B" w:rsidRPr="00BF1FA4">
          <w:rPr>
            <w:sz w:val="24"/>
            <w:szCs w:val="24"/>
          </w:rPr>
          <w:t>Catalog of Federal Domestic Assistance (CFDA)</w:t>
        </w:r>
      </w:hyperlink>
      <w:r w:rsidR="0068778B" w:rsidRPr="00BF1FA4">
        <w:rPr>
          <w:sz w:val="24"/>
          <w:szCs w:val="24"/>
        </w:rPr>
        <w:t xml:space="preserve"> number, and any special project</w:t>
      </w:r>
      <w:r w:rsidR="00090F42" w:rsidRPr="00BF1FA4">
        <w:rPr>
          <w:sz w:val="24"/>
          <w:szCs w:val="24"/>
        </w:rPr>
        <w:t>-</w:t>
      </w:r>
      <w:r w:rsidR="0068778B" w:rsidRPr="00BF1FA4">
        <w:rPr>
          <w:sz w:val="24"/>
          <w:szCs w:val="24"/>
        </w:rPr>
        <w:t>related comments or instructions.</w:t>
      </w:r>
      <w:r w:rsidR="00D705DA">
        <w:rPr>
          <w:sz w:val="24"/>
          <w:szCs w:val="24"/>
        </w:rPr>
        <w:t xml:space="preserve"> </w:t>
      </w:r>
      <w:r w:rsidR="0068778B" w:rsidRPr="00BF1FA4">
        <w:rPr>
          <w:sz w:val="24"/>
          <w:szCs w:val="24"/>
        </w:rPr>
        <w:t>This form should be maintained as a part of the official project files.</w:t>
      </w:r>
      <w:r w:rsidR="00D705DA">
        <w:rPr>
          <w:sz w:val="24"/>
          <w:szCs w:val="24"/>
        </w:rPr>
        <w:t xml:space="preserve"> </w:t>
      </w:r>
    </w:p>
    <w:p w14:paraId="09A553D3" w14:textId="77777777" w:rsidR="00915C55" w:rsidRPr="00BF1FA4" w:rsidRDefault="00915C55" w:rsidP="00F30533">
      <w:pPr>
        <w:spacing w:before="120" w:after="120"/>
        <w:ind w:left="360"/>
        <w:rPr>
          <w:sz w:val="24"/>
          <w:szCs w:val="24"/>
        </w:rPr>
      </w:pPr>
      <w:r w:rsidRPr="00BF1FA4">
        <w:rPr>
          <w:sz w:val="24"/>
          <w:szCs w:val="24"/>
        </w:rPr>
        <w:t xml:space="preserve">If a project is funded, the applicant must submit a </w:t>
      </w:r>
      <w:r w:rsidR="00F80FCA" w:rsidRPr="00BF1FA4">
        <w:rPr>
          <w:sz w:val="24"/>
          <w:szCs w:val="24"/>
        </w:rPr>
        <w:t xml:space="preserve">General </w:t>
      </w:r>
      <w:r w:rsidR="005D775C" w:rsidRPr="00BF1FA4">
        <w:rPr>
          <w:sz w:val="24"/>
          <w:szCs w:val="24"/>
        </w:rPr>
        <w:t>Status Report</w:t>
      </w:r>
      <w:r w:rsidRPr="00BF1FA4">
        <w:rPr>
          <w:sz w:val="24"/>
          <w:szCs w:val="24"/>
        </w:rPr>
        <w:t xml:space="preserve"> that </w:t>
      </w:r>
      <w:r w:rsidR="00F56CA2" w:rsidRPr="00BF1FA4">
        <w:rPr>
          <w:sz w:val="24"/>
          <w:szCs w:val="24"/>
        </w:rPr>
        <w:t xml:space="preserve">addresses </w:t>
      </w:r>
      <w:r w:rsidRPr="00BF1FA4">
        <w:rPr>
          <w:sz w:val="24"/>
          <w:szCs w:val="24"/>
        </w:rPr>
        <w:t>any conditions or requirements listed in the Notification of Grant Award prior to signing a grant agreement with the Department of State, Division of Library and Information Services.</w:t>
      </w:r>
      <w:r w:rsidR="00D705DA">
        <w:rPr>
          <w:sz w:val="24"/>
          <w:szCs w:val="24"/>
        </w:rPr>
        <w:t xml:space="preserve"> </w:t>
      </w:r>
    </w:p>
    <w:p w14:paraId="268D6C51" w14:textId="2BC1A3ED" w:rsidR="00915C55" w:rsidRDefault="00915C55" w:rsidP="00D56D26">
      <w:pPr>
        <w:spacing w:before="240" w:after="120"/>
        <w:ind w:left="360"/>
        <w:rPr>
          <w:sz w:val="24"/>
          <w:szCs w:val="24"/>
        </w:rPr>
      </w:pPr>
      <w:r w:rsidRPr="00BF1FA4">
        <w:rPr>
          <w:b/>
          <w:i/>
          <w:sz w:val="24"/>
          <w:szCs w:val="24"/>
        </w:rPr>
        <w:t>Project Period.</w:t>
      </w:r>
      <w:r w:rsidR="00D705DA">
        <w:rPr>
          <w:b/>
          <w:i/>
          <w:sz w:val="24"/>
          <w:szCs w:val="24"/>
        </w:rPr>
        <w:t xml:space="preserve"> </w:t>
      </w:r>
      <w:r w:rsidR="00E036FB" w:rsidRPr="008D7FF7">
        <w:rPr>
          <w:sz w:val="24"/>
          <w:szCs w:val="24"/>
        </w:rPr>
        <w:t>Project activities</w:t>
      </w:r>
      <w:r w:rsidR="00C84BFD" w:rsidRPr="008D7FF7">
        <w:rPr>
          <w:sz w:val="24"/>
          <w:szCs w:val="24"/>
        </w:rPr>
        <w:t xml:space="preserve"> and </w:t>
      </w:r>
      <w:r w:rsidR="00AB09DC" w:rsidRPr="008D7FF7">
        <w:rPr>
          <w:sz w:val="24"/>
          <w:szCs w:val="24"/>
        </w:rPr>
        <w:t>grant</w:t>
      </w:r>
      <w:r w:rsidR="00E036FB" w:rsidRPr="008D7FF7">
        <w:rPr>
          <w:sz w:val="24"/>
          <w:szCs w:val="24"/>
        </w:rPr>
        <w:t xml:space="preserve"> and </w:t>
      </w:r>
      <w:r w:rsidR="00AB09DC" w:rsidRPr="008D7FF7">
        <w:rPr>
          <w:sz w:val="24"/>
          <w:szCs w:val="24"/>
        </w:rPr>
        <w:t xml:space="preserve">matching </w:t>
      </w:r>
      <w:r w:rsidR="00E036FB" w:rsidRPr="008D7FF7">
        <w:rPr>
          <w:sz w:val="24"/>
          <w:szCs w:val="24"/>
        </w:rPr>
        <w:t>expenditures may begin only after an agreement has been signed by both the grant recipient’s governing body and the Florida Department of State, Division of Library and Information Services.</w:t>
      </w:r>
      <w:r w:rsidR="00E036FB">
        <w:rPr>
          <w:sz w:val="24"/>
          <w:szCs w:val="24"/>
        </w:rPr>
        <w:t xml:space="preserve"> </w:t>
      </w:r>
      <w:r w:rsidR="00FE6F25" w:rsidRPr="005D1493">
        <w:rPr>
          <w:sz w:val="24"/>
          <w:szCs w:val="24"/>
        </w:rPr>
        <w:t>The p</w:t>
      </w:r>
      <w:r w:rsidRPr="005D1493">
        <w:rPr>
          <w:sz w:val="24"/>
          <w:szCs w:val="24"/>
        </w:rPr>
        <w:t>roject</w:t>
      </w:r>
      <w:r w:rsidR="00304345" w:rsidRPr="005D1493">
        <w:rPr>
          <w:sz w:val="24"/>
          <w:szCs w:val="24"/>
        </w:rPr>
        <w:t xml:space="preserve"> period</w:t>
      </w:r>
      <w:r w:rsidRPr="00BF1FA4">
        <w:rPr>
          <w:sz w:val="24"/>
          <w:szCs w:val="24"/>
        </w:rPr>
        <w:t xml:space="preserve"> end</w:t>
      </w:r>
      <w:r w:rsidR="00304345" w:rsidRPr="00F361B1">
        <w:rPr>
          <w:sz w:val="24"/>
          <w:szCs w:val="24"/>
        </w:rPr>
        <w:t>s</w:t>
      </w:r>
      <w:r w:rsidRPr="00BF1FA4">
        <w:rPr>
          <w:sz w:val="24"/>
          <w:szCs w:val="24"/>
        </w:rPr>
        <w:t xml:space="preserve"> on September 30</w:t>
      </w:r>
      <w:r w:rsidR="00E036FB">
        <w:rPr>
          <w:sz w:val="24"/>
          <w:szCs w:val="24"/>
        </w:rPr>
        <w:t xml:space="preserve"> </w:t>
      </w:r>
      <w:r w:rsidR="00E036FB" w:rsidRPr="008D7FF7">
        <w:rPr>
          <w:sz w:val="24"/>
          <w:szCs w:val="24"/>
        </w:rPr>
        <w:t>of the following year</w:t>
      </w:r>
      <w:r w:rsidRPr="00BF1FA4">
        <w:rPr>
          <w:sz w:val="24"/>
          <w:szCs w:val="24"/>
        </w:rPr>
        <w:t>.</w:t>
      </w:r>
      <w:r w:rsidR="00D705DA">
        <w:rPr>
          <w:sz w:val="24"/>
          <w:szCs w:val="24"/>
        </w:rPr>
        <w:t xml:space="preserve"> </w:t>
      </w:r>
      <w:r w:rsidRPr="00BF1FA4">
        <w:rPr>
          <w:sz w:val="24"/>
          <w:szCs w:val="24"/>
        </w:rPr>
        <w:t xml:space="preserve">A library may not obligate grant or matching funds before </w:t>
      </w:r>
      <w:r w:rsidR="002C0666" w:rsidRPr="005D1493">
        <w:rPr>
          <w:sz w:val="24"/>
          <w:szCs w:val="24"/>
        </w:rPr>
        <w:t>the execution date of the grant agreement.</w:t>
      </w:r>
      <w:r w:rsidR="00D705DA" w:rsidRPr="005D1493">
        <w:rPr>
          <w:sz w:val="24"/>
          <w:szCs w:val="24"/>
        </w:rPr>
        <w:t xml:space="preserve"> </w:t>
      </w:r>
      <w:r w:rsidRPr="005D1493">
        <w:rPr>
          <w:sz w:val="24"/>
          <w:szCs w:val="24"/>
        </w:rPr>
        <w:t xml:space="preserve">All project funds must be paid out by the project </w:t>
      </w:r>
      <w:r w:rsidRPr="00BF1FA4">
        <w:rPr>
          <w:sz w:val="24"/>
          <w:szCs w:val="24"/>
        </w:rPr>
        <w:t>ending date, September 30.</w:t>
      </w:r>
    </w:p>
    <w:p w14:paraId="1A812EC7" w14:textId="0C9C572E" w:rsidR="00D939EA" w:rsidRPr="008D7FF7" w:rsidRDefault="00D939EA" w:rsidP="00D939EA">
      <w:pPr>
        <w:ind w:left="360"/>
        <w:rPr>
          <w:bCs/>
          <w:sz w:val="24"/>
          <w:szCs w:val="24"/>
        </w:rPr>
      </w:pPr>
      <w:r w:rsidRPr="008D7FF7">
        <w:rPr>
          <w:sz w:val="24"/>
          <w:szCs w:val="24"/>
        </w:rPr>
        <w:t>For projects</w:t>
      </w:r>
      <w:r w:rsidR="00DC7889" w:rsidRPr="008D7FF7">
        <w:rPr>
          <w:sz w:val="24"/>
          <w:szCs w:val="24"/>
        </w:rPr>
        <w:t xml:space="preserve"> continuing with federal funds for a subsequent year,</w:t>
      </w:r>
      <w:r w:rsidRPr="008D7FF7">
        <w:rPr>
          <w:sz w:val="24"/>
          <w:szCs w:val="24"/>
        </w:rPr>
        <w:t xml:space="preserve"> i</w:t>
      </w:r>
      <w:r w:rsidR="0083596A" w:rsidRPr="008D7FF7">
        <w:rPr>
          <w:sz w:val="24"/>
          <w:szCs w:val="24"/>
        </w:rPr>
        <w:t>f the obligation of funds is necessary for the timely performance of the grant activities (for example, contracting with speakers or trainers), subrecipient</w:t>
      </w:r>
      <w:r w:rsidR="0013003F" w:rsidRPr="008D7FF7">
        <w:rPr>
          <w:sz w:val="24"/>
          <w:szCs w:val="24"/>
        </w:rPr>
        <w:t>s</w:t>
      </w:r>
      <w:r w:rsidR="0083596A" w:rsidRPr="008D7FF7">
        <w:rPr>
          <w:sz w:val="24"/>
          <w:szCs w:val="24"/>
        </w:rPr>
        <w:t xml:space="preserve"> may ask permission to obligate funds prior to the grant agreement being signed. </w:t>
      </w:r>
      <w:r w:rsidRPr="008D7FF7">
        <w:rPr>
          <w:sz w:val="24"/>
          <w:szCs w:val="24"/>
        </w:rPr>
        <w:t xml:space="preserve">This is allowed per Section </w:t>
      </w:r>
      <w:r w:rsidR="0083596A" w:rsidRPr="008D7FF7">
        <w:rPr>
          <w:bCs/>
          <w:sz w:val="24"/>
          <w:szCs w:val="24"/>
        </w:rPr>
        <w:t>200.458</w:t>
      </w:r>
      <w:r w:rsidR="0013003F" w:rsidRPr="008D7FF7">
        <w:rPr>
          <w:bCs/>
          <w:sz w:val="24"/>
          <w:szCs w:val="24"/>
        </w:rPr>
        <w:t>,</w:t>
      </w:r>
      <w:r w:rsidR="0083596A" w:rsidRPr="008D7FF7">
        <w:rPr>
          <w:bCs/>
          <w:sz w:val="24"/>
          <w:szCs w:val="24"/>
        </w:rPr>
        <w:t xml:space="preserve"> </w:t>
      </w:r>
      <w:r w:rsidRPr="008D7FF7">
        <w:rPr>
          <w:bCs/>
          <w:i/>
          <w:sz w:val="24"/>
          <w:szCs w:val="24"/>
        </w:rPr>
        <w:t>Code of Federal Regulations</w:t>
      </w:r>
      <w:r w:rsidR="0013003F" w:rsidRPr="008D7FF7">
        <w:rPr>
          <w:bCs/>
          <w:sz w:val="24"/>
          <w:szCs w:val="24"/>
        </w:rPr>
        <w:t>:</w:t>
      </w:r>
    </w:p>
    <w:p w14:paraId="68EC497A" w14:textId="77777777" w:rsidR="00D939EA" w:rsidRPr="00D939EA" w:rsidRDefault="00D939EA" w:rsidP="00D939EA">
      <w:pPr>
        <w:ind w:left="720"/>
        <w:rPr>
          <w:b/>
          <w:bCs/>
          <w:sz w:val="24"/>
          <w:szCs w:val="24"/>
          <w:u w:val="single"/>
        </w:rPr>
      </w:pPr>
    </w:p>
    <w:p w14:paraId="4BCBCE92" w14:textId="77777777" w:rsidR="0083596A" w:rsidRPr="00BA14CE" w:rsidRDefault="00D939EA" w:rsidP="00D939EA">
      <w:pPr>
        <w:ind w:left="720"/>
        <w:rPr>
          <w:sz w:val="24"/>
          <w:szCs w:val="24"/>
        </w:rPr>
      </w:pPr>
      <w:r w:rsidRPr="00BA14CE">
        <w:rPr>
          <w:b/>
          <w:bCs/>
          <w:sz w:val="24"/>
          <w:szCs w:val="24"/>
        </w:rPr>
        <w:t xml:space="preserve">200.458 </w:t>
      </w:r>
      <w:r w:rsidR="0083596A" w:rsidRPr="00BA14CE">
        <w:rPr>
          <w:b/>
          <w:bCs/>
          <w:sz w:val="24"/>
          <w:szCs w:val="24"/>
        </w:rPr>
        <w:t xml:space="preserve">Pre-award costs. </w:t>
      </w:r>
      <w:r w:rsidR="0083596A" w:rsidRPr="00BA14CE">
        <w:rPr>
          <w:sz w:val="24"/>
          <w:szCs w:val="24"/>
        </w:rPr>
        <w:t xml:space="preserve">Pre-award costs are those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the written approval of the Federal awarding agency. </w:t>
      </w:r>
    </w:p>
    <w:p w14:paraId="64C09D8A" w14:textId="77777777" w:rsidR="00D939EA" w:rsidRDefault="00D939EA" w:rsidP="00316C55">
      <w:pPr>
        <w:tabs>
          <w:tab w:val="left" w:pos="720"/>
        </w:tabs>
        <w:spacing w:before="120" w:after="120"/>
        <w:ind w:left="360"/>
        <w:contextualSpacing/>
        <w:rPr>
          <w:rFonts w:ascii="Times New Roman (PCL6)" w:hAnsi="Times New Roman (PCL6)"/>
          <w:b/>
          <w:i/>
          <w:sz w:val="24"/>
          <w:szCs w:val="24"/>
        </w:rPr>
      </w:pPr>
    </w:p>
    <w:p w14:paraId="4C68A38E" w14:textId="3E4F8FB6" w:rsidR="00316C55" w:rsidRPr="005D1493" w:rsidRDefault="00316C55" w:rsidP="00316C55">
      <w:pPr>
        <w:tabs>
          <w:tab w:val="left" w:pos="720"/>
        </w:tabs>
        <w:spacing w:before="120" w:after="120"/>
        <w:ind w:left="360"/>
        <w:contextualSpacing/>
        <w:rPr>
          <w:sz w:val="24"/>
          <w:szCs w:val="24"/>
        </w:rPr>
      </w:pPr>
      <w:r w:rsidRPr="005D1493">
        <w:rPr>
          <w:rFonts w:ascii="Times New Roman (PCL6)" w:hAnsi="Times New Roman (PCL6)"/>
          <w:b/>
          <w:i/>
          <w:sz w:val="24"/>
          <w:szCs w:val="24"/>
        </w:rPr>
        <w:t>Record Retention.</w:t>
      </w:r>
      <w:r w:rsidRPr="005D1493">
        <w:rPr>
          <w:rFonts w:ascii="Times New Roman (PCL6)" w:hAnsi="Times New Roman (PCL6)"/>
          <w:sz w:val="24"/>
          <w:szCs w:val="24"/>
        </w:rPr>
        <w:t xml:space="preserve"> </w:t>
      </w:r>
      <w:r w:rsidRPr="005D1493">
        <w:rPr>
          <w:sz w:val="24"/>
          <w:szCs w:val="24"/>
        </w:rPr>
        <w:t>Financial records, supporting documents, statistical records and all other records</w:t>
      </w:r>
      <w:r w:rsidR="00373D35" w:rsidRPr="005D1493">
        <w:rPr>
          <w:sz w:val="24"/>
          <w:szCs w:val="24"/>
        </w:rPr>
        <w:t>,</w:t>
      </w:r>
      <w:r w:rsidRPr="005D1493">
        <w:rPr>
          <w:sz w:val="24"/>
          <w:szCs w:val="24"/>
        </w:rPr>
        <w:t xml:space="preserve"> including electronic storage media pertinent to the project</w:t>
      </w:r>
      <w:r w:rsidR="00373D35" w:rsidRPr="005D1493">
        <w:rPr>
          <w:sz w:val="24"/>
          <w:szCs w:val="24"/>
        </w:rPr>
        <w:t>,</w:t>
      </w:r>
      <w:r w:rsidRPr="005D1493">
        <w:rPr>
          <w:sz w:val="24"/>
          <w:szCs w:val="24"/>
        </w:rPr>
        <w:t xml:space="preserve"> shall be retained </w:t>
      </w:r>
      <w:r w:rsidR="00F252FC" w:rsidRPr="00BA14CE">
        <w:rPr>
          <w:sz w:val="24"/>
          <w:szCs w:val="24"/>
        </w:rPr>
        <w:t>through June 30, 2024</w:t>
      </w:r>
      <w:r w:rsidRPr="005D1493">
        <w:rPr>
          <w:sz w:val="24"/>
          <w:szCs w:val="24"/>
        </w:rPr>
        <w:t xml:space="preserve">. If any litigation or audit is initiated or claim made, the records shall be retained until </w:t>
      </w:r>
      <w:r w:rsidR="00F252FC" w:rsidRPr="00BA14CE">
        <w:rPr>
          <w:sz w:val="24"/>
          <w:szCs w:val="24"/>
        </w:rPr>
        <w:t>June 30, 2024</w:t>
      </w:r>
      <w:r w:rsidR="00F252FC">
        <w:rPr>
          <w:sz w:val="24"/>
          <w:szCs w:val="24"/>
        </w:rPr>
        <w:t xml:space="preserve"> </w:t>
      </w:r>
      <w:r w:rsidRPr="005D1493">
        <w:rPr>
          <w:sz w:val="24"/>
          <w:szCs w:val="24"/>
        </w:rPr>
        <w:t xml:space="preserve">or five fiscal years after the litigation, audit or claim has been completed and all issues arising from it </w:t>
      </w:r>
      <w:r w:rsidR="00E020D3" w:rsidRPr="005D1493">
        <w:rPr>
          <w:sz w:val="24"/>
          <w:szCs w:val="24"/>
        </w:rPr>
        <w:t xml:space="preserve">have </w:t>
      </w:r>
      <w:r w:rsidRPr="005D1493">
        <w:rPr>
          <w:sz w:val="24"/>
          <w:szCs w:val="24"/>
        </w:rPr>
        <w:t>been resolved, whichever is later.</w:t>
      </w:r>
    </w:p>
    <w:p w14:paraId="6557520E" w14:textId="77777777" w:rsidR="00F80FCA" w:rsidRPr="005D1493" w:rsidRDefault="00F80FCA" w:rsidP="005867D1">
      <w:pPr>
        <w:pStyle w:val="Heading4"/>
        <w:spacing w:before="120" w:after="120"/>
        <w:ind w:left="360"/>
        <w:rPr>
          <w:rFonts w:ascii="Times New Roman" w:hAnsi="Times New Roman"/>
          <w:i/>
        </w:rPr>
      </w:pPr>
      <w:r w:rsidRPr="005D1493">
        <w:rPr>
          <w:rFonts w:ascii="Times New Roman" w:hAnsi="Times New Roman"/>
          <w:i/>
        </w:rPr>
        <w:t>Reports</w:t>
      </w:r>
    </w:p>
    <w:p w14:paraId="61F3CA43" w14:textId="77777777" w:rsidR="000C53B3" w:rsidRPr="00B2584D" w:rsidRDefault="000C53B3" w:rsidP="00B2584D">
      <w:pPr>
        <w:tabs>
          <w:tab w:val="left" w:pos="-1440"/>
          <w:tab w:val="left" w:pos="-720"/>
          <w:tab w:val="left" w:pos="0"/>
          <w:tab w:val="left" w:pos="720"/>
          <w:tab w:val="left" w:pos="1152"/>
          <w:tab w:val="left" w:pos="1584"/>
        </w:tabs>
        <w:suppressAutoHyphens/>
        <w:spacing w:before="120" w:after="120"/>
        <w:ind w:left="720"/>
        <w:rPr>
          <w:rStyle w:val="CommentReference"/>
          <w:rFonts w:ascii="Times New Roman (PCL6)" w:hAnsi="Times New Roman (PCL6)"/>
          <w:sz w:val="24"/>
          <w:szCs w:val="20"/>
        </w:rPr>
      </w:pPr>
      <w:r w:rsidRPr="005D1493">
        <w:rPr>
          <w:rFonts w:ascii="Times New Roman (PCL6)" w:hAnsi="Times New Roman (PCL6)"/>
          <w:b/>
          <w:i/>
          <w:sz w:val="24"/>
        </w:rPr>
        <w:t>Deliverable Reporting.</w:t>
      </w:r>
      <w:r w:rsidRPr="005D1493">
        <w:rPr>
          <w:rFonts w:ascii="Times New Roman (PCL6)" w:hAnsi="Times New Roman (PCL6)"/>
          <w:i/>
          <w:sz w:val="24"/>
        </w:rPr>
        <w:t xml:space="preserve"> </w:t>
      </w:r>
      <w:r w:rsidRPr="005D1493">
        <w:rPr>
          <w:rStyle w:val="CommentReference"/>
          <w:sz w:val="24"/>
          <w:szCs w:val="24"/>
        </w:rPr>
        <w:t xml:space="preserve">Deliverable reporting </w:t>
      </w:r>
      <w:r w:rsidR="00304345" w:rsidRPr="005D1493">
        <w:rPr>
          <w:rStyle w:val="CommentReference"/>
          <w:sz w:val="24"/>
          <w:szCs w:val="24"/>
        </w:rPr>
        <w:t xml:space="preserve">and performance metrics </w:t>
      </w:r>
      <w:r w:rsidRPr="005D1493">
        <w:rPr>
          <w:rStyle w:val="CommentReference"/>
          <w:sz w:val="24"/>
          <w:szCs w:val="24"/>
        </w:rPr>
        <w:t>will be</w:t>
      </w:r>
      <w:r w:rsidRPr="00BF1FA4">
        <w:rPr>
          <w:rStyle w:val="CommentReference"/>
          <w:sz w:val="24"/>
          <w:szCs w:val="24"/>
        </w:rPr>
        <w:t xml:space="preserve"> determined on a </w:t>
      </w:r>
      <w:r w:rsidR="00E020D3" w:rsidRPr="00BF1FA4">
        <w:rPr>
          <w:rStyle w:val="CommentReference"/>
          <w:sz w:val="24"/>
          <w:szCs w:val="24"/>
        </w:rPr>
        <w:t>case</w:t>
      </w:r>
      <w:r w:rsidR="00E020D3" w:rsidRPr="005D1493">
        <w:rPr>
          <w:rStyle w:val="CommentReference"/>
          <w:sz w:val="24"/>
          <w:szCs w:val="24"/>
        </w:rPr>
        <w:t>-by-</w:t>
      </w:r>
      <w:r w:rsidRPr="005D1493">
        <w:rPr>
          <w:rStyle w:val="CommentReference"/>
          <w:sz w:val="24"/>
          <w:szCs w:val="24"/>
        </w:rPr>
        <w:t>case basis. Once the</w:t>
      </w:r>
      <w:r w:rsidR="00304345" w:rsidRPr="005D1493">
        <w:rPr>
          <w:rStyle w:val="CommentReference"/>
          <w:sz w:val="24"/>
          <w:szCs w:val="24"/>
        </w:rPr>
        <w:t xml:space="preserve"> </w:t>
      </w:r>
      <w:r w:rsidR="00FE6F25" w:rsidRPr="005D1493">
        <w:rPr>
          <w:rStyle w:val="CommentReference"/>
          <w:sz w:val="24"/>
          <w:szCs w:val="24"/>
        </w:rPr>
        <w:t>p</w:t>
      </w:r>
      <w:r w:rsidRPr="005D1493">
        <w:rPr>
          <w:rStyle w:val="CommentReference"/>
          <w:sz w:val="24"/>
          <w:szCs w:val="24"/>
        </w:rPr>
        <w:t>roject deliverables</w:t>
      </w:r>
      <w:r w:rsidR="00FE6F25" w:rsidRPr="005D1493">
        <w:rPr>
          <w:rStyle w:val="CommentReference"/>
          <w:sz w:val="24"/>
          <w:szCs w:val="24"/>
        </w:rPr>
        <w:t>,</w:t>
      </w:r>
      <w:r w:rsidR="00A968D8" w:rsidRPr="005D1493">
        <w:rPr>
          <w:rStyle w:val="CommentReference"/>
          <w:sz w:val="24"/>
          <w:szCs w:val="24"/>
        </w:rPr>
        <w:t xml:space="preserve"> performance measures</w:t>
      </w:r>
      <w:r w:rsidRPr="005D1493">
        <w:rPr>
          <w:rStyle w:val="CommentReference"/>
          <w:sz w:val="24"/>
          <w:szCs w:val="24"/>
        </w:rPr>
        <w:t xml:space="preserve"> </w:t>
      </w:r>
      <w:r w:rsidR="00304345" w:rsidRPr="005D1493">
        <w:rPr>
          <w:rStyle w:val="CommentReference"/>
          <w:sz w:val="24"/>
          <w:szCs w:val="24"/>
        </w:rPr>
        <w:t xml:space="preserve">and metrics </w:t>
      </w:r>
      <w:r w:rsidRPr="005D1493">
        <w:rPr>
          <w:rStyle w:val="CommentReference"/>
          <w:sz w:val="24"/>
          <w:szCs w:val="24"/>
        </w:rPr>
        <w:t xml:space="preserve">have been agreed upon by both the </w:t>
      </w:r>
      <w:r w:rsidR="00D56D26" w:rsidRPr="005D1493">
        <w:rPr>
          <w:rStyle w:val="CommentReference"/>
          <w:sz w:val="24"/>
          <w:szCs w:val="24"/>
        </w:rPr>
        <w:t>grant recipient</w:t>
      </w:r>
      <w:r w:rsidRPr="005D1493">
        <w:rPr>
          <w:rStyle w:val="CommentReference"/>
          <w:sz w:val="24"/>
          <w:szCs w:val="24"/>
        </w:rPr>
        <w:t xml:space="preserve"> and the Division, the reporting method will be </w:t>
      </w:r>
      <w:r w:rsidR="00304345" w:rsidRPr="005D1493">
        <w:rPr>
          <w:rStyle w:val="CommentReference"/>
          <w:sz w:val="24"/>
          <w:szCs w:val="24"/>
        </w:rPr>
        <w:t xml:space="preserve">input into the </w:t>
      </w:r>
      <w:r w:rsidR="00304345" w:rsidRPr="005D1493">
        <w:rPr>
          <w:rStyle w:val="CommentReference"/>
          <w:sz w:val="24"/>
          <w:szCs w:val="24"/>
        </w:rPr>
        <w:lastRenderedPageBreak/>
        <w:t>Florida Accountability Contract Tracking Syst</w:t>
      </w:r>
      <w:r w:rsidR="00FE6F25" w:rsidRPr="005D1493">
        <w:rPr>
          <w:rStyle w:val="CommentReference"/>
          <w:sz w:val="24"/>
          <w:szCs w:val="24"/>
        </w:rPr>
        <w:t>e</w:t>
      </w:r>
      <w:r w:rsidR="00304345" w:rsidRPr="005D1493">
        <w:rPr>
          <w:rStyle w:val="CommentReference"/>
          <w:sz w:val="24"/>
          <w:szCs w:val="24"/>
        </w:rPr>
        <w:t>m</w:t>
      </w:r>
      <w:r w:rsidRPr="005D1493">
        <w:rPr>
          <w:rStyle w:val="CommentReference"/>
          <w:sz w:val="24"/>
          <w:szCs w:val="24"/>
        </w:rPr>
        <w:t>.</w:t>
      </w:r>
      <w:r w:rsidR="00D571D0" w:rsidRPr="005D1493">
        <w:rPr>
          <w:rStyle w:val="CommentReference"/>
          <w:sz w:val="24"/>
          <w:szCs w:val="24"/>
        </w:rPr>
        <w:t xml:space="preserve"> Payment requests wil</w:t>
      </w:r>
      <w:r w:rsidR="00D571D0" w:rsidRPr="00BF1FA4">
        <w:rPr>
          <w:rStyle w:val="CommentReference"/>
          <w:sz w:val="24"/>
          <w:szCs w:val="24"/>
        </w:rPr>
        <w:t>l be made using the Payment Request Form</w:t>
      </w:r>
      <w:r w:rsidR="00B2584D">
        <w:rPr>
          <w:rStyle w:val="CommentReference"/>
          <w:sz w:val="24"/>
          <w:szCs w:val="24"/>
        </w:rPr>
        <w:t xml:space="preserve">. </w:t>
      </w:r>
      <w:r w:rsidR="00B2584D" w:rsidRPr="00BA14CE">
        <w:rPr>
          <w:rStyle w:val="CommentReference"/>
          <w:sz w:val="24"/>
          <w:szCs w:val="24"/>
        </w:rPr>
        <w:t xml:space="preserve">Forms must be </w:t>
      </w:r>
      <w:r w:rsidR="00B2584D" w:rsidRPr="00BA14CE">
        <w:rPr>
          <w:rFonts w:ascii="Times New Roman (PCL6)" w:hAnsi="Times New Roman (PCL6)"/>
          <w:sz w:val="24"/>
        </w:rPr>
        <w:t>submitted online using the Florida Libraries and Grants system at fllibraries.org</w:t>
      </w:r>
      <w:r w:rsidR="00B2584D" w:rsidRPr="00BF1FA4">
        <w:rPr>
          <w:rFonts w:ascii="Times New Roman (PCL6)" w:hAnsi="Times New Roman (PCL6)"/>
          <w:sz w:val="24"/>
        </w:rPr>
        <w:t>.</w:t>
      </w:r>
    </w:p>
    <w:p w14:paraId="60A34ABF" w14:textId="7FC7CDBD" w:rsidR="001466E4" w:rsidRPr="00BF1FA4" w:rsidRDefault="00777012" w:rsidP="00F30533">
      <w:pPr>
        <w:tabs>
          <w:tab w:val="left" w:pos="-1440"/>
          <w:tab w:val="left" w:pos="-720"/>
          <w:tab w:val="left" w:pos="0"/>
          <w:tab w:val="left" w:pos="720"/>
          <w:tab w:val="left" w:pos="1152"/>
          <w:tab w:val="left" w:pos="1584"/>
        </w:tabs>
        <w:suppressAutoHyphens/>
        <w:spacing w:before="120" w:after="120"/>
        <w:ind w:left="720"/>
        <w:rPr>
          <w:rFonts w:ascii="Times New Roman (PCL6)" w:hAnsi="Times New Roman (PCL6)"/>
          <w:sz w:val="24"/>
        </w:rPr>
      </w:pPr>
      <w:r w:rsidRPr="00BF1FA4">
        <w:rPr>
          <w:rFonts w:ascii="Times New Roman (PCL6)" w:hAnsi="Times New Roman (PCL6)"/>
          <w:b/>
          <w:i/>
          <w:sz w:val="24"/>
        </w:rPr>
        <w:t>Mid-Year Status Report.</w:t>
      </w:r>
      <w:r w:rsidR="00D705DA">
        <w:rPr>
          <w:rFonts w:ascii="Times New Roman (PCL6)" w:hAnsi="Times New Roman (PCL6)"/>
          <w:i/>
          <w:sz w:val="24"/>
        </w:rPr>
        <w:t xml:space="preserve"> </w:t>
      </w:r>
      <w:r w:rsidRPr="00BF1FA4">
        <w:rPr>
          <w:rFonts w:ascii="Times New Roman (PCL6)" w:hAnsi="Times New Roman (PCL6)"/>
          <w:sz w:val="24"/>
        </w:rPr>
        <w:t>A mid-year status report for project accomplishments, expenditures and use of evaluative data is due April 1.</w:t>
      </w:r>
      <w:r w:rsidR="00D705DA">
        <w:rPr>
          <w:rFonts w:ascii="Times New Roman (PCL6)" w:hAnsi="Times New Roman (PCL6)"/>
          <w:sz w:val="24"/>
        </w:rPr>
        <w:t xml:space="preserve"> </w:t>
      </w:r>
      <w:r w:rsidRPr="00BF1FA4">
        <w:rPr>
          <w:rFonts w:ascii="Times New Roman (PCL6)" w:hAnsi="Times New Roman (PCL6)"/>
          <w:sz w:val="24"/>
        </w:rPr>
        <w:t xml:space="preserve">This report must be submitted online using the Florida Libraries and Grants system at </w:t>
      </w:r>
      <w:hyperlink r:id="rId26" w:history="1">
        <w:r w:rsidRPr="00276D8E">
          <w:rPr>
            <w:rStyle w:val="Hyperlink"/>
            <w:rFonts w:ascii="Times New Roman (PCL6)" w:hAnsi="Times New Roman (PCL6)"/>
            <w:sz w:val="24"/>
            <w:u w:val="single"/>
          </w:rPr>
          <w:t>fllibraries.org</w:t>
        </w:r>
      </w:hyperlink>
      <w:r w:rsidR="00F80FCA" w:rsidRPr="00BF1FA4">
        <w:rPr>
          <w:rFonts w:ascii="Times New Roman (PCL6)" w:hAnsi="Times New Roman (PCL6)"/>
          <w:sz w:val="24"/>
        </w:rPr>
        <w:t>.</w:t>
      </w:r>
    </w:p>
    <w:p w14:paraId="06F0DF63" w14:textId="77777777" w:rsidR="00276D8E" w:rsidRDefault="00276D8E">
      <w:pPr>
        <w:rPr>
          <w:b/>
          <w:i/>
          <w:sz w:val="24"/>
          <w:szCs w:val="24"/>
        </w:rPr>
      </w:pPr>
      <w:r>
        <w:rPr>
          <w:b/>
          <w:i/>
          <w:sz w:val="24"/>
          <w:szCs w:val="24"/>
        </w:rPr>
        <w:br w:type="page"/>
      </w:r>
    </w:p>
    <w:p w14:paraId="73777C7E" w14:textId="68184A8D" w:rsidR="00B2584D" w:rsidRDefault="00F80FCA" w:rsidP="00B2584D">
      <w:pPr>
        <w:ind w:left="720"/>
        <w:rPr>
          <w:sz w:val="24"/>
          <w:szCs w:val="24"/>
        </w:rPr>
      </w:pPr>
      <w:r w:rsidRPr="00BF1FA4">
        <w:rPr>
          <w:b/>
          <w:i/>
          <w:sz w:val="24"/>
          <w:szCs w:val="24"/>
        </w:rPr>
        <w:lastRenderedPageBreak/>
        <w:t>General Status Report.</w:t>
      </w:r>
      <w:r w:rsidR="00D705DA">
        <w:rPr>
          <w:i/>
          <w:sz w:val="24"/>
          <w:szCs w:val="24"/>
        </w:rPr>
        <w:t xml:space="preserve"> </w:t>
      </w:r>
      <w:r w:rsidRPr="00BF1FA4">
        <w:rPr>
          <w:sz w:val="24"/>
          <w:szCs w:val="24"/>
        </w:rPr>
        <w:t xml:space="preserve">Prior to the start of the project, or at any time during the </w:t>
      </w:r>
      <w:r w:rsidR="00874F4D" w:rsidRPr="00BF1FA4">
        <w:rPr>
          <w:sz w:val="24"/>
          <w:szCs w:val="24"/>
        </w:rPr>
        <w:t>grant cycle</w:t>
      </w:r>
      <w:r w:rsidRPr="00BF1FA4">
        <w:rPr>
          <w:sz w:val="24"/>
          <w:szCs w:val="24"/>
        </w:rPr>
        <w:t xml:space="preserve">, the </w:t>
      </w:r>
      <w:r w:rsidR="000C53B3" w:rsidRPr="00BF1FA4">
        <w:rPr>
          <w:sz w:val="24"/>
          <w:szCs w:val="24"/>
        </w:rPr>
        <w:t xml:space="preserve">Division or the </w:t>
      </w:r>
      <w:r w:rsidRPr="00BF1FA4">
        <w:rPr>
          <w:sz w:val="24"/>
          <w:szCs w:val="24"/>
        </w:rPr>
        <w:t xml:space="preserve">organization may request to make changes to the </w:t>
      </w:r>
      <w:r w:rsidR="00874F4D" w:rsidRPr="00BF1FA4">
        <w:rPr>
          <w:sz w:val="24"/>
          <w:szCs w:val="24"/>
        </w:rPr>
        <w:t>project.</w:t>
      </w:r>
      <w:r w:rsidR="00D705DA">
        <w:rPr>
          <w:sz w:val="24"/>
          <w:szCs w:val="24"/>
        </w:rPr>
        <w:t xml:space="preserve"> </w:t>
      </w:r>
      <w:r w:rsidR="00874F4D" w:rsidRPr="00BF1FA4">
        <w:rPr>
          <w:sz w:val="24"/>
          <w:szCs w:val="24"/>
        </w:rPr>
        <w:t xml:space="preserve">Changes can </w:t>
      </w:r>
      <w:r w:rsidR="002B2DBF" w:rsidRPr="00BF1FA4">
        <w:rPr>
          <w:sz w:val="24"/>
          <w:szCs w:val="24"/>
        </w:rPr>
        <w:t xml:space="preserve">be made to </w:t>
      </w:r>
      <w:r w:rsidR="00874F4D" w:rsidRPr="00BF1FA4">
        <w:rPr>
          <w:sz w:val="24"/>
          <w:szCs w:val="24"/>
        </w:rPr>
        <w:t xml:space="preserve">the </w:t>
      </w:r>
      <w:r w:rsidRPr="00BF1FA4">
        <w:rPr>
          <w:sz w:val="24"/>
          <w:szCs w:val="24"/>
        </w:rPr>
        <w:t xml:space="preserve">outcomes, scope of </w:t>
      </w:r>
      <w:r w:rsidR="000C53B3" w:rsidRPr="00BF1FA4">
        <w:rPr>
          <w:sz w:val="24"/>
          <w:szCs w:val="24"/>
        </w:rPr>
        <w:t>work</w:t>
      </w:r>
      <w:r w:rsidRPr="00BF1FA4">
        <w:rPr>
          <w:sz w:val="24"/>
          <w:szCs w:val="24"/>
        </w:rPr>
        <w:t>, equipment to be purchased, key personnel</w:t>
      </w:r>
      <w:r w:rsidR="0011216E" w:rsidRPr="00BF1FA4">
        <w:rPr>
          <w:sz w:val="24"/>
          <w:szCs w:val="24"/>
        </w:rPr>
        <w:t>,</w:t>
      </w:r>
      <w:r w:rsidR="0043312A" w:rsidRPr="00BF1FA4">
        <w:rPr>
          <w:sz w:val="24"/>
          <w:szCs w:val="24"/>
        </w:rPr>
        <w:t xml:space="preserve"> </w:t>
      </w:r>
      <w:r w:rsidRPr="00BF1FA4">
        <w:rPr>
          <w:sz w:val="24"/>
          <w:szCs w:val="24"/>
        </w:rPr>
        <w:t>expenditures</w:t>
      </w:r>
      <w:r w:rsidR="0011216E" w:rsidRPr="00BF1FA4">
        <w:rPr>
          <w:sz w:val="24"/>
          <w:szCs w:val="24"/>
        </w:rPr>
        <w:t xml:space="preserve"> or deliverables</w:t>
      </w:r>
      <w:r w:rsidRPr="00BF1FA4">
        <w:rPr>
          <w:sz w:val="24"/>
          <w:szCs w:val="24"/>
        </w:rPr>
        <w:t xml:space="preserve">. </w:t>
      </w:r>
      <w:r w:rsidR="009D2B2F" w:rsidRPr="00BF1FA4">
        <w:rPr>
          <w:sz w:val="24"/>
          <w:szCs w:val="24"/>
        </w:rPr>
        <w:t>Request for permission to revise the project is done by submitting a General Status Report on the Florida Libraries and Grants system.</w:t>
      </w:r>
    </w:p>
    <w:p w14:paraId="49EFD852" w14:textId="77777777" w:rsidR="00081B0C" w:rsidRPr="00BF1FA4" w:rsidRDefault="005706C2" w:rsidP="00B2584D">
      <w:pPr>
        <w:spacing w:before="120" w:after="120"/>
        <w:ind w:left="720"/>
        <w:rPr>
          <w:sz w:val="24"/>
          <w:szCs w:val="24"/>
        </w:rPr>
      </w:pPr>
      <w:r w:rsidRPr="00BF1FA4">
        <w:rPr>
          <w:sz w:val="24"/>
          <w:szCs w:val="24"/>
        </w:rPr>
        <w:t xml:space="preserve">Changes within a budget category </w:t>
      </w:r>
      <w:r w:rsidR="002B2DBF" w:rsidRPr="00BF1FA4">
        <w:rPr>
          <w:sz w:val="24"/>
          <w:szCs w:val="24"/>
        </w:rPr>
        <w:t xml:space="preserve">that </w:t>
      </w:r>
      <w:r w:rsidR="00874F4D" w:rsidRPr="00BF1FA4">
        <w:rPr>
          <w:sz w:val="24"/>
          <w:szCs w:val="24"/>
        </w:rPr>
        <w:t>accumulate to less t</w:t>
      </w:r>
      <w:r w:rsidRPr="00BF1FA4">
        <w:rPr>
          <w:sz w:val="24"/>
          <w:szCs w:val="24"/>
        </w:rPr>
        <w:t>han</w:t>
      </w:r>
      <w:r w:rsidR="003A3C8A">
        <w:rPr>
          <w:sz w:val="24"/>
          <w:szCs w:val="24"/>
        </w:rPr>
        <w:t xml:space="preserve"> </w:t>
      </w:r>
      <w:r w:rsidR="003A3C8A" w:rsidRPr="001A7234">
        <w:rPr>
          <w:sz w:val="24"/>
          <w:szCs w:val="24"/>
        </w:rPr>
        <w:t>ten percent (</w:t>
      </w:r>
      <w:r w:rsidRPr="001A7234">
        <w:rPr>
          <w:sz w:val="24"/>
          <w:szCs w:val="24"/>
        </w:rPr>
        <w:t>10%</w:t>
      </w:r>
      <w:r w:rsidR="003A3C8A" w:rsidRPr="001A7234">
        <w:rPr>
          <w:sz w:val="24"/>
          <w:szCs w:val="24"/>
        </w:rPr>
        <w:t>)</w:t>
      </w:r>
      <w:r w:rsidRPr="00BF1FA4">
        <w:rPr>
          <w:sz w:val="24"/>
          <w:szCs w:val="24"/>
        </w:rPr>
        <w:t xml:space="preserve"> of the award may be made without </w:t>
      </w:r>
      <w:r w:rsidR="009D2B2F" w:rsidRPr="00BF1FA4">
        <w:rPr>
          <w:sz w:val="24"/>
          <w:szCs w:val="24"/>
        </w:rPr>
        <w:t>submitting a General Status Report.</w:t>
      </w:r>
      <w:r w:rsidRPr="00BF1FA4">
        <w:rPr>
          <w:sz w:val="24"/>
          <w:szCs w:val="24"/>
        </w:rPr>
        <w:t xml:space="preserve"> Changes within a budget category that are more than </w:t>
      </w:r>
      <w:r w:rsidR="003A3C8A" w:rsidRPr="001A7234">
        <w:rPr>
          <w:sz w:val="24"/>
          <w:szCs w:val="24"/>
        </w:rPr>
        <w:t>ten percent (10%)</w:t>
      </w:r>
      <w:r w:rsidRPr="00BF1FA4">
        <w:rPr>
          <w:sz w:val="24"/>
          <w:szCs w:val="24"/>
        </w:rPr>
        <w:t xml:space="preserve"> of the award require a General Status Report. </w:t>
      </w:r>
      <w:r w:rsidR="009D2B2F" w:rsidRPr="00BF1FA4">
        <w:rPr>
          <w:sz w:val="24"/>
          <w:szCs w:val="24"/>
        </w:rPr>
        <w:t xml:space="preserve">Moving funds from one budget category to another requires </w:t>
      </w:r>
      <w:r w:rsidR="002B2DBF" w:rsidRPr="00BF1FA4">
        <w:rPr>
          <w:sz w:val="24"/>
          <w:szCs w:val="24"/>
        </w:rPr>
        <w:t xml:space="preserve">submission of </w:t>
      </w:r>
      <w:r w:rsidR="009D2B2F" w:rsidRPr="00BF1FA4">
        <w:rPr>
          <w:sz w:val="24"/>
          <w:szCs w:val="24"/>
        </w:rPr>
        <w:t>a</w:t>
      </w:r>
      <w:r w:rsidRPr="00BF1FA4">
        <w:rPr>
          <w:sz w:val="24"/>
          <w:szCs w:val="24"/>
        </w:rPr>
        <w:t xml:space="preserve"> General Status Report</w:t>
      </w:r>
      <w:r w:rsidR="00C03053">
        <w:rPr>
          <w:sz w:val="24"/>
          <w:szCs w:val="24"/>
        </w:rPr>
        <w:t>.</w:t>
      </w:r>
    </w:p>
    <w:p w14:paraId="114AA705" w14:textId="306C930A" w:rsidR="001466E4" w:rsidRPr="00BF1FA4" w:rsidRDefault="00F80FCA" w:rsidP="00B2584D">
      <w:pPr>
        <w:spacing w:before="120" w:after="120"/>
        <w:ind w:left="720"/>
        <w:rPr>
          <w:sz w:val="24"/>
          <w:szCs w:val="24"/>
        </w:rPr>
      </w:pPr>
      <w:r w:rsidRPr="00BF1FA4">
        <w:rPr>
          <w:sz w:val="24"/>
          <w:szCs w:val="24"/>
        </w:rPr>
        <w:t>Approval must be obtained from the Division before the changes are implemented.</w:t>
      </w:r>
      <w:r w:rsidR="00D705DA">
        <w:rPr>
          <w:sz w:val="24"/>
          <w:szCs w:val="24"/>
        </w:rPr>
        <w:t xml:space="preserve"> </w:t>
      </w:r>
      <w:r w:rsidRPr="00BF1FA4">
        <w:rPr>
          <w:sz w:val="24"/>
          <w:szCs w:val="24"/>
        </w:rPr>
        <w:t>Approval will be granted for changes that are consistent with the intent of the approved project.</w:t>
      </w:r>
      <w:r w:rsidR="00D705DA">
        <w:rPr>
          <w:sz w:val="24"/>
          <w:szCs w:val="24"/>
        </w:rPr>
        <w:t xml:space="preserve"> </w:t>
      </w:r>
      <w:r w:rsidRPr="00BF1FA4">
        <w:rPr>
          <w:sz w:val="24"/>
          <w:szCs w:val="24"/>
        </w:rPr>
        <w:t xml:space="preserve">Project revisions must be submitted </w:t>
      </w:r>
      <w:r w:rsidRPr="00BF1FA4">
        <w:rPr>
          <w:rFonts w:ascii="Times New Roman (PCL6)" w:hAnsi="Times New Roman (PCL6)"/>
          <w:sz w:val="24"/>
        </w:rPr>
        <w:t xml:space="preserve">online using the General Status Report in the Florida Libraries and Grants system at </w:t>
      </w:r>
      <w:hyperlink r:id="rId27" w:history="1">
        <w:r w:rsidRPr="00276D8E">
          <w:rPr>
            <w:rStyle w:val="Hyperlink"/>
            <w:rFonts w:ascii="Times New Roman (PCL6)" w:hAnsi="Times New Roman (PCL6)"/>
            <w:sz w:val="24"/>
            <w:u w:val="single"/>
          </w:rPr>
          <w:t>fllibraries.org</w:t>
        </w:r>
      </w:hyperlink>
      <w:r w:rsidRPr="00BF1FA4">
        <w:rPr>
          <w:rFonts w:ascii="Times New Roman (PCL6)" w:hAnsi="Times New Roman (PCL6)"/>
          <w:sz w:val="24"/>
        </w:rPr>
        <w:t>.</w:t>
      </w:r>
    </w:p>
    <w:p w14:paraId="77F62D80" w14:textId="54690179" w:rsidR="001466E4" w:rsidRPr="00BA14CE" w:rsidRDefault="00777012" w:rsidP="00F30533">
      <w:pPr>
        <w:tabs>
          <w:tab w:val="left" w:pos="-1440"/>
          <w:tab w:val="left" w:pos="-720"/>
          <w:tab w:val="left" w:pos="0"/>
          <w:tab w:val="left" w:pos="720"/>
          <w:tab w:val="left" w:pos="1152"/>
          <w:tab w:val="left" w:pos="1584"/>
        </w:tabs>
        <w:suppressAutoHyphens/>
        <w:spacing w:before="120" w:after="120"/>
        <w:ind w:left="720"/>
        <w:rPr>
          <w:rFonts w:ascii="Times New Roman (PCL6)" w:hAnsi="Times New Roman (PCL6)"/>
          <w:sz w:val="24"/>
        </w:rPr>
      </w:pPr>
      <w:r w:rsidRPr="00BF1FA4">
        <w:rPr>
          <w:rFonts w:ascii="Times New Roman (PCL6)" w:hAnsi="Times New Roman (PCL6)"/>
          <w:b/>
          <w:i/>
          <w:sz w:val="24"/>
        </w:rPr>
        <w:t>Final Status Report.</w:t>
      </w:r>
      <w:r w:rsidR="00D705DA">
        <w:rPr>
          <w:rFonts w:ascii="Times New Roman (PCL6)" w:hAnsi="Times New Roman (PCL6)"/>
          <w:i/>
          <w:sz w:val="24"/>
        </w:rPr>
        <w:t xml:space="preserve"> </w:t>
      </w:r>
      <w:r w:rsidRPr="00BF1FA4">
        <w:rPr>
          <w:rFonts w:ascii="Times New Roman (PCL6)" w:hAnsi="Times New Roman (PCL6)"/>
          <w:sz w:val="24"/>
        </w:rPr>
        <w:t>A final report for the project is due November 1.</w:t>
      </w:r>
      <w:r w:rsidR="00D705DA">
        <w:rPr>
          <w:rFonts w:ascii="Times New Roman (PCL6)" w:hAnsi="Times New Roman (PCL6)"/>
          <w:sz w:val="24"/>
        </w:rPr>
        <w:t xml:space="preserve"> </w:t>
      </w:r>
      <w:r w:rsidRPr="00BF1FA4">
        <w:rPr>
          <w:rFonts w:ascii="Times New Roman (PCL6)" w:hAnsi="Times New Roman (PCL6)"/>
          <w:sz w:val="24"/>
        </w:rPr>
        <w:t>This report provides accomplishments, an evaluation of the impact of the project and a financial accounting of expenditures.</w:t>
      </w:r>
      <w:r w:rsidR="00D705DA">
        <w:rPr>
          <w:rFonts w:ascii="Times New Roman (PCL6)" w:hAnsi="Times New Roman (PCL6)"/>
          <w:sz w:val="24"/>
        </w:rPr>
        <w:t xml:space="preserve"> </w:t>
      </w:r>
      <w:r w:rsidR="0013300E" w:rsidRPr="00BA14CE">
        <w:rPr>
          <w:sz w:val="24"/>
        </w:rPr>
        <w:t>The</w:t>
      </w:r>
      <w:r w:rsidR="00E326B3" w:rsidRPr="00BA14CE">
        <w:rPr>
          <w:sz w:val="24"/>
        </w:rPr>
        <w:t xml:space="preserve"> Final Status</w:t>
      </w:r>
      <w:r w:rsidR="0013300E" w:rsidRPr="00BA14CE">
        <w:rPr>
          <w:sz w:val="24"/>
        </w:rPr>
        <w:t xml:space="preserve"> </w:t>
      </w:r>
      <w:r w:rsidR="00E326B3" w:rsidRPr="00BA14CE">
        <w:rPr>
          <w:sz w:val="24"/>
        </w:rPr>
        <w:t>R</w:t>
      </w:r>
      <w:r w:rsidR="0013300E" w:rsidRPr="00BA14CE">
        <w:rPr>
          <w:sz w:val="24"/>
        </w:rPr>
        <w:t xml:space="preserve">eport </w:t>
      </w:r>
      <w:r w:rsidR="00E326B3" w:rsidRPr="00BA14CE">
        <w:rPr>
          <w:sz w:val="24"/>
        </w:rPr>
        <w:t>(F</w:t>
      </w:r>
      <w:r w:rsidR="0013300E" w:rsidRPr="00BA14CE">
        <w:rPr>
          <w:sz w:val="24"/>
        </w:rPr>
        <w:t xml:space="preserve">orm </w:t>
      </w:r>
      <w:r w:rsidR="00E326B3" w:rsidRPr="00BA14CE">
        <w:rPr>
          <w:sz w:val="24"/>
        </w:rPr>
        <w:t xml:space="preserve">DLIS/LSTA02) </w:t>
      </w:r>
      <w:r w:rsidR="0013300E" w:rsidRPr="00BA14CE">
        <w:rPr>
          <w:sz w:val="24"/>
        </w:rPr>
        <w:t xml:space="preserve">is available on the Division’s website at </w:t>
      </w:r>
      <w:hyperlink r:id="rId28" w:history="1">
        <w:r w:rsidR="0013300E" w:rsidRPr="00276D8E">
          <w:rPr>
            <w:rStyle w:val="Hyperlink"/>
            <w:sz w:val="24"/>
            <w:u w:val="single"/>
          </w:rPr>
          <w:t>info.florida.gov/services-for-libraries/grants/lsta/guidelines-applications-and-forms</w:t>
        </w:r>
      </w:hyperlink>
      <w:r w:rsidR="0013300E" w:rsidRPr="00BA14CE">
        <w:rPr>
          <w:sz w:val="24"/>
        </w:rPr>
        <w:t>.</w:t>
      </w:r>
    </w:p>
    <w:p w14:paraId="165A6DAA" w14:textId="15531EA6" w:rsidR="00E33E88" w:rsidRDefault="00032077" w:rsidP="002E565B">
      <w:pPr>
        <w:tabs>
          <w:tab w:val="left" w:pos="-1440"/>
          <w:tab w:val="left" w:pos="-720"/>
          <w:tab w:val="left" w:pos="0"/>
          <w:tab w:val="left" w:pos="720"/>
          <w:tab w:val="left" w:pos="1152"/>
          <w:tab w:val="left" w:pos="1584"/>
        </w:tabs>
        <w:suppressAutoHyphens/>
        <w:spacing w:before="240" w:after="120"/>
        <w:ind w:left="360"/>
        <w:rPr>
          <w:strike/>
          <w:sz w:val="24"/>
          <w:szCs w:val="24"/>
          <w:highlight w:val="green"/>
          <w:u w:val="single"/>
        </w:rPr>
      </w:pPr>
      <w:r w:rsidRPr="00BF1FA4">
        <w:rPr>
          <w:rFonts w:ascii="Times New Roman (PCL6)" w:hAnsi="Times New Roman (PCL6)"/>
          <w:b/>
          <w:i/>
          <w:sz w:val="24"/>
          <w:szCs w:val="24"/>
        </w:rPr>
        <w:t>Use of Grant Funds.</w:t>
      </w:r>
      <w:r w:rsidR="00D705DA">
        <w:rPr>
          <w:rFonts w:ascii="Times New Roman (PCL6)" w:hAnsi="Times New Roman (PCL6)"/>
          <w:b/>
          <w:i/>
          <w:sz w:val="24"/>
          <w:szCs w:val="24"/>
        </w:rPr>
        <w:t xml:space="preserve"> </w:t>
      </w:r>
      <w:r w:rsidRPr="00BF1FA4">
        <w:rPr>
          <w:rFonts w:ascii="Times New Roman (PCL6)" w:hAnsi="Times New Roman (PCL6)"/>
          <w:sz w:val="24"/>
          <w:szCs w:val="24"/>
        </w:rPr>
        <w:t>Federal grants, such as the LSTA grants, have limitations on what items and services may be purchased using grant funds. Some items and services are "allowable costs," meaning that they may be purchased using grant funds, while others are not. Examples of some of the more common uses of grant funds and whether they are allowable or not may be found at the Division’s website at</w:t>
      </w:r>
      <w:r w:rsidR="001A7234">
        <w:rPr>
          <w:rFonts w:ascii="Times New Roman (PCL6)" w:hAnsi="Times New Roman (PCL6)"/>
          <w:sz w:val="24"/>
          <w:szCs w:val="24"/>
        </w:rPr>
        <w:t xml:space="preserve"> </w:t>
      </w:r>
      <w:hyperlink r:id="rId29" w:history="1">
        <w:r w:rsidR="003A3C8A" w:rsidRPr="00D60B50">
          <w:rPr>
            <w:rStyle w:val="Hyperlink"/>
            <w:sz w:val="24"/>
            <w:szCs w:val="24"/>
            <w:u w:val="single"/>
          </w:rPr>
          <w:t>info.florida.gov</w:t>
        </w:r>
        <w:r w:rsidR="00B5366B" w:rsidRPr="00D60B50">
          <w:rPr>
            <w:rStyle w:val="Hyperlink"/>
            <w:sz w:val="24"/>
            <w:szCs w:val="24"/>
            <w:u w:val="single"/>
          </w:rPr>
          <w:t>/services-for-libraries/grants/</w:t>
        </w:r>
        <w:proofErr w:type="spellStart"/>
        <w:r w:rsidR="00B5366B" w:rsidRPr="00D60B50">
          <w:rPr>
            <w:rStyle w:val="Hyperlink"/>
            <w:sz w:val="24"/>
            <w:szCs w:val="24"/>
            <w:u w:val="single"/>
          </w:rPr>
          <w:t>lsta</w:t>
        </w:r>
        <w:proofErr w:type="spellEnd"/>
      </w:hyperlink>
      <w:r w:rsidR="008A2C1B" w:rsidRPr="00EF42AC">
        <w:rPr>
          <w:sz w:val="24"/>
          <w:szCs w:val="24"/>
        </w:rPr>
        <w:t>.</w:t>
      </w:r>
      <w:r w:rsidR="00D705DA">
        <w:rPr>
          <w:sz w:val="24"/>
          <w:szCs w:val="24"/>
        </w:rPr>
        <w:t xml:space="preserve"> </w:t>
      </w:r>
    </w:p>
    <w:p w14:paraId="3E08AEE4" w14:textId="7BC0903E" w:rsidR="002E565B" w:rsidRPr="00BA14CE" w:rsidRDefault="002E565B" w:rsidP="002E565B">
      <w:pPr>
        <w:tabs>
          <w:tab w:val="left" w:pos="-1440"/>
          <w:tab w:val="left" w:pos="-720"/>
          <w:tab w:val="left" w:pos="0"/>
          <w:tab w:val="left" w:pos="720"/>
          <w:tab w:val="left" w:pos="1152"/>
          <w:tab w:val="left" w:pos="1584"/>
        </w:tabs>
        <w:suppressAutoHyphens/>
        <w:spacing w:before="240" w:after="120"/>
        <w:ind w:left="360"/>
        <w:rPr>
          <w:sz w:val="24"/>
          <w:szCs w:val="24"/>
        </w:rPr>
      </w:pPr>
      <w:r w:rsidRPr="00BA14CE">
        <w:rPr>
          <w:spacing w:val="-2"/>
          <w:sz w:val="24"/>
          <w:szCs w:val="24"/>
        </w:rPr>
        <w:t>E</w:t>
      </w:r>
      <w:r w:rsidRPr="00BA14CE">
        <w:rPr>
          <w:sz w:val="24"/>
          <w:szCs w:val="24"/>
        </w:rPr>
        <w:t xml:space="preserve">xpenditures shall be in compliance with the state and federal guidelines for allowable project costs. State guidelines for allowable costs are outlined in the Department of Financial Services’ </w:t>
      </w:r>
      <w:r w:rsidRPr="00BA14CE">
        <w:rPr>
          <w:i/>
          <w:sz w:val="24"/>
          <w:szCs w:val="24"/>
        </w:rPr>
        <w:t>Reference Guide for State Expenditures</w:t>
      </w:r>
      <w:r w:rsidRPr="00BA14CE">
        <w:rPr>
          <w:sz w:val="24"/>
          <w:szCs w:val="24"/>
        </w:rPr>
        <w:t xml:space="preserve">, which </w:t>
      </w:r>
      <w:r w:rsidR="00315740" w:rsidRPr="00BA14CE">
        <w:rPr>
          <w:sz w:val="24"/>
          <w:szCs w:val="24"/>
        </w:rPr>
        <w:t xml:space="preserve">is </w:t>
      </w:r>
      <w:r w:rsidRPr="00BA14CE">
        <w:rPr>
          <w:sz w:val="24"/>
          <w:szCs w:val="24"/>
        </w:rPr>
        <w:t xml:space="preserve">available online at </w:t>
      </w:r>
      <w:hyperlink r:id="rId30" w:history="1">
        <w:r w:rsidRPr="00BA14CE">
          <w:rPr>
            <w:rStyle w:val="Hyperlink"/>
            <w:sz w:val="24"/>
            <w:szCs w:val="24"/>
          </w:rPr>
          <w:t>myfloridacfo.com/aadir/reference_guide</w:t>
        </w:r>
      </w:hyperlink>
      <w:r w:rsidRPr="00BA14CE">
        <w:rPr>
          <w:sz w:val="24"/>
          <w:szCs w:val="24"/>
        </w:rPr>
        <w:t>. Federal guidelines for allowable costs can be found</w:t>
      </w:r>
      <w:r w:rsidR="00315740" w:rsidRPr="00BA14CE">
        <w:rPr>
          <w:sz w:val="24"/>
          <w:szCs w:val="24"/>
        </w:rPr>
        <w:t xml:space="preserve"> at </w:t>
      </w:r>
      <w:hyperlink r:id="rId31" w:history="1">
        <w:r w:rsidR="00315740" w:rsidRPr="00D60B50">
          <w:rPr>
            <w:rStyle w:val="Hyperlink"/>
            <w:sz w:val="24"/>
            <w:szCs w:val="24"/>
            <w:u w:val="single"/>
          </w:rPr>
          <w:t>www.ecfr.gov</w:t>
        </w:r>
      </w:hyperlink>
      <w:r w:rsidRPr="00BA14CE">
        <w:rPr>
          <w:sz w:val="24"/>
          <w:szCs w:val="24"/>
        </w:rPr>
        <w:t xml:space="preserve"> in 2 </w:t>
      </w:r>
      <w:r w:rsidRPr="00BA14CE">
        <w:rPr>
          <w:i/>
          <w:sz w:val="24"/>
          <w:szCs w:val="24"/>
        </w:rPr>
        <w:t>CFR</w:t>
      </w:r>
      <w:r w:rsidRPr="00BA14CE">
        <w:rPr>
          <w:sz w:val="24"/>
          <w:szCs w:val="24"/>
        </w:rPr>
        <w:t xml:space="preserve"> 2 Subpart E – Cost Principles. </w:t>
      </w:r>
    </w:p>
    <w:p w14:paraId="3D3AACA4" w14:textId="77777777" w:rsidR="00BF2A1A" w:rsidRPr="00BF1FA4" w:rsidRDefault="00142578" w:rsidP="00F44833">
      <w:pPr>
        <w:spacing w:before="240" w:after="120"/>
        <w:ind w:left="360"/>
        <w:rPr>
          <w:sz w:val="24"/>
          <w:szCs w:val="24"/>
        </w:rPr>
      </w:pPr>
      <w:r w:rsidRPr="00BF1FA4">
        <w:rPr>
          <w:sz w:val="24"/>
          <w:szCs w:val="24"/>
        </w:rPr>
        <w:t>In general:</w:t>
      </w:r>
    </w:p>
    <w:p w14:paraId="0EFDE41A" w14:textId="7A88466E" w:rsidR="00BF2A1A" w:rsidRPr="000B424E" w:rsidRDefault="00915C55" w:rsidP="00F30533">
      <w:pPr>
        <w:pStyle w:val="Heading4"/>
        <w:spacing w:before="120" w:after="120"/>
        <w:ind w:left="720"/>
        <w:rPr>
          <w:rFonts w:ascii="Times New Roman" w:hAnsi="Times New Roman"/>
          <w:b w:val="0"/>
          <w:szCs w:val="24"/>
        </w:rPr>
      </w:pPr>
      <w:r w:rsidRPr="000B424E">
        <w:rPr>
          <w:rFonts w:ascii="Times New Roman" w:hAnsi="Times New Roman"/>
          <w:b w:val="0"/>
          <w:szCs w:val="24"/>
        </w:rPr>
        <w:t xml:space="preserve">Grant funds are designed for direct support of services and programs </w:t>
      </w:r>
      <w:r w:rsidR="004B5998" w:rsidRPr="000B424E">
        <w:rPr>
          <w:rFonts w:ascii="Times New Roman" w:hAnsi="Times New Roman"/>
          <w:b w:val="0"/>
          <w:szCs w:val="24"/>
        </w:rPr>
        <w:t xml:space="preserve">for </w:t>
      </w:r>
      <w:r w:rsidRPr="000B424E">
        <w:rPr>
          <w:rFonts w:ascii="Times New Roman" w:hAnsi="Times New Roman"/>
          <w:b w:val="0"/>
          <w:szCs w:val="24"/>
        </w:rPr>
        <w:t>the target audience.</w:t>
      </w:r>
    </w:p>
    <w:p w14:paraId="3D2468BA" w14:textId="77777777" w:rsidR="00BF2A1A" w:rsidRPr="00BF1FA4" w:rsidRDefault="00915C55" w:rsidP="00F30533">
      <w:pPr>
        <w:pStyle w:val="BodyText2"/>
        <w:widowControl/>
        <w:tabs>
          <w:tab w:val="left" w:pos="720"/>
          <w:tab w:val="left" w:pos="1152"/>
        </w:tabs>
        <w:spacing w:before="120" w:after="120"/>
        <w:ind w:left="720"/>
        <w:rPr>
          <w:szCs w:val="24"/>
          <w:u w:val="none"/>
        </w:rPr>
      </w:pPr>
      <w:r w:rsidRPr="00BF1FA4">
        <w:rPr>
          <w:szCs w:val="24"/>
          <w:u w:val="none"/>
        </w:rPr>
        <w:t>Grant funds may be used for evaluation related costs.</w:t>
      </w:r>
    </w:p>
    <w:p w14:paraId="38D272A6" w14:textId="77777777" w:rsidR="00BF2A1A" w:rsidRDefault="00915C55" w:rsidP="00F30533">
      <w:pPr>
        <w:tabs>
          <w:tab w:val="left" w:pos="720"/>
          <w:tab w:val="left" w:pos="1152"/>
        </w:tabs>
        <w:spacing w:before="120" w:after="120"/>
        <w:ind w:left="720"/>
        <w:rPr>
          <w:sz w:val="24"/>
        </w:rPr>
      </w:pPr>
      <w:r w:rsidRPr="00BF1FA4">
        <w:rPr>
          <w:sz w:val="24"/>
        </w:rPr>
        <w:t>Grant funds may be used to assist in making technology and information resources available for persons with disabilities.</w:t>
      </w:r>
      <w:r w:rsidR="00D705DA">
        <w:rPr>
          <w:sz w:val="24"/>
        </w:rPr>
        <w:t xml:space="preserve"> </w:t>
      </w:r>
    </w:p>
    <w:p w14:paraId="34F69E50" w14:textId="3EC25DB4" w:rsidR="00E33E88" w:rsidRPr="00BA14CE" w:rsidRDefault="00E33E88" w:rsidP="00F30533">
      <w:pPr>
        <w:tabs>
          <w:tab w:val="left" w:pos="720"/>
          <w:tab w:val="left" w:pos="1152"/>
        </w:tabs>
        <w:spacing w:before="120" w:after="120"/>
        <w:ind w:left="720"/>
        <w:rPr>
          <w:sz w:val="24"/>
        </w:rPr>
      </w:pPr>
      <w:r w:rsidRPr="00BA14CE">
        <w:rPr>
          <w:sz w:val="24"/>
        </w:rPr>
        <w:t>If grant or matching funds are used for travel expenses, the</w:t>
      </w:r>
      <w:r w:rsidR="001D2B10" w:rsidRPr="00BA14CE">
        <w:rPr>
          <w:sz w:val="24"/>
        </w:rPr>
        <w:t>y</w:t>
      </w:r>
      <w:r w:rsidRPr="00BA14CE">
        <w:rPr>
          <w:sz w:val="24"/>
        </w:rPr>
        <w:t xml:space="preserve"> must be paid </w:t>
      </w:r>
      <w:r w:rsidRPr="00BA14CE">
        <w:rPr>
          <w:spacing w:val="-2"/>
          <w:sz w:val="24"/>
          <w:szCs w:val="24"/>
        </w:rPr>
        <w:t xml:space="preserve">in accordance to the provisions of Section 112.061, </w:t>
      </w:r>
      <w:r w:rsidRPr="00BA14CE">
        <w:rPr>
          <w:i/>
          <w:spacing w:val="-2"/>
          <w:sz w:val="24"/>
          <w:szCs w:val="24"/>
        </w:rPr>
        <w:t>Florida Statutes.</w:t>
      </w:r>
    </w:p>
    <w:p w14:paraId="5FF51DF8" w14:textId="77777777" w:rsidR="00D60B50" w:rsidRDefault="00D60B50">
      <w:pPr>
        <w:rPr>
          <w:sz w:val="24"/>
        </w:rPr>
      </w:pPr>
      <w:r>
        <w:rPr>
          <w:sz w:val="24"/>
        </w:rPr>
        <w:lastRenderedPageBreak/>
        <w:br w:type="page"/>
      </w:r>
    </w:p>
    <w:p w14:paraId="7C85244A" w14:textId="5902EAC3" w:rsidR="00A152ED" w:rsidRPr="00BA14CE" w:rsidRDefault="00A152ED" w:rsidP="00A152ED">
      <w:pPr>
        <w:tabs>
          <w:tab w:val="left" w:pos="720"/>
          <w:tab w:val="left" w:pos="1152"/>
        </w:tabs>
        <w:spacing w:before="120" w:after="120"/>
        <w:ind w:left="720"/>
        <w:rPr>
          <w:sz w:val="24"/>
        </w:rPr>
      </w:pPr>
      <w:r w:rsidRPr="00BA14CE">
        <w:rPr>
          <w:sz w:val="24"/>
        </w:rPr>
        <w:lastRenderedPageBreak/>
        <w:t>Grant funds may be used for indirect costs. There are four options for indirect costs in the LSTA application:</w:t>
      </w:r>
    </w:p>
    <w:p w14:paraId="1ACE30DB" w14:textId="77777777" w:rsidR="00A152ED" w:rsidRPr="00BA14CE" w:rsidRDefault="00A152ED" w:rsidP="00416924">
      <w:pPr>
        <w:pStyle w:val="ListParagraph"/>
        <w:numPr>
          <w:ilvl w:val="0"/>
          <w:numId w:val="19"/>
        </w:numPr>
        <w:tabs>
          <w:tab w:val="left" w:pos="720"/>
          <w:tab w:val="left" w:pos="1152"/>
        </w:tabs>
        <w:spacing w:before="120" w:after="120"/>
        <w:ind w:left="1440"/>
        <w:rPr>
          <w:sz w:val="24"/>
        </w:rPr>
      </w:pPr>
      <w:r w:rsidRPr="00BA14CE">
        <w:rPr>
          <w:sz w:val="24"/>
        </w:rPr>
        <w:t>Use a current indirect cost rate already negotiated with a federal agency</w:t>
      </w:r>
      <w:r w:rsidR="00416924" w:rsidRPr="00BA14CE">
        <w:rPr>
          <w:sz w:val="24"/>
        </w:rPr>
        <w:t xml:space="preserve"> (2 </w:t>
      </w:r>
      <w:r w:rsidR="00416924" w:rsidRPr="00BA14CE">
        <w:rPr>
          <w:i/>
          <w:sz w:val="24"/>
          <w:szCs w:val="24"/>
        </w:rPr>
        <w:t>CFR</w:t>
      </w:r>
      <w:r w:rsidR="00416924" w:rsidRPr="00BA14CE">
        <w:rPr>
          <w:sz w:val="24"/>
          <w:szCs w:val="24"/>
        </w:rPr>
        <w:t xml:space="preserve"> 2 §</w:t>
      </w:r>
      <w:r w:rsidR="00416924" w:rsidRPr="00BA14CE">
        <w:rPr>
          <w:sz w:val="24"/>
        </w:rPr>
        <w:t>200.414(e))</w:t>
      </w:r>
      <w:r w:rsidRPr="00BA14CE">
        <w:rPr>
          <w:sz w:val="24"/>
        </w:rPr>
        <w:t>;</w:t>
      </w:r>
    </w:p>
    <w:p w14:paraId="733512B4" w14:textId="77777777" w:rsidR="00A152ED" w:rsidRPr="00BA14CE" w:rsidRDefault="00A152ED" w:rsidP="00416924">
      <w:pPr>
        <w:pStyle w:val="ListParagraph"/>
        <w:numPr>
          <w:ilvl w:val="0"/>
          <w:numId w:val="19"/>
        </w:numPr>
        <w:tabs>
          <w:tab w:val="left" w:pos="720"/>
          <w:tab w:val="left" w:pos="1152"/>
        </w:tabs>
        <w:spacing w:before="120" w:after="120"/>
        <w:ind w:left="1440"/>
        <w:rPr>
          <w:sz w:val="24"/>
        </w:rPr>
      </w:pPr>
      <w:r w:rsidRPr="00BA14CE">
        <w:rPr>
          <w:sz w:val="24"/>
        </w:rPr>
        <w:t>Use an indirect cost rate proposed to a federal agency but not yet approved</w:t>
      </w:r>
      <w:r w:rsidR="00416924" w:rsidRPr="00BA14CE">
        <w:rPr>
          <w:sz w:val="24"/>
        </w:rPr>
        <w:t xml:space="preserve"> (2 </w:t>
      </w:r>
      <w:r w:rsidR="00416924" w:rsidRPr="00BA14CE">
        <w:rPr>
          <w:i/>
          <w:sz w:val="24"/>
          <w:szCs w:val="24"/>
        </w:rPr>
        <w:t>CFR</w:t>
      </w:r>
      <w:r w:rsidR="00416924" w:rsidRPr="00BA14CE">
        <w:rPr>
          <w:sz w:val="24"/>
          <w:szCs w:val="24"/>
        </w:rPr>
        <w:t xml:space="preserve"> 2 §</w:t>
      </w:r>
      <w:r w:rsidR="00416924" w:rsidRPr="00BA14CE">
        <w:rPr>
          <w:sz w:val="24"/>
        </w:rPr>
        <w:t>200.414(e))</w:t>
      </w:r>
      <w:r w:rsidRPr="00BA14CE">
        <w:rPr>
          <w:sz w:val="24"/>
        </w:rPr>
        <w:t>;</w:t>
      </w:r>
      <w:r w:rsidR="00416924" w:rsidRPr="00BA14CE">
        <w:rPr>
          <w:sz w:val="24"/>
        </w:rPr>
        <w:t xml:space="preserve"> </w:t>
      </w:r>
    </w:p>
    <w:p w14:paraId="561B78BA" w14:textId="6BF72FD9" w:rsidR="00A152ED" w:rsidRPr="00BA14CE" w:rsidRDefault="00A152ED" w:rsidP="00416924">
      <w:pPr>
        <w:pStyle w:val="ListParagraph"/>
        <w:numPr>
          <w:ilvl w:val="0"/>
          <w:numId w:val="19"/>
        </w:numPr>
        <w:tabs>
          <w:tab w:val="left" w:pos="720"/>
          <w:tab w:val="left" w:pos="1152"/>
        </w:tabs>
        <w:spacing w:before="120" w:after="120"/>
        <w:ind w:left="1440"/>
        <w:rPr>
          <w:sz w:val="24"/>
        </w:rPr>
      </w:pPr>
      <w:r w:rsidRPr="00BA14CE">
        <w:rPr>
          <w:sz w:val="24"/>
        </w:rPr>
        <w:t xml:space="preserve">Use a rate not to exceed 10% of the total direct costs if your organization has never had a federally negotiated indirect cost rate and you are not subject to other requirements (e.g., for </w:t>
      </w:r>
      <w:r w:rsidR="0013003F" w:rsidRPr="00BA14CE">
        <w:rPr>
          <w:sz w:val="24"/>
        </w:rPr>
        <w:t>local governments</w:t>
      </w:r>
      <w:r w:rsidRPr="00BA14CE">
        <w:rPr>
          <w:sz w:val="24"/>
        </w:rPr>
        <w:t>)</w:t>
      </w:r>
      <w:r w:rsidR="00416924" w:rsidRPr="00BA14CE">
        <w:rPr>
          <w:sz w:val="24"/>
        </w:rPr>
        <w:t xml:space="preserve"> (2 </w:t>
      </w:r>
      <w:r w:rsidR="00416924" w:rsidRPr="00BA14CE">
        <w:rPr>
          <w:i/>
          <w:sz w:val="24"/>
          <w:szCs w:val="24"/>
        </w:rPr>
        <w:t>CFR</w:t>
      </w:r>
      <w:r w:rsidR="00416924" w:rsidRPr="00BA14CE">
        <w:rPr>
          <w:sz w:val="24"/>
          <w:szCs w:val="24"/>
        </w:rPr>
        <w:t xml:space="preserve"> 2 §</w:t>
      </w:r>
      <w:r w:rsidR="00416924" w:rsidRPr="00BA14CE">
        <w:rPr>
          <w:sz w:val="24"/>
        </w:rPr>
        <w:t>200.414(f))</w:t>
      </w:r>
      <w:r w:rsidRPr="00BA14CE">
        <w:rPr>
          <w:sz w:val="24"/>
        </w:rPr>
        <w:t>; or</w:t>
      </w:r>
    </w:p>
    <w:p w14:paraId="76F362CA" w14:textId="77777777" w:rsidR="00A152ED" w:rsidRPr="00BA14CE" w:rsidRDefault="00A152ED" w:rsidP="00416924">
      <w:pPr>
        <w:pStyle w:val="ListParagraph"/>
        <w:numPr>
          <w:ilvl w:val="0"/>
          <w:numId w:val="19"/>
        </w:numPr>
        <w:tabs>
          <w:tab w:val="left" w:pos="720"/>
          <w:tab w:val="left" w:pos="1152"/>
        </w:tabs>
        <w:spacing w:before="120" w:after="120"/>
        <w:ind w:left="1440"/>
        <w:rPr>
          <w:sz w:val="24"/>
        </w:rPr>
      </w:pPr>
      <w:r w:rsidRPr="00BA14CE">
        <w:rPr>
          <w:sz w:val="24"/>
        </w:rPr>
        <w:t>Do not include any indirect costs.</w:t>
      </w:r>
    </w:p>
    <w:p w14:paraId="7221DCCF" w14:textId="77777777" w:rsidR="00BF2A1A" w:rsidRPr="00BF1FA4" w:rsidRDefault="00915C55" w:rsidP="00F30533">
      <w:pPr>
        <w:spacing w:before="240"/>
        <w:ind w:left="360"/>
        <w:rPr>
          <w:sz w:val="24"/>
          <w:szCs w:val="24"/>
        </w:rPr>
      </w:pPr>
      <w:r w:rsidRPr="00BF1FA4">
        <w:rPr>
          <w:sz w:val="24"/>
          <w:szCs w:val="24"/>
        </w:rPr>
        <w:t>Grant funds may not be used for:</w:t>
      </w:r>
    </w:p>
    <w:p w14:paraId="43414982" w14:textId="77777777" w:rsidR="00BF2A1A" w:rsidRPr="00BF1FA4" w:rsidRDefault="00915C55" w:rsidP="00F252FC">
      <w:pPr>
        <w:numPr>
          <w:ilvl w:val="0"/>
          <w:numId w:val="17"/>
        </w:numPr>
        <w:spacing w:before="120" w:after="120"/>
        <w:rPr>
          <w:sz w:val="24"/>
        </w:rPr>
      </w:pPr>
      <w:r w:rsidRPr="00BF1FA4">
        <w:rPr>
          <w:sz w:val="24"/>
        </w:rPr>
        <w:t>Construction.</w:t>
      </w:r>
      <w:r w:rsidR="00D705DA">
        <w:rPr>
          <w:sz w:val="24"/>
        </w:rPr>
        <w:t xml:space="preserve"> </w:t>
      </w:r>
      <w:r w:rsidRPr="00BF1FA4">
        <w:rPr>
          <w:sz w:val="24"/>
        </w:rPr>
        <w:t>Funds may not be used to build, remodel or expand library facilities.</w:t>
      </w:r>
      <w:r w:rsidR="00D705DA">
        <w:rPr>
          <w:sz w:val="24"/>
        </w:rPr>
        <w:t xml:space="preserve"> </w:t>
      </w:r>
      <w:r w:rsidRPr="00BF1FA4">
        <w:rPr>
          <w:sz w:val="24"/>
        </w:rPr>
        <w:t>However, they may be used to retrofit a building to accommodate technologies (e.g., wiring).</w:t>
      </w:r>
    </w:p>
    <w:p w14:paraId="3AADE5AE" w14:textId="77777777" w:rsidR="00BF2A1A" w:rsidRPr="00BF1FA4" w:rsidRDefault="00915C55" w:rsidP="00F252FC">
      <w:pPr>
        <w:numPr>
          <w:ilvl w:val="0"/>
          <w:numId w:val="17"/>
        </w:numPr>
        <w:spacing w:before="120" w:after="120"/>
        <w:rPr>
          <w:sz w:val="24"/>
        </w:rPr>
      </w:pPr>
      <w:r w:rsidRPr="00BF1FA4">
        <w:rPr>
          <w:sz w:val="24"/>
        </w:rPr>
        <w:t>Audits.</w:t>
      </w:r>
      <w:r w:rsidR="00D705DA">
        <w:rPr>
          <w:sz w:val="24"/>
        </w:rPr>
        <w:t xml:space="preserve"> </w:t>
      </w:r>
      <w:r w:rsidRPr="00BF1FA4">
        <w:rPr>
          <w:sz w:val="24"/>
        </w:rPr>
        <w:t xml:space="preserve">If the grant recipient’s governing entity has received less than </w:t>
      </w:r>
      <w:r w:rsidR="005867D1" w:rsidRPr="001A7234">
        <w:rPr>
          <w:sz w:val="24"/>
        </w:rPr>
        <w:t xml:space="preserve">$750,000 </w:t>
      </w:r>
      <w:r w:rsidRPr="005867D1">
        <w:rPr>
          <w:sz w:val="24"/>
        </w:rPr>
        <w:t>in</w:t>
      </w:r>
      <w:r w:rsidRPr="00BF1FA4">
        <w:rPr>
          <w:sz w:val="24"/>
        </w:rPr>
        <w:t xml:space="preserve"> federal funds, LSTA funds may not be used to cover audit costs.</w:t>
      </w:r>
    </w:p>
    <w:p w14:paraId="3C511BCD" w14:textId="77777777" w:rsidR="00B21AAC" w:rsidRPr="00D939EA" w:rsidRDefault="00915C55" w:rsidP="00DA7232">
      <w:pPr>
        <w:numPr>
          <w:ilvl w:val="0"/>
          <w:numId w:val="17"/>
        </w:numPr>
        <w:spacing w:before="120" w:after="120"/>
        <w:rPr>
          <w:sz w:val="24"/>
        </w:rPr>
      </w:pPr>
      <w:r w:rsidRPr="00D939EA">
        <w:rPr>
          <w:sz w:val="24"/>
        </w:rPr>
        <w:t>Food.</w:t>
      </w:r>
      <w:r w:rsidR="00D705DA" w:rsidRPr="00D939EA">
        <w:rPr>
          <w:sz w:val="24"/>
        </w:rPr>
        <w:t xml:space="preserve"> </w:t>
      </w:r>
      <w:r w:rsidRPr="00D939EA">
        <w:rPr>
          <w:sz w:val="24"/>
        </w:rPr>
        <w:t>Although food may be served at a program being provided with grant funds, the food may not be purchased with grant funds.</w:t>
      </w:r>
    </w:p>
    <w:p w14:paraId="0EA46E47" w14:textId="77777777" w:rsidR="00887AD5" w:rsidRDefault="00887AD5" w:rsidP="004820D8">
      <w:pPr>
        <w:tabs>
          <w:tab w:val="left" w:pos="-1440"/>
          <w:tab w:val="left" w:pos="-720"/>
          <w:tab w:val="num" w:pos="360"/>
          <w:tab w:val="left" w:pos="1296"/>
          <w:tab w:val="left" w:pos="1872"/>
          <w:tab w:val="right" w:pos="9302"/>
        </w:tabs>
        <w:suppressAutoHyphens/>
        <w:rPr>
          <w:rFonts w:ascii="Times New Roman (PCL6)" w:hAnsi="Times New Roman (PCL6)"/>
          <w:sz w:val="24"/>
        </w:rPr>
      </w:pPr>
      <w:bookmarkStart w:id="57" w:name="_FIRST_YEAR_PROJECTS"/>
      <w:bookmarkStart w:id="58" w:name="_CONTINUING_PROJECTS"/>
      <w:bookmarkStart w:id="59" w:name="FORMS"/>
      <w:bookmarkStart w:id="60" w:name="NeedHelp2"/>
      <w:bookmarkStart w:id="61" w:name="NeedHelp3"/>
      <w:bookmarkStart w:id="62" w:name="NeedHelp4"/>
      <w:bookmarkStart w:id="63" w:name="PublictityAndCommunications"/>
      <w:bookmarkStart w:id="64" w:name="Sustainability"/>
      <w:bookmarkStart w:id="65" w:name="DigitalImages"/>
      <w:bookmarkStart w:id="66" w:name="EvaluationNarrative"/>
      <w:bookmarkStart w:id="67" w:name="SalariesHelp"/>
      <w:bookmarkStart w:id="68" w:name="ContractualHelp"/>
      <w:bookmarkStart w:id="69" w:name="LibrarymaterialHelp"/>
      <w:bookmarkStart w:id="70" w:name="SuppliesHelp"/>
      <w:bookmarkStart w:id="71" w:name="TravelHelp"/>
      <w:bookmarkStart w:id="72" w:name="EquipmentHelp"/>
      <w:bookmarkStart w:id="73" w:name="OtherHel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F9D5551" w14:textId="77777777" w:rsidR="00E33E88" w:rsidRPr="00460F4E" w:rsidRDefault="00E33E88" w:rsidP="004820D8">
      <w:pPr>
        <w:tabs>
          <w:tab w:val="left" w:pos="-1440"/>
          <w:tab w:val="left" w:pos="-720"/>
          <w:tab w:val="num" w:pos="360"/>
          <w:tab w:val="left" w:pos="1296"/>
          <w:tab w:val="left" w:pos="1872"/>
          <w:tab w:val="right" w:pos="9302"/>
        </w:tabs>
        <w:suppressAutoHyphens/>
        <w:rPr>
          <w:rFonts w:ascii="Times New Roman (PCL6)" w:hAnsi="Times New Roman (PCL6)"/>
          <w:sz w:val="24"/>
        </w:rPr>
        <w:sectPr w:rsidR="00E33E88" w:rsidRPr="00460F4E" w:rsidSect="00122D0E">
          <w:headerReference w:type="default" r:id="rId32"/>
          <w:footerReference w:type="default" r:id="rId33"/>
          <w:headerReference w:type="first" r:id="rId34"/>
          <w:footerReference w:type="first" r:id="rId35"/>
          <w:pgSz w:w="12240" w:h="15840" w:code="1"/>
          <w:pgMar w:top="1440" w:right="1440" w:bottom="1440" w:left="1440" w:header="720" w:footer="360" w:gutter="0"/>
          <w:paperSrc w:first="15" w:other="15"/>
          <w:pgNumType w:start="1"/>
          <w:cols w:sep="1" w:space="720"/>
          <w:noEndnote/>
          <w:titlePg/>
          <w:docGrid w:linePitch="272"/>
        </w:sectPr>
      </w:pPr>
    </w:p>
    <w:p w14:paraId="5527555C" w14:textId="77777777" w:rsidR="00BF2A1A" w:rsidRPr="00BF1FA4" w:rsidRDefault="00887AD5" w:rsidP="004A52C1">
      <w:pPr>
        <w:spacing w:before="100" w:beforeAutospacing="1" w:after="100" w:afterAutospacing="1"/>
        <w:jc w:val="center"/>
        <w:rPr>
          <w:bCs/>
          <w:sz w:val="24"/>
          <w:szCs w:val="24"/>
        </w:rPr>
      </w:pPr>
      <w:r w:rsidRPr="00BF1FA4">
        <w:rPr>
          <w:b/>
          <w:bCs/>
          <w:sz w:val="24"/>
          <w:szCs w:val="24"/>
        </w:rPr>
        <w:lastRenderedPageBreak/>
        <w:t>CHAPTER 257</w:t>
      </w:r>
      <w:r w:rsidR="00554D5A">
        <w:rPr>
          <w:b/>
          <w:bCs/>
          <w:sz w:val="24"/>
          <w:szCs w:val="24"/>
        </w:rPr>
        <w:t>,</w:t>
      </w:r>
      <w:r w:rsidRPr="00BF1FA4">
        <w:rPr>
          <w:b/>
          <w:bCs/>
          <w:sz w:val="24"/>
          <w:szCs w:val="24"/>
        </w:rPr>
        <w:t xml:space="preserve"> </w:t>
      </w:r>
      <w:r w:rsidRPr="0027581B">
        <w:rPr>
          <w:b/>
          <w:bCs/>
          <w:i/>
          <w:sz w:val="24"/>
          <w:szCs w:val="24"/>
        </w:rPr>
        <w:t>Florida Statutes</w:t>
      </w:r>
    </w:p>
    <w:p w14:paraId="610293C5" w14:textId="77777777" w:rsidR="00887AD5" w:rsidRPr="00BF1FA4" w:rsidRDefault="00887AD5" w:rsidP="00630D26">
      <w:pPr>
        <w:spacing w:before="100" w:beforeAutospacing="1" w:after="100" w:afterAutospacing="1"/>
        <w:jc w:val="center"/>
        <w:rPr>
          <w:sz w:val="24"/>
          <w:szCs w:val="24"/>
        </w:rPr>
      </w:pPr>
      <w:r w:rsidRPr="00BF1FA4">
        <w:rPr>
          <w:b/>
          <w:bCs/>
          <w:sz w:val="24"/>
          <w:szCs w:val="24"/>
        </w:rPr>
        <w:t>PUBLIC LIBRARIES AND STATE ARCHIVES</w:t>
      </w:r>
      <w:r w:rsidRPr="00BF1FA4">
        <w:rPr>
          <w:sz w:val="24"/>
          <w:szCs w:val="24"/>
        </w:rPr>
        <w:t xml:space="preserve"> </w:t>
      </w:r>
    </w:p>
    <w:p w14:paraId="3AEBD53E" w14:textId="5B7389EF" w:rsidR="00887AD5" w:rsidRPr="00BF1FA4" w:rsidRDefault="00887AD5" w:rsidP="00887AD5">
      <w:pPr>
        <w:spacing w:before="100" w:beforeAutospacing="1" w:after="100" w:afterAutospacing="1"/>
        <w:rPr>
          <w:sz w:val="24"/>
          <w:szCs w:val="24"/>
        </w:rPr>
      </w:pPr>
      <w:r w:rsidRPr="00BF1FA4">
        <w:rPr>
          <w:b/>
          <w:bCs/>
          <w:sz w:val="24"/>
          <w:szCs w:val="24"/>
        </w:rPr>
        <w:t>257.12</w:t>
      </w:r>
      <w:r w:rsidR="00D60B50">
        <w:rPr>
          <w:b/>
          <w:bCs/>
          <w:sz w:val="24"/>
          <w:szCs w:val="24"/>
        </w:rPr>
        <w:t xml:space="preserve"> </w:t>
      </w:r>
      <w:r w:rsidRPr="00BF1FA4">
        <w:rPr>
          <w:b/>
          <w:bCs/>
          <w:sz w:val="24"/>
          <w:szCs w:val="24"/>
        </w:rPr>
        <w:t>Division of Library and Information Services authorized to accept and expend federal funds</w:t>
      </w:r>
      <w:r w:rsidR="00554D5A" w:rsidRPr="00BF1FA4">
        <w:rPr>
          <w:b/>
          <w:bCs/>
          <w:sz w:val="24"/>
          <w:szCs w:val="24"/>
        </w:rPr>
        <w:t>.</w:t>
      </w:r>
      <w:r w:rsidR="00554D5A">
        <w:rPr>
          <w:sz w:val="24"/>
          <w:szCs w:val="24"/>
        </w:rPr>
        <w:t xml:space="preserve"> –</w:t>
      </w:r>
      <w:r w:rsidR="00554D5A" w:rsidRPr="00BF1FA4">
        <w:rPr>
          <w:sz w:val="24"/>
          <w:szCs w:val="24"/>
        </w:rPr>
        <w:t xml:space="preserve"> </w:t>
      </w:r>
    </w:p>
    <w:p w14:paraId="04607BDA" w14:textId="77777777" w:rsidR="00887AD5" w:rsidRPr="00BF1FA4" w:rsidRDefault="00887AD5" w:rsidP="00887AD5">
      <w:pPr>
        <w:spacing w:before="100" w:beforeAutospacing="1" w:after="100" w:afterAutospacing="1"/>
        <w:rPr>
          <w:sz w:val="24"/>
          <w:szCs w:val="24"/>
        </w:rPr>
      </w:pPr>
      <w:r w:rsidRPr="00BF1FA4">
        <w:rPr>
          <w:sz w:val="24"/>
          <w:szCs w:val="24"/>
        </w:rPr>
        <w:t>(1)</w:t>
      </w:r>
      <w:r w:rsidR="00D705DA">
        <w:rPr>
          <w:sz w:val="24"/>
          <w:szCs w:val="24"/>
        </w:rPr>
        <w:t xml:space="preserve"> </w:t>
      </w:r>
      <w:r w:rsidRPr="00BF1FA4">
        <w:rPr>
          <w:sz w:val="24"/>
          <w:szCs w:val="24"/>
        </w:rPr>
        <w:t xml:space="preserve">The Division of Library and Information Services of the Department of State is designated as the state library administrative agency authorized to accept, receive, administer, and expend any moneys, materials, or any other aid granted, appropriated, or made available by the United States or any of its agencies for the purpose of giving aid to libraries and providing educational library service in the state. </w:t>
      </w:r>
    </w:p>
    <w:p w14:paraId="047C02E3" w14:textId="77777777" w:rsidR="00887AD5" w:rsidRPr="00BF1FA4" w:rsidRDefault="00887AD5" w:rsidP="00887AD5">
      <w:pPr>
        <w:spacing w:before="100" w:beforeAutospacing="1" w:after="100" w:afterAutospacing="1"/>
        <w:rPr>
          <w:sz w:val="24"/>
          <w:szCs w:val="24"/>
        </w:rPr>
      </w:pPr>
      <w:r w:rsidRPr="00BF1FA4">
        <w:rPr>
          <w:sz w:val="24"/>
          <w:szCs w:val="24"/>
        </w:rPr>
        <w:t>(2)</w:t>
      </w:r>
      <w:r w:rsidR="00D705DA">
        <w:rPr>
          <w:sz w:val="24"/>
          <w:szCs w:val="24"/>
        </w:rPr>
        <w:t xml:space="preserve"> </w:t>
      </w:r>
      <w:r w:rsidRPr="00BF1FA4">
        <w:rPr>
          <w:sz w:val="24"/>
          <w:szCs w:val="24"/>
        </w:rPr>
        <w:t xml:space="preserve">The division is authorized to file any accounts required by federal law or regulation with reference to receiving and administering all such moneys, materials, and other aid for said purposes; provided, however, that the acceptance of such moneys, materials, and other aid shall not deprive the state from complete control and supervision of its library. </w:t>
      </w:r>
    </w:p>
    <w:p w14:paraId="248763C8" w14:textId="77777777" w:rsidR="00E835FC" w:rsidRPr="00BF1FA4" w:rsidRDefault="00E835FC" w:rsidP="00887AD5">
      <w:pPr>
        <w:spacing w:before="100" w:beforeAutospacing="1" w:after="100" w:afterAutospacing="1"/>
        <w:rPr>
          <w:sz w:val="24"/>
          <w:szCs w:val="24"/>
        </w:rPr>
      </w:pPr>
      <w:r w:rsidRPr="00BF1FA4">
        <w:rPr>
          <w:sz w:val="24"/>
          <w:szCs w:val="24"/>
        </w:rPr>
        <w:t>(3)</w:t>
      </w:r>
      <w:r w:rsidR="00D705DA">
        <w:rPr>
          <w:sz w:val="24"/>
          <w:szCs w:val="24"/>
        </w:rPr>
        <w:t xml:space="preserve"> </w:t>
      </w:r>
      <w:r w:rsidRPr="00BF1FA4">
        <w:rPr>
          <w:sz w:val="24"/>
          <w:szCs w:val="24"/>
        </w:rPr>
        <w:t>All public libraries are encouraged to adopt an Internet safety education program, including the implementation of a computer-based educational program, which has been endorsed by a government-sanctioned law enforcement agency or other reputable public safety advocacy organization and is designed for children and adults. The purpose of the Internet safety education program is to promote the use of prudent online deportment and broaden awareness of online predators. The program must be interactive and age-appropriate. Each library shall annually report to the division the annual number of program participants who complete the Internet safety education program. By April 1, 2010, the division shall adopt rules for rewarding those libraries in the program grant application process which have had 1 percent or more of their annual number of program participants, based on the total number of registered borrowers from the preceding year, complete the Internet safety education program adopted by the library. Program participants completing the program as a result of strategic partnerships or collaboration between the library and other entities shall be integrated into the library's annual report. The division shall adopt rules to allocate 10 percent of the total points available in the library services and technology grant application evaluation process to public libraries that are in compliance with this section, beginning with the grant application cycle for the 2011-2012 fiscal year</w:t>
      </w:r>
      <w:r w:rsidRPr="00BF1FA4">
        <w:rPr>
          <w:rFonts w:ascii="Verdana" w:hAnsi="Verdana"/>
        </w:rPr>
        <w:t>.</w:t>
      </w:r>
    </w:p>
    <w:p w14:paraId="790BB4A9" w14:textId="77777777" w:rsidR="00887AD5" w:rsidRPr="00BF1FA4" w:rsidRDefault="00887AD5" w:rsidP="00887AD5">
      <w:pPr>
        <w:spacing w:before="100" w:beforeAutospacing="1" w:after="100" w:afterAutospacing="1"/>
      </w:pPr>
      <w:r w:rsidRPr="00BF1FA4">
        <w:rPr>
          <w:b/>
          <w:bCs/>
        </w:rPr>
        <w:t>History</w:t>
      </w:r>
      <w:r w:rsidR="00554D5A" w:rsidRPr="00BF1FA4">
        <w:rPr>
          <w:b/>
          <w:bCs/>
        </w:rPr>
        <w:t>.</w:t>
      </w:r>
      <w:r w:rsidR="00554D5A">
        <w:t>–</w:t>
      </w:r>
      <w:r w:rsidRPr="00BF1FA4">
        <w:t xml:space="preserve">ss. 1, 2, </w:t>
      </w:r>
      <w:proofErr w:type="spellStart"/>
      <w:r w:rsidRPr="00BF1FA4">
        <w:t>ch.</w:t>
      </w:r>
      <w:proofErr w:type="spellEnd"/>
      <w:r w:rsidRPr="00BF1FA4">
        <w:t xml:space="preserve"> 26976, 1951; s. 4, </w:t>
      </w:r>
      <w:proofErr w:type="spellStart"/>
      <w:r w:rsidRPr="00BF1FA4">
        <w:t>ch.</w:t>
      </w:r>
      <w:proofErr w:type="spellEnd"/>
      <w:r w:rsidRPr="00BF1FA4">
        <w:t xml:space="preserve"> 63-39; ss. 10, 35, </w:t>
      </w:r>
      <w:proofErr w:type="spellStart"/>
      <w:r w:rsidRPr="00BF1FA4">
        <w:t>ch.</w:t>
      </w:r>
      <w:proofErr w:type="spellEnd"/>
      <w:r w:rsidRPr="00BF1FA4">
        <w:t xml:space="preserve"> 69-106; s. 21, </w:t>
      </w:r>
      <w:proofErr w:type="spellStart"/>
      <w:r w:rsidRPr="00BF1FA4">
        <w:t>ch.</w:t>
      </w:r>
      <w:proofErr w:type="spellEnd"/>
      <w:r w:rsidRPr="00BF1FA4">
        <w:t xml:space="preserve"> 69-353; s. 18, </w:t>
      </w:r>
      <w:proofErr w:type="spellStart"/>
      <w:r w:rsidRPr="00BF1FA4">
        <w:t>ch.</w:t>
      </w:r>
      <w:proofErr w:type="spellEnd"/>
      <w:r w:rsidRPr="00BF1FA4">
        <w:t xml:space="preserve"> 86-163; s. 4, </w:t>
      </w:r>
      <w:proofErr w:type="spellStart"/>
      <w:r w:rsidRPr="00BF1FA4">
        <w:t>ch.</w:t>
      </w:r>
      <w:proofErr w:type="spellEnd"/>
      <w:r w:rsidRPr="00BF1FA4">
        <w:t xml:space="preserve"> 2005-207</w:t>
      </w:r>
      <w:r w:rsidR="00E835FC" w:rsidRPr="00BF1FA4">
        <w:t xml:space="preserve">, s. 1, </w:t>
      </w:r>
      <w:proofErr w:type="spellStart"/>
      <w:r w:rsidR="00E835FC" w:rsidRPr="00BF1FA4">
        <w:t>ch.</w:t>
      </w:r>
      <w:proofErr w:type="spellEnd"/>
      <w:r w:rsidR="00E835FC" w:rsidRPr="00BF1FA4">
        <w:t xml:space="preserve"> 2009-194</w:t>
      </w:r>
      <w:r w:rsidRPr="00BF1FA4">
        <w:t xml:space="preserve">. </w:t>
      </w:r>
    </w:p>
    <w:p w14:paraId="511EC2C3" w14:textId="77777777" w:rsidR="00887AD5" w:rsidRPr="00BF1FA4" w:rsidRDefault="00887AD5" w:rsidP="00887AD5">
      <w:pPr>
        <w:spacing w:before="100" w:beforeAutospacing="1" w:after="100" w:afterAutospacing="1"/>
        <w:rPr>
          <w:sz w:val="24"/>
          <w:szCs w:val="24"/>
        </w:rPr>
      </w:pPr>
      <w:r w:rsidRPr="00BF1FA4">
        <w:rPr>
          <w:b/>
          <w:bCs/>
          <w:sz w:val="24"/>
          <w:szCs w:val="24"/>
        </w:rPr>
        <w:t>257.14</w:t>
      </w:r>
      <w:r w:rsidR="00D705DA">
        <w:rPr>
          <w:b/>
          <w:bCs/>
          <w:sz w:val="24"/>
          <w:szCs w:val="24"/>
        </w:rPr>
        <w:t xml:space="preserve"> </w:t>
      </w:r>
      <w:r w:rsidRPr="00BF1FA4">
        <w:rPr>
          <w:b/>
          <w:bCs/>
          <w:sz w:val="24"/>
          <w:szCs w:val="24"/>
        </w:rPr>
        <w:t>Division of Library and Information Services; rules</w:t>
      </w:r>
      <w:r w:rsidR="00554D5A" w:rsidRPr="00BF1FA4">
        <w:rPr>
          <w:b/>
          <w:bCs/>
          <w:sz w:val="24"/>
          <w:szCs w:val="24"/>
        </w:rPr>
        <w:t>.</w:t>
      </w:r>
      <w:r w:rsidR="00554D5A">
        <w:rPr>
          <w:sz w:val="24"/>
          <w:szCs w:val="24"/>
        </w:rPr>
        <w:t xml:space="preserve"> – </w:t>
      </w:r>
      <w:r w:rsidRPr="00BF1FA4">
        <w:rPr>
          <w:sz w:val="24"/>
          <w:szCs w:val="24"/>
        </w:rPr>
        <w:t xml:space="preserve">The Division of Library and Information Services has authority to adopt rules pursuant to ss. 120.536(1) and 120.54 to implement the provisions of this chapter. </w:t>
      </w:r>
    </w:p>
    <w:p w14:paraId="242286FD" w14:textId="77777777" w:rsidR="00887AD5" w:rsidRPr="00BF1FA4" w:rsidRDefault="00887AD5" w:rsidP="00887AD5">
      <w:pPr>
        <w:spacing w:before="100" w:beforeAutospacing="1" w:after="100" w:afterAutospacing="1"/>
        <w:rPr>
          <w:sz w:val="24"/>
          <w:szCs w:val="24"/>
        </w:rPr>
      </w:pPr>
      <w:r w:rsidRPr="00BF1FA4">
        <w:rPr>
          <w:b/>
          <w:bCs/>
        </w:rPr>
        <w:lastRenderedPageBreak/>
        <w:t>History</w:t>
      </w:r>
      <w:r w:rsidR="00554D5A" w:rsidRPr="00BF1FA4">
        <w:rPr>
          <w:b/>
          <w:bCs/>
        </w:rPr>
        <w:t>.</w:t>
      </w:r>
      <w:r w:rsidR="00554D5A">
        <w:t>–</w:t>
      </w:r>
      <w:r w:rsidRPr="00BF1FA4">
        <w:t xml:space="preserve">s. 2, </w:t>
      </w:r>
      <w:proofErr w:type="spellStart"/>
      <w:r w:rsidRPr="00BF1FA4">
        <w:t>ch.</w:t>
      </w:r>
      <w:proofErr w:type="spellEnd"/>
      <w:r w:rsidRPr="00BF1FA4">
        <w:t xml:space="preserve"> 61-402; s. 4, </w:t>
      </w:r>
      <w:proofErr w:type="spellStart"/>
      <w:r w:rsidRPr="00BF1FA4">
        <w:t>ch.</w:t>
      </w:r>
      <w:proofErr w:type="spellEnd"/>
      <w:r w:rsidRPr="00BF1FA4">
        <w:t xml:space="preserve"> 63-39; ss. 10, 35, </w:t>
      </w:r>
      <w:proofErr w:type="spellStart"/>
      <w:r w:rsidRPr="00BF1FA4">
        <w:t>ch.</w:t>
      </w:r>
      <w:proofErr w:type="spellEnd"/>
      <w:r w:rsidRPr="00BF1FA4">
        <w:t xml:space="preserve"> 69-106; s. 21, </w:t>
      </w:r>
      <w:proofErr w:type="spellStart"/>
      <w:r w:rsidRPr="00BF1FA4">
        <w:t>ch.</w:t>
      </w:r>
      <w:proofErr w:type="spellEnd"/>
      <w:r w:rsidRPr="00BF1FA4">
        <w:t xml:space="preserve"> 69-353; s. 3, </w:t>
      </w:r>
      <w:proofErr w:type="spellStart"/>
      <w:r w:rsidRPr="00BF1FA4">
        <w:t>ch.</w:t>
      </w:r>
      <w:proofErr w:type="spellEnd"/>
      <w:r w:rsidRPr="00BF1FA4">
        <w:t xml:space="preserve"> 83-24; s. 19, </w:t>
      </w:r>
      <w:proofErr w:type="spellStart"/>
      <w:r w:rsidRPr="00BF1FA4">
        <w:t>ch.</w:t>
      </w:r>
      <w:proofErr w:type="spellEnd"/>
      <w:r w:rsidRPr="00BF1FA4">
        <w:t xml:space="preserve"> 86-163; s. 46, </w:t>
      </w:r>
      <w:proofErr w:type="spellStart"/>
      <w:r w:rsidRPr="00BF1FA4">
        <w:t>ch.</w:t>
      </w:r>
      <w:proofErr w:type="spellEnd"/>
      <w:r w:rsidRPr="00BF1FA4">
        <w:t xml:space="preserve"> 98-200. </w:t>
      </w:r>
    </w:p>
    <w:p w14:paraId="5BA14AB6" w14:textId="77777777" w:rsidR="00887AD5" w:rsidRPr="00BF1FA4" w:rsidRDefault="00887AD5" w:rsidP="00887AD5">
      <w:pPr>
        <w:spacing w:before="100" w:beforeAutospacing="1" w:after="100" w:afterAutospacing="1"/>
        <w:rPr>
          <w:sz w:val="24"/>
          <w:szCs w:val="24"/>
        </w:rPr>
      </w:pPr>
      <w:r w:rsidRPr="00BF1FA4">
        <w:rPr>
          <w:b/>
          <w:bCs/>
          <w:sz w:val="24"/>
          <w:szCs w:val="24"/>
        </w:rPr>
        <w:t>257.15</w:t>
      </w:r>
      <w:r w:rsidR="00D705DA">
        <w:rPr>
          <w:b/>
          <w:bCs/>
          <w:sz w:val="24"/>
          <w:szCs w:val="24"/>
        </w:rPr>
        <w:t xml:space="preserve"> </w:t>
      </w:r>
      <w:r w:rsidRPr="00BF1FA4">
        <w:rPr>
          <w:b/>
          <w:bCs/>
          <w:sz w:val="24"/>
          <w:szCs w:val="24"/>
        </w:rPr>
        <w:t>Division of Library and Information Services; standards</w:t>
      </w:r>
      <w:r w:rsidR="00554D5A" w:rsidRPr="00BF1FA4">
        <w:rPr>
          <w:b/>
          <w:bCs/>
          <w:sz w:val="24"/>
          <w:szCs w:val="24"/>
        </w:rPr>
        <w:t>.</w:t>
      </w:r>
      <w:r w:rsidR="00554D5A">
        <w:rPr>
          <w:sz w:val="24"/>
          <w:szCs w:val="24"/>
        </w:rPr>
        <w:t xml:space="preserve"> – </w:t>
      </w:r>
      <w:r w:rsidRPr="00BF1FA4">
        <w:rPr>
          <w:sz w:val="24"/>
          <w:szCs w:val="24"/>
        </w:rPr>
        <w:t xml:space="preserve">The Division of Library and Information Services shall establish reasonable and pertinent operating standards under which libraries will be eligible to receive state moneys. </w:t>
      </w:r>
    </w:p>
    <w:p w14:paraId="55BC07CD" w14:textId="77777777" w:rsidR="00887AD5" w:rsidRPr="00BF1FA4" w:rsidRDefault="00887AD5" w:rsidP="00887AD5">
      <w:pPr>
        <w:spacing w:before="100" w:beforeAutospacing="1" w:after="100" w:afterAutospacing="1"/>
        <w:rPr>
          <w:sz w:val="24"/>
          <w:szCs w:val="24"/>
        </w:rPr>
      </w:pPr>
      <w:r w:rsidRPr="00BF1FA4">
        <w:rPr>
          <w:b/>
          <w:bCs/>
        </w:rPr>
        <w:t>History.</w:t>
      </w:r>
      <w:r w:rsidRPr="00BF1FA4">
        <w:t xml:space="preserve">--s. 3, </w:t>
      </w:r>
      <w:proofErr w:type="spellStart"/>
      <w:r w:rsidRPr="00BF1FA4">
        <w:t>ch.</w:t>
      </w:r>
      <w:proofErr w:type="spellEnd"/>
      <w:r w:rsidRPr="00BF1FA4">
        <w:t xml:space="preserve"> 61-402; s. 4, </w:t>
      </w:r>
      <w:proofErr w:type="spellStart"/>
      <w:r w:rsidRPr="00BF1FA4">
        <w:t>ch.</w:t>
      </w:r>
      <w:proofErr w:type="spellEnd"/>
      <w:r w:rsidRPr="00BF1FA4">
        <w:t xml:space="preserve"> 63-39; ss. 10, 35, </w:t>
      </w:r>
      <w:proofErr w:type="spellStart"/>
      <w:r w:rsidRPr="00BF1FA4">
        <w:t>ch.</w:t>
      </w:r>
      <w:proofErr w:type="spellEnd"/>
      <w:r w:rsidRPr="00BF1FA4">
        <w:t xml:space="preserve"> 69-106; s. 21, </w:t>
      </w:r>
      <w:proofErr w:type="spellStart"/>
      <w:r w:rsidRPr="00BF1FA4">
        <w:t>ch.</w:t>
      </w:r>
      <w:proofErr w:type="spellEnd"/>
      <w:r w:rsidRPr="00BF1FA4">
        <w:t xml:space="preserve"> 69-353; s. 2, </w:t>
      </w:r>
      <w:proofErr w:type="spellStart"/>
      <w:r w:rsidRPr="00BF1FA4">
        <w:t>ch.</w:t>
      </w:r>
      <w:proofErr w:type="spellEnd"/>
      <w:r w:rsidRPr="00BF1FA4">
        <w:t xml:space="preserve"> 72-353; s. 3, </w:t>
      </w:r>
      <w:proofErr w:type="spellStart"/>
      <w:r w:rsidRPr="00BF1FA4">
        <w:t>ch.</w:t>
      </w:r>
      <w:proofErr w:type="spellEnd"/>
      <w:r w:rsidRPr="00BF1FA4">
        <w:t xml:space="preserve"> 83-24; s. 20, </w:t>
      </w:r>
      <w:proofErr w:type="spellStart"/>
      <w:r w:rsidRPr="00BF1FA4">
        <w:t>ch.</w:t>
      </w:r>
      <w:proofErr w:type="spellEnd"/>
      <w:r w:rsidRPr="00BF1FA4">
        <w:t xml:space="preserve"> 86-163. </w:t>
      </w:r>
    </w:p>
    <w:p w14:paraId="29841B97" w14:textId="77777777" w:rsidR="00887AD5" w:rsidRPr="00460F4E" w:rsidRDefault="00887AD5" w:rsidP="004537A7">
      <w:pPr>
        <w:tabs>
          <w:tab w:val="left" w:pos="-1440"/>
          <w:tab w:val="left" w:pos="-720"/>
          <w:tab w:val="num" w:pos="360"/>
          <w:tab w:val="left" w:pos="1296"/>
          <w:tab w:val="left" w:pos="1872"/>
          <w:tab w:val="right" w:pos="9302"/>
        </w:tabs>
        <w:suppressAutoHyphens/>
        <w:jc w:val="center"/>
        <w:rPr>
          <w:rFonts w:ascii="Times New Roman (PCL6)" w:hAnsi="Times New Roman (PCL6)"/>
          <w:sz w:val="24"/>
        </w:rPr>
        <w:sectPr w:rsidR="00887AD5" w:rsidRPr="00460F4E" w:rsidSect="00CC08EF">
          <w:headerReference w:type="default" r:id="rId36"/>
          <w:footerReference w:type="default" r:id="rId37"/>
          <w:pgSz w:w="12240" w:h="15840"/>
          <w:pgMar w:top="720" w:right="1080" w:bottom="720" w:left="1080" w:header="720" w:footer="720" w:gutter="0"/>
          <w:cols w:space="720"/>
        </w:sectPr>
      </w:pPr>
    </w:p>
    <w:p w14:paraId="4C233AB5" w14:textId="77777777" w:rsidR="00E326B3" w:rsidRPr="0083128E" w:rsidRDefault="00E326B3" w:rsidP="00E326B3">
      <w:pPr>
        <w:pStyle w:val="Heading2"/>
        <w:tabs>
          <w:tab w:val="center" w:pos="5040"/>
        </w:tabs>
        <w:ind w:left="0"/>
        <w:rPr>
          <w:rFonts w:ascii="Times New Roman" w:hAnsi="Times New Roman"/>
          <w:sz w:val="28"/>
          <w:szCs w:val="28"/>
        </w:rPr>
      </w:pPr>
      <w:bookmarkStart w:id="74" w:name="_Toc264287123"/>
      <w:r w:rsidRPr="0083128E">
        <w:rPr>
          <w:rFonts w:ascii="Times New Roman" w:hAnsi="Times New Roman"/>
          <w:sz w:val="28"/>
          <w:szCs w:val="28"/>
        </w:rPr>
        <w:lastRenderedPageBreak/>
        <w:t>Florida Administrative Code</w:t>
      </w:r>
      <w:bookmarkEnd w:id="74"/>
    </w:p>
    <w:p w14:paraId="7E901D33" w14:textId="77777777" w:rsidR="00E326B3" w:rsidRPr="00D60B50" w:rsidRDefault="00F3690B" w:rsidP="00E326B3">
      <w:pPr>
        <w:keepNext/>
        <w:widowControl w:val="0"/>
        <w:tabs>
          <w:tab w:val="left" w:pos="360"/>
          <w:tab w:val="left" w:pos="360"/>
          <w:tab w:val="left" w:pos="360"/>
          <w:tab w:val="left" w:pos="360"/>
        </w:tabs>
        <w:overflowPunct w:val="0"/>
        <w:autoSpaceDE w:val="0"/>
        <w:autoSpaceDN w:val="0"/>
        <w:adjustRightInd w:val="0"/>
        <w:spacing w:before="160"/>
        <w:textAlignment w:val="baseline"/>
        <w:rPr>
          <w:b/>
          <w:noProof/>
          <w:color w:val="000000"/>
          <w:sz w:val="24"/>
          <w:szCs w:val="24"/>
        </w:rPr>
      </w:pPr>
      <w:hyperlink r:id="rId38" w:tgtFrame="ruleNo" w:history="1">
        <w:r w:rsidR="00E326B3" w:rsidRPr="00D60B50">
          <w:rPr>
            <w:rStyle w:val="Hyperlink"/>
            <w:b/>
            <w:sz w:val="24"/>
            <w:szCs w:val="24"/>
          </w:rPr>
          <w:t>1B-2.011</w:t>
        </w:r>
      </w:hyperlink>
      <w:r w:rsidR="00E326B3" w:rsidRPr="00D60B50">
        <w:rPr>
          <w:sz w:val="24"/>
          <w:szCs w:val="24"/>
        </w:rPr>
        <w:t xml:space="preserve"> </w:t>
      </w:r>
      <w:r w:rsidR="00E326B3" w:rsidRPr="00D60B50">
        <w:rPr>
          <w:b/>
          <w:noProof/>
          <w:color w:val="000000"/>
          <w:sz w:val="24"/>
          <w:szCs w:val="24"/>
        </w:rPr>
        <w:t>Library Grant Programs.</w:t>
      </w:r>
    </w:p>
    <w:p w14:paraId="1F0B49F4" w14:textId="77777777" w:rsidR="00D60B50" w:rsidRPr="00D60B50" w:rsidRDefault="00D60B50" w:rsidP="00351D1A">
      <w:pPr>
        <w:keepNext/>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(1) This rule provides procedures for library grant programs administered by the Division of Library and Information Services (Division). Each program shall be governed by guidelines which contain information on eligibility requirements, application review procedures, evaluation and funding criteria, grant administration procedures, if applicable, and application forms. All grant awards shall be subject to final approval by the Secretary of State.</w:t>
      </w:r>
    </w:p>
    <w:p w14:paraId="0F20D46F"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(2) Applicants for grants shall meet the eligibility and application requirements as set forth in the following guidelines for each grant program:</w:t>
      </w:r>
    </w:p>
    <w:p w14:paraId="7982620A"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 xml:space="preserve">(a) State Aid to Libraries Grant Guidelines, </w:t>
      </w:r>
      <w:hyperlink r:id="rId39" w:history="1">
        <w:r w:rsidRPr="00D60B50">
          <w:rPr>
            <w:noProof/>
            <w:color w:val="0000FF"/>
            <w:sz w:val="24"/>
            <w:szCs w:val="24"/>
            <w:u w:val="single"/>
          </w:rPr>
          <w:t>https://www.flrules.org/Gateway/reference.asp?No=Ref-07096</w:t>
        </w:r>
      </w:hyperlink>
      <w:r w:rsidRPr="00D60B50">
        <w:rPr>
          <w:noProof/>
          <w:color w:val="000000"/>
          <w:sz w:val="24"/>
          <w:szCs w:val="24"/>
        </w:rPr>
        <w:t>,</w:t>
      </w:r>
      <w:r w:rsidRPr="00D60B50">
        <w:rPr>
          <w:color w:val="000000"/>
          <w:sz w:val="24"/>
          <w:szCs w:val="24"/>
        </w:rPr>
        <w:t xml:space="preserve"> </w:t>
      </w:r>
      <w:r w:rsidRPr="00D60B50">
        <w:rPr>
          <w:noProof/>
          <w:color w:val="000000"/>
          <w:sz w:val="24"/>
          <w:szCs w:val="24"/>
        </w:rPr>
        <w:t>effective 07-16, which contain guidelines and instructions</w:t>
      </w:r>
      <w:r w:rsidRPr="00D60B50">
        <w:rPr>
          <w:color w:val="000000"/>
          <w:sz w:val="24"/>
          <w:szCs w:val="24"/>
        </w:rPr>
        <w:t>;</w:t>
      </w:r>
      <w:r w:rsidRPr="00D60B50">
        <w:rPr>
          <w:noProof/>
          <w:color w:val="000000"/>
          <w:sz w:val="24"/>
          <w:szCs w:val="24"/>
        </w:rPr>
        <w:t xml:space="preserve"> Grant Agreement</w:t>
      </w:r>
      <w:r w:rsidRPr="00D60B50">
        <w:rPr>
          <w:noProof/>
          <w:sz w:val="24"/>
          <w:szCs w:val="24"/>
        </w:rPr>
        <w:t xml:space="preserve">, </w:t>
      </w:r>
      <w:r w:rsidRPr="00D60B50">
        <w:rPr>
          <w:sz w:val="24"/>
          <w:szCs w:val="24"/>
        </w:rPr>
        <w:t>(Form DLIS/SA02)</w:t>
      </w:r>
      <w:r w:rsidRPr="00D60B50">
        <w:rPr>
          <w:noProof/>
          <w:sz w:val="24"/>
          <w:szCs w:val="24"/>
        </w:rPr>
        <w:t>,</w:t>
      </w:r>
      <w:r w:rsidRPr="00D60B50">
        <w:rPr>
          <w:sz w:val="24"/>
          <w:szCs w:val="24"/>
        </w:rPr>
        <w:t xml:space="preserve"> </w:t>
      </w:r>
      <w:r w:rsidRPr="00D60B50">
        <w:rPr>
          <w:noProof/>
          <w:sz w:val="24"/>
          <w:szCs w:val="24"/>
        </w:rPr>
        <w:t>effective</w:t>
      </w:r>
      <w:r w:rsidRPr="00D60B50">
        <w:rPr>
          <w:noProof/>
          <w:color w:val="000000"/>
          <w:sz w:val="24"/>
          <w:szCs w:val="24"/>
        </w:rPr>
        <w:t xml:space="preserve"> 07-16; Certification of Credentials </w:t>
      </w:r>
      <w:r w:rsidRPr="00D60B50">
        <w:rPr>
          <w:sz w:val="24"/>
          <w:szCs w:val="24"/>
        </w:rPr>
        <w:t>(Form DLIS/SA01)</w:t>
      </w:r>
      <w:r w:rsidRPr="00D60B50">
        <w:rPr>
          <w:noProof/>
          <w:color w:val="000000"/>
          <w:sz w:val="24"/>
          <w:szCs w:val="24"/>
        </w:rPr>
        <w:t xml:space="preserve"> – Single Library Administrative Head, effective 4-15</w:t>
      </w:r>
      <w:r w:rsidRPr="00D60B50">
        <w:rPr>
          <w:noProof/>
          <w:sz w:val="24"/>
          <w:szCs w:val="24"/>
        </w:rPr>
        <w:t xml:space="preserve">; </w:t>
      </w:r>
      <w:r w:rsidRPr="00D60B50">
        <w:rPr>
          <w:sz w:val="24"/>
          <w:szCs w:val="24"/>
        </w:rPr>
        <w:t>Annual Statistical Form for Florida’s Public Libraries</w:t>
      </w:r>
      <w:r w:rsidRPr="00D60B50">
        <w:rPr>
          <w:color w:val="333333"/>
          <w:sz w:val="24"/>
          <w:szCs w:val="24"/>
        </w:rPr>
        <w:t xml:space="preserve"> </w:t>
      </w:r>
      <w:r w:rsidRPr="00D60B50">
        <w:rPr>
          <w:sz w:val="24"/>
          <w:szCs w:val="24"/>
        </w:rPr>
        <w:t>(Form DLIS/SA03)</w:t>
      </w:r>
      <w:r w:rsidRPr="00D60B50">
        <w:rPr>
          <w:color w:val="333333"/>
          <w:sz w:val="24"/>
          <w:szCs w:val="24"/>
        </w:rPr>
        <w:t xml:space="preserve"> </w:t>
      </w:r>
      <w:hyperlink r:id="rId40" w:history="1">
        <w:r w:rsidRPr="00D60B50">
          <w:rPr>
            <w:color w:val="0000FF"/>
            <w:sz w:val="24"/>
            <w:szCs w:val="24"/>
            <w:u w:val="single"/>
          </w:rPr>
          <w:t>https://www.flrules.org/Gateway/reference.asp?No=Ref-07097</w:t>
        </w:r>
      </w:hyperlink>
      <w:r w:rsidRPr="00D60B50">
        <w:rPr>
          <w:color w:val="333333"/>
          <w:sz w:val="24"/>
          <w:szCs w:val="24"/>
        </w:rPr>
        <w:t xml:space="preserve">, </w:t>
      </w:r>
      <w:r w:rsidRPr="00D60B50">
        <w:rPr>
          <w:sz w:val="24"/>
          <w:szCs w:val="24"/>
        </w:rPr>
        <w:t>effective 07-16</w:t>
      </w:r>
      <w:r w:rsidRPr="00D60B50">
        <w:rPr>
          <w:noProof/>
          <w:color w:val="000000"/>
          <w:sz w:val="24"/>
          <w:szCs w:val="24"/>
        </w:rPr>
        <w:t>.</w:t>
      </w:r>
    </w:p>
    <w:p w14:paraId="19F810EC"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 xml:space="preserve">(b) Public Library Construction Grants Guidelines and Application, </w:t>
      </w:r>
      <w:hyperlink r:id="rId41" w:history="1">
        <w:r w:rsidRPr="00D60B50">
          <w:rPr>
            <w:noProof/>
            <w:color w:val="0000FF"/>
            <w:sz w:val="24"/>
            <w:szCs w:val="24"/>
            <w:u w:val="single"/>
          </w:rPr>
          <w:t>https://www.flrules.org/Gateway/reference.asp?No=Ref-07095</w:t>
        </w:r>
      </w:hyperlink>
      <w:r w:rsidRPr="00D60B50">
        <w:rPr>
          <w:noProof/>
          <w:color w:val="000000"/>
          <w:sz w:val="24"/>
          <w:szCs w:val="24"/>
        </w:rPr>
        <w:t>,</w:t>
      </w:r>
      <w:r w:rsidRPr="00D60B50">
        <w:rPr>
          <w:color w:val="000000"/>
          <w:sz w:val="24"/>
          <w:szCs w:val="24"/>
        </w:rPr>
        <w:t xml:space="preserve"> </w:t>
      </w:r>
      <w:r w:rsidRPr="00D60B50">
        <w:rPr>
          <w:noProof/>
          <w:color w:val="000000"/>
          <w:sz w:val="24"/>
          <w:szCs w:val="24"/>
        </w:rPr>
        <w:t xml:space="preserve">effective 07-16; which contain instructions, </w:t>
      </w:r>
      <w:r w:rsidRPr="00D60B50">
        <w:rPr>
          <w:sz w:val="24"/>
          <w:szCs w:val="24"/>
        </w:rPr>
        <w:t xml:space="preserve">Public Library Construction Grant Application </w:t>
      </w:r>
      <w:r w:rsidRPr="00D60B50">
        <w:rPr>
          <w:noProof/>
          <w:sz w:val="24"/>
          <w:szCs w:val="24"/>
        </w:rPr>
        <w:t>(F</w:t>
      </w:r>
      <w:r w:rsidRPr="00D60B50">
        <w:rPr>
          <w:noProof/>
          <w:color w:val="000000"/>
          <w:sz w:val="24"/>
          <w:szCs w:val="24"/>
        </w:rPr>
        <w:t>orm DLIS/PLC01), effective 4-15; Payment Request #1 (Form DLIS/PLC02) effective 07-16; Payment Request #2 (Form DLIS/PLC03) effective 07-16; Payment Request #3 (Form DLIS/PLC04) effective 07-16; Payment Request #4 (Form DLIS/PLC05) effective 07-16; and Closeout Report (Form DLIS/PLC06) effective 07-16</w:t>
      </w:r>
      <w:r w:rsidRPr="00D60B50">
        <w:rPr>
          <w:sz w:val="24"/>
          <w:szCs w:val="24"/>
        </w:rPr>
        <w:t>; Public Library Construction Grant</w:t>
      </w:r>
      <w:r w:rsidRPr="00D60B50">
        <w:rPr>
          <w:color w:val="333333"/>
          <w:sz w:val="24"/>
          <w:szCs w:val="24"/>
        </w:rPr>
        <w:t xml:space="preserve"> </w:t>
      </w:r>
      <w:r w:rsidRPr="00D60B50">
        <w:rPr>
          <w:color w:val="000000"/>
          <w:sz w:val="24"/>
          <w:szCs w:val="24"/>
        </w:rPr>
        <w:t xml:space="preserve">Progress Report (Form DLIS/PL07); and Grant Agreement </w:t>
      </w:r>
      <w:r w:rsidRPr="00D60B50">
        <w:rPr>
          <w:sz w:val="24"/>
          <w:szCs w:val="24"/>
        </w:rPr>
        <w:t>(Form DLIS/PLC08),</w:t>
      </w:r>
      <w:r w:rsidRPr="00D60B50">
        <w:rPr>
          <w:color w:val="333333"/>
          <w:sz w:val="24"/>
          <w:szCs w:val="24"/>
        </w:rPr>
        <w:t xml:space="preserve"> </w:t>
      </w:r>
      <w:hyperlink r:id="rId42" w:history="1">
        <w:r w:rsidRPr="00D60B50">
          <w:rPr>
            <w:color w:val="0000FF"/>
            <w:sz w:val="24"/>
            <w:szCs w:val="24"/>
            <w:u w:val="single"/>
          </w:rPr>
          <w:t>https://www.flrules.org/Gateway/reference.asp?No=Ref-07094</w:t>
        </w:r>
      </w:hyperlink>
      <w:r w:rsidRPr="00D60B50">
        <w:rPr>
          <w:color w:val="000000"/>
          <w:sz w:val="24"/>
          <w:szCs w:val="24"/>
        </w:rPr>
        <w:t>, effective 07-16</w:t>
      </w:r>
      <w:r w:rsidRPr="00D60B50">
        <w:rPr>
          <w:noProof/>
          <w:color w:val="000000"/>
          <w:sz w:val="24"/>
          <w:szCs w:val="24"/>
        </w:rPr>
        <w:t>.</w:t>
      </w:r>
    </w:p>
    <w:p w14:paraId="5CADE7CD"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 xml:space="preserve">(c) Library Cooperative Grant Guidelines and Application, </w:t>
      </w:r>
      <w:hyperlink r:id="rId43" w:history="1">
        <w:r w:rsidRPr="00D60B50">
          <w:rPr>
            <w:noProof/>
            <w:color w:val="0000FF"/>
            <w:sz w:val="24"/>
            <w:szCs w:val="24"/>
            <w:u w:val="single"/>
          </w:rPr>
          <w:t>https://www.flrules.org/Gateway/reference.asp?No=Ref-07098</w:t>
        </w:r>
      </w:hyperlink>
      <w:r w:rsidRPr="00D60B50">
        <w:rPr>
          <w:noProof/>
          <w:color w:val="000000"/>
          <w:sz w:val="24"/>
          <w:szCs w:val="24"/>
        </w:rPr>
        <w:t xml:space="preserve">, effective 07-16; which contain instructions and Library Cooperative Grant Application (Form DLIS/LCG01), effective 07-16; Mid-Year Report (Form DLIS/LCG02) effective 07-16; Annual Report (Form DLIS/LCG03) effective 07-16; Annual Statistical Report Form for Multitype Library Cooperatives (Form DLIS/LCG04), effective 07-16; Grant Agreement (Form DLIS/LCG05), </w:t>
      </w:r>
      <w:hyperlink r:id="rId44" w:history="1">
        <w:r w:rsidRPr="00D60B50">
          <w:rPr>
            <w:noProof/>
            <w:color w:val="0000FF"/>
            <w:sz w:val="24"/>
            <w:szCs w:val="24"/>
            <w:u w:val="single"/>
          </w:rPr>
          <w:t>https://www.flrules.org/Gateway/reference.asp?No=Ref-07099</w:t>
        </w:r>
      </w:hyperlink>
      <w:r w:rsidRPr="00D60B50">
        <w:rPr>
          <w:noProof/>
          <w:color w:val="000000"/>
          <w:sz w:val="24"/>
          <w:szCs w:val="24"/>
        </w:rPr>
        <w:t xml:space="preserve">, effective 07-16; and the Florida Library Information Network Manual </w:t>
      </w:r>
      <w:hyperlink r:id="rId45" w:history="1">
        <w:r w:rsidRPr="00D60B50">
          <w:rPr>
            <w:noProof/>
            <w:color w:val="0000FF"/>
            <w:sz w:val="24"/>
            <w:szCs w:val="24"/>
            <w:u w:val="single"/>
          </w:rPr>
          <w:t>https://www.flrules.org/Gateway/reference.asp?No=Ref-07148</w:t>
        </w:r>
      </w:hyperlink>
      <w:r w:rsidRPr="00D60B50">
        <w:rPr>
          <w:noProof/>
          <w:color w:val="000000"/>
          <w:sz w:val="24"/>
          <w:szCs w:val="24"/>
        </w:rPr>
        <w:t>, effective 7-8-14.</w:t>
      </w:r>
    </w:p>
    <w:p w14:paraId="16A29AE9"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 xml:space="preserve">(d) The Library Services and Technology Act Grant Guidelines, </w:t>
      </w:r>
      <w:hyperlink r:id="rId46" w:history="1">
        <w:r w:rsidRPr="00D60B50">
          <w:rPr>
            <w:noProof/>
            <w:color w:val="0000FF"/>
            <w:sz w:val="24"/>
            <w:szCs w:val="24"/>
            <w:u w:val="single"/>
          </w:rPr>
          <w:t>https://www.flrules.org/Gateway/reference.asp?No=Ref-07100</w:t>
        </w:r>
      </w:hyperlink>
      <w:r w:rsidRPr="00D60B50">
        <w:rPr>
          <w:noProof/>
          <w:color w:val="000000"/>
          <w:sz w:val="24"/>
          <w:szCs w:val="24"/>
        </w:rPr>
        <w:t>,</w:t>
      </w:r>
      <w:r w:rsidRPr="00D60B50">
        <w:rPr>
          <w:color w:val="000000"/>
          <w:sz w:val="24"/>
          <w:szCs w:val="24"/>
        </w:rPr>
        <w:t xml:space="preserve"> effective 07-16; </w:t>
      </w:r>
      <w:r w:rsidRPr="00D60B50">
        <w:rPr>
          <w:noProof/>
          <w:color w:val="000000"/>
          <w:sz w:val="24"/>
          <w:szCs w:val="24"/>
        </w:rPr>
        <w:t xml:space="preserve">which contain instructions, </w:t>
      </w:r>
      <w:r w:rsidRPr="00D60B50">
        <w:rPr>
          <w:sz w:val="24"/>
          <w:szCs w:val="24"/>
        </w:rPr>
        <w:t xml:space="preserve">Final Status Report Form (Form DLIS/LSTA02), </w:t>
      </w:r>
      <w:hyperlink r:id="rId47" w:history="1">
        <w:r w:rsidRPr="00D60B50">
          <w:rPr>
            <w:noProof/>
            <w:color w:val="0000FF"/>
            <w:sz w:val="24"/>
            <w:szCs w:val="24"/>
            <w:u w:val="single"/>
          </w:rPr>
          <w:t>https://www.flrules.org/Gateway/reference.asp?No=Ref-07101</w:t>
        </w:r>
      </w:hyperlink>
      <w:r w:rsidRPr="00D60B50">
        <w:rPr>
          <w:noProof/>
          <w:color w:val="000000"/>
          <w:sz w:val="24"/>
          <w:szCs w:val="24"/>
        </w:rPr>
        <w:t xml:space="preserve">, effective 07-16 and Grant Agreement </w:t>
      </w:r>
      <w:r w:rsidRPr="00D60B50">
        <w:rPr>
          <w:sz w:val="24"/>
          <w:szCs w:val="24"/>
        </w:rPr>
        <w:t xml:space="preserve">(Form DLIS/LSTA01), </w:t>
      </w:r>
      <w:hyperlink r:id="rId48" w:history="1">
        <w:r w:rsidRPr="00D60B50">
          <w:rPr>
            <w:color w:val="0000FF"/>
            <w:sz w:val="24"/>
            <w:szCs w:val="24"/>
            <w:u w:val="single"/>
          </w:rPr>
          <w:t>http://www.flrules.org/Gateway/reference.asp?No=Ref-07102</w:t>
        </w:r>
      </w:hyperlink>
      <w:r w:rsidRPr="00D60B50">
        <w:rPr>
          <w:sz w:val="24"/>
          <w:szCs w:val="24"/>
        </w:rPr>
        <w:t>, effective 07-16.</w:t>
      </w:r>
    </w:p>
    <w:p w14:paraId="771DA4A6"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 xml:space="preserve">(e) The Community Libraries in Caring Program Application, </w:t>
      </w:r>
      <w:hyperlink r:id="rId49" w:history="1">
        <w:r w:rsidRPr="00D60B50">
          <w:rPr>
            <w:color w:val="0000FF"/>
            <w:sz w:val="24"/>
            <w:szCs w:val="24"/>
            <w:u w:val="single"/>
          </w:rPr>
          <w:t>http://www.flrules.org/Gateway/reference.asp?No=Ref-01122</w:t>
        </w:r>
      </w:hyperlink>
      <w:r w:rsidRPr="00D60B50">
        <w:rPr>
          <w:noProof/>
          <w:color w:val="000000"/>
          <w:sz w:val="24"/>
          <w:szCs w:val="24"/>
        </w:rPr>
        <w:t xml:space="preserve">, effective 4-10-12; which contains instructions and application (Form DLIS/CLIC01), effective 11-16-04; Annual Report (Form DLIS/CLIC02), effective 11-16-04; and Grant Agreement (Form DLIS/CLIC03), </w:t>
      </w:r>
      <w:hyperlink r:id="rId50" w:history="1">
        <w:r w:rsidRPr="00D60B50">
          <w:rPr>
            <w:color w:val="0000FF"/>
            <w:sz w:val="24"/>
            <w:szCs w:val="24"/>
            <w:u w:val="single"/>
          </w:rPr>
          <w:t>http://www.flrules.org/Gateway/reference.asp?No=Ref-01123</w:t>
        </w:r>
      </w:hyperlink>
      <w:r w:rsidRPr="00D60B50">
        <w:rPr>
          <w:color w:val="000000"/>
          <w:sz w:val="24"/>
          <w:szCs w:val="24"/>
        </w:rPr>
        <w:t xml:space="preserve">, </w:t>
      </w:r>
      <w:r w:rsidRPr="00D60B50">
        <w:rPr>
          <w:noProof/>
          <w:color w:val="000000"/>
          <w:sz w:val="24"/>
          <w:szCs w:val="24"/>
        </w:rPr>
        <w:t>effective 4-10-12.</w:t>
      </w:r>
    </w:p>
    <w:p w14:paraId="47426380"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(3) Guidelines and forms in this rule are incorporated by reference and may be obtained from the Director of the Division, Florida Department of State, Division of Library and Information Services, R.A. Gray Building, 500 South Bronough Street, Tallahassee, Florida 32399-0250.</w:t>
      </w:r>
    </w:p>
    <w:p w14:paraId="58EFEE41"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(4) The Division of Library and Information Services will waive the financial matching requirements on grants for rural communities that have been designated in accordance with Sections 288.0656 and 288.06561, F.S. Eligible communities applying for Library Services and Technology Act grants and Library Construction grants must request waiver of matching requirements at the time of grant application.</w:t>
      </w:r>
    </w:p>
    <w:p w14:paraId="07941BC4" w14:textId="77777777" w:rsidR="00D60B50" w:rsidRPr="00D60B50" w:rsidRDefault="00D60B50" w:rsidP="00351D1A">
      <w:pPr>
        <w:widowControl w:val="0"/>
        <w:tabs>
          <w:tab w:val="left" w:pos="360"/>
          <w:tab w:val="left" w:pos="360"/>
          <w:tab w:val="left" w:pos="360"/>
          <w:tab w:val="left" w:pos="360"/>
        </w:tabs>
        <w:overflowPunct w:val="0"/>
        <w:autoSpaceDE w:val="0"/>
        <w:autoSpaceDN w:val="0"/>
        <w:adjustRightInd w:val="0"/>
        <w:spacing w:before="120" w:after="120" w:line="260" w:lineRule="atLeast"/>
        <w:textAlignment w:val="baseline"/>
        <w:rPr>
          <w:noProof/>
          <w:color w:val="000000"/>
          <w:sz w:val="24"/>
          <w:szCs w:val="24"/>
        </w:rPr>
      </w:pPr>
      <w:r w:rsidRPr="00D60B50">
        <w:rPr>
          <w:noProof/>
          <w:color w:val="000000"/>
          <w:sz w:val="24"/>
          <w:szCs w:val="24"/>
        </w:rPr>
        <w:t>(5) This section supersedes Chapters 1B-3 and 1B-5, F.A.C.</w:t>
      </w:r>
    </w:p>
    <w:p w14:paraId="57F9F41C" w14:textId="77777777" w:rsidR="00D60B50" w:rsidRPr="00D60B50" w:rsidRDefault="00D60B50" w:rsidP="00351D1A">
      <w:pPr>
        <w:widowControl w:val="0"/>
        <w:overflowPunct w:val="0"/>
        <w:autoSpaceDE w:val="0"/>
        <w:autoSpaceDN w:val="0"/>
        <w:adjustRightInd w:val="0"/>
        <w:spacing w:before="120" w:after="120" w:line="260" w:lineRule="atLeast"/>
        <w:textAlignment w:val="baseline"/>
        <w:rPr>
          <w:sz w:val="24"/>
          <w:szCs w:val="24"/>
        </w:rPr>
      </w:pPr>
      <w:r w:rsidRPr="00D60B50">
        <w:rPr>
          <w:i/>
          <w:noProof/>
          <w:color w:val="000000"/>
          <w:sz w:val="24"/>
          <w:szCs w:val="24"/>
        </w:rPr>
        <w:t>Rulemaking Authority 257.14, 257.191, 257.192, 257.24, 257.41(2) FS. Law Implemented 257.12, 257.15, 257.16, 257.17, 257.171, 257.172, 257.18, 257.191, 257.192, 257.195, 257.21, 257.22, 257.23, 257.24, 257.25, 257.40, 257.41, 257.42 FS. History–New 1-25-93, Amended 7-17-96, 4-1-98, 2-14-99, 4-4-00, 12-18-00, 11-20-01, 3-20-02, 1-9-03, 12-28-03, 11-16-04, 2-21-06, 2-21-07, 1-24-08, 4-1-10, 4-21-10, 4-10-12, 12-25-13, 7-8-14, 4-7-15, 7-12-16.</w:t>
      </w:r>
    </w:p>
    <w:sectPr w:rsidR="00D60B50" w:rsidRPr="00D60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76D00" w14:textId="77777777" w:rsidR="008D7FF7" w:rsidRDefault="008D7FF7">
      <w:r>
        <w:separator/>
      </w:r>
    </w:p>
  </w:endnote>
  <w:endnote w:type="continuationSeparator" w:id="0">
    <w:p w14:paraId="2668CBB9" w14:textId="77777777" w:rsidR="008D7FF7" w:rsidRDefault="008D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Univers Condensed (PCL6)">
    <w:panose1 w:val="00000000000000000000"/>
    <w:charset w:val="00"/>
    <w:family w:val="swiss"/>
    <w:notTrueType/>
    <w:pitch w:val="variable"/>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FBCLD+TimesNewRomanPSMT">
    <w:altName w:val="Times New Roman PSM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67EA" w14:textId="77777777" w:rsidR="008D7FF7" w:rsidRDefault="008D7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77E4F" w14:textId="77777777" w:rsidR="008D7FF7" w:rsidRDefault="008D7F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6615" w14:textId="2BAE6762" w:rsidR="008D7FF7" w:rsidRPr="008D7D3A" w:rsidRDefault="008D7FF7" w:rsidP="00F361B1">
    <w:pPr>
      <w:tabs>
        <w:tab w:val="left" w:pos="0"/>
      </w:tabs>
      <w:suppressAutoHyphens/>
      <w:rPr>
        <w:rFonts w:ascii="Univers Condensed (PCL6)" w:hAnsi="Univers Condensed (PCL6)"/>
        <w:spacing w:val="-2"/>
        <w:sz w:val="16"/>
        <w:u w:val="single"/>
      </w:rPr>
    </w:pPr>
    <w:r w:rsidRPr="009B4426">
      <w:rPr>
        <w:rFonts w:ascii="Univers Condensed (PCL6)" w:hAnsi="Univers Condensed (PCL6)"/>
        <w:spacing w:val="-2"/>
        <w:sz w:val="16"/>
      </w:rPr>
      <w:t>Chapter 1B-2.011(2</w:t>
    </w:r>
    <w:proofErr w:type="gramStart"/>
    <w:r w:rsidRPr="009B4426">
      <w:rPr>
        <w:rFonts w:ascii="Univers Condensed (PCL6)" w:hAnsi="Univers Condensed (PCL6)"/>
        <w:spacing w:val="-2"/>
        <w:sz w:val="16"/>
      </w:rPr>
      <w:t>)(</w:t>
    </w:r>
    <w:proofErr w:type="gramEnd"/>
    <w:r w:rsidRPr="009B4426">
      <w:rPr>
        <w:rFonts w:ascii="Univers Condensed (PCL6)" w:hAnsi="Univers Condensed (PCL6)"/>
        <w:spacing w:val="-2"/>
        <w:sz w:val="16"/>
      </w:rPr>
      <w:t>d</w:t>
    </w:r>
    <w:r w:rsidRPr="00AF48A9">
      <w:rPr>
        <w:rFonts w:ascii="Univers Condensed (PCL6)" w:hAnsi="Univers Condensed (PCL6)"/>
        <w:spacing w:val="-2"/>
        <w:sz w:val="16"/>
      </w:rPr>
      <w:t>),</w:t>
    </w:r>
    <w:r w:rsidRPr="009B4426">
      <w:rPr>
        <w:rFonts w:ascii="Univers Condensed (PCL6)" w:hAnsi="Univers Condensed (PCL6)"/>
        <w:spacing w:val="-2"/>
        <w:sz w:val="16"/>
      </w:rPr>
      <w:t xml:space="preserve"> </w:t>
    </w:r>
    <w:r w:rsidRPr="0070181F">
      <w:rPr>
        <w:rFonts w:ascii="Univers Condensed (PCL6)" w:hAnsi="Univers Condensed (PCL6)"/>
        <w:i/>
        <w:spacing w:val="-2"/>
        <w:sz w:val="16"/>
      </w:rPr>
      <w:t>Florida Administrative Code</w:t>
    </w:r>
    <w:r w:rsidRPr="00AF48A9">
      <w:rPr>
        <w:rFonts w:ascii="Univers Condensed (PCL6)" w:hAnsi="Univers Condensed (PCL6)"/>
        <w:spacing w:val="-2"/>
        <w:sz w:val="16"/>
      </w:rPr>
      <w:t>,</w:t>
    </w:r>
    <w:r w:rsidRPr="009B4426">
      <w:rPr>
        <w:rFonts w:ascii="Univers Condensed (PCL6)" w:hAnsi="Univers Condensed (PCL6)"/>
        <w:spacing w:val="-2"/>
        <w:sz w:val="16"/>
      </w:rPr>
      <w:t xml:space="preserve"> Effective</w:t>
    </w:r>
    <w:r>
      <w:rPr>
        <w:rFonts w:ascii="Univers Condensed (PCL6)" w:hAnsi="Univers Condensed (PCL6)"/>
        <w:i/>
        <w:spacing w:val="-2"/>
        <w:sz w:val="16"/>
      </w:rPr>
      <w:t xml:space="preserve"> </w:t>
    </w:r>
    <w:r>
      <w:rPr>
        <w:rFonts w:ascii="Univers Condensed (PCL6)" w:hAnsi="Univers Condensed (PCL6)"/>
        <w:spacing w:val="-2"/>
        <w:sz w:val="16"/>
      </w:rPr>
      <w:t>07-2016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4F52" w14:textId="77777777" w:rsidR="008D7FF7" w:rsidRPr="006C7E5F" w:rsidRDefault="008D7FF7" w:rsidP="006462C8">
    <w:pPr>
      <w:pStyle w:val="Footer"/>
      <w:rPr>
        <w:sz w:val="18"/>
        <w:szCs w:val="18"/>
      </w:rPr>
    </w:pPr>
    <w:r w:rsidRPr="006C7E5F">
      <w:rPr>
        <w:sz w:val="18"/>
        <w:szCs w:val="18"/>
      </w:rPr>
      <w:t>LSTA Guidelines</w:t>
    </w:r>
  </w:p>
  <w:p w14:paraId="6035C3BF" w14:textId="2A9A701B" w:rsidR="008D7FF7" w:rsidRPr="006462C8" w:rsidRDefault="008D7FF7" w:rsidP="006462C8">
    <w:pPr>
      <w:pStyle w:val="Footer"/>
    </w:pPr>
    <w:r w:rsidRPr="00F23CC5">
      <w:rPr>
        <w:sz w:val="18"/>
        <w:szCs w:val="18"/>
      </w:rPr>
      <w:t>Chapter 1B-2.011(d)</w:t>
    </w:r>
    <w:r w:rsidRPr="00985FE0">
      <w:rPr>
        <w:sz w:val="18"/>
        <w:szCs w:val="18"/>
      </w:rPr>
      <w:t>,</w:t>
    </w:r>
    <w:r w:rsidRPr="00F23CC5">
      <w:rPr>
        <w:sz w:val="18"/>
        <w:szCs w:val="18"/>
      </w:rPr>
      <w:t xml:space="preserve"> </w:t>
    </w:r>
    <w:r w:rsidRPr="00F547B0">
      <w:rPr>
        <w:i/>
        <w:sz w:val="18"/>
        <w:szCs w:val="18"/>
      </w:rPr>
      <w:t>Florida Administrative Code</w:t>
    </w:r>
    <w:r w:rsidRPr="00F23CC5">
      <w:rPr>
        <w:sz w:val="18"/>
        <w:szCs w:val="18"/>
      </w:rPr>
      <w:t xml:space="preserve">, </w:t>
    </w:r>
    <w:r w:rsidRPr="009C153C">
      <w:rPr>
        <w:sz w:val="18"/>
        <w:szCs w:val="18"/>
      </w:rPr>
      <w:t>Effective</w:t>
    </w:r>
    <w:r>
      <w:rPr>
        <w:sz w:val="18"/>
        <w:szCs w:val="18"/>
      </w:rPr>
      <w:t xml:space="preserve"> 07-2016</w:t>
    </w:r>
    <w:r w:rsidRPr="006462C8">
      <w:rPr>
        <w:rFonts w:ascii="Univers Condensed (PCL6)" w:hAnsi="Univers Condensed (PCL6)"/>
        <w:spacing w:val="-2"/>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4E28" w14:textId="77777777" w:rsidR="008D7FF7" w:rsidRPr="006C7E5F" w:rsidRDefault="008D7FF7" w:rsidP="006462C8">
    <w:pPr>
      <w:pStyle w:val="Footer"/>
      <w:rPr>
        <w:sz w:val="18"/>
        <w:szCs w:val="18"/>
      </w:rPr>
    </w:pPr>
    <w:r w:rsidRPr="006C7E5F">
      <w:rPr>
        <w:sz w:val="18"/>
        <w:szCs w:val="18"/>
      </w:rPr>
      <w:t>LSTA Guidelines</w:t>
    </w:r>
  </w:p>
  <w:p w14:paraId="769607B4" w14:textId="4DB2A711" w:rsidR="008D7FF7" w:rsidRPr="006462C8" w:rsidRDefault="008D7FF7" w:rsidP="006462C8">
    <w:pPr>
      <w:pStyle w:val="Footer"/>
    </w:pPr>
    <w:r w:rsidRPr="00F23CC5">
      <w:rPr>
        <w:sz w:val="18"/>
        <w:szCs w:val="18"/>
      </w:rPr>
      <w:t>Chapter 1B-2.011(d)</w:t>
    </w:r>
    <w:r w:rsidRPr="00985FE0">
      <w:rPr>
        <w:sz w:val="18"/>
        <w:szCs w:val="18"/>
      </w:rPr>
      <w:t>,</w:t>
    </w:r>
    <w:r w:rsidRPr="00F23CC5">
      <w:rPr>
        <w:sz w:val="18"/>
        <w:szCs w:val="18"/>
      </w:rPr>
      <w:t xml:space="preserve"> </w:t>
    </w:r>
    <w:r w:rsidRPr="00F547B0">
      <w:rPr>
        <w:i/>
        <w:sz w:val="18"/>
        <w:szCs w:val="18"/>
      </w:rPr>
      <w:t>Florida Administrative Code</w:t>
    </w:r>
    <w:r w:rsidRPr="00F23CC5">
      <w:rPr>
        <w:sz w:val="18"/>
        <w:szCs w:val="18"/>
      </w:rPr>
      <w:t xml:space="preserve">, </w:t>
    </w:r>
    <w:r w:rsidRPr="009C153C">
      <w:rPr>
        <w:sz w:val="18"/>
        <w:szCs w:val="18"/>
      </w:rPr>
      <w:t>Effective</w:t>
    </w:r>
    <w:r>
      <w:rPr>
        <w:sz w:val="18"/>
        <w:szCs w:val="18"/>
      </w:rPr>
      <w:t xml:space="preserve"> 07-2016</w:t>
    </w:r>
    <w:r w:rsidRPr="00567536">
      <w:rPr>
        <w:spacing w:val="-2"/>
        <w:sz w:val="16"/>
      </w:rPr>
      <w:tab/>
    </w:r>
    <w:r w:rsidRPr="009C153C">
      <w:rPr>
        <w:spacing w:val="-2"/>
        <w:sz w:val="18"/>
        <w:szCs w:val="18"/>
      </w:rPr>
      <w:fldChar w:fldCharType="begin"/>
    </w:r>
    <w:r w:rsidRPr="009C153C">
      <w:rPr>
        <w:spacing w:val="-2"/>
        <w:sz w:val="18"/>
        <w:szCs w:val="18"/>
      </w:rPr>
      <w:instrText xml:space="preserve"> PAGE   \* MERGEFORMAT </w:instrText>
    </w:r>
    <w:r w:rsidRPr="009C153C">
      <w:rPr>
        <w:spacing w:val="-2"/>
        <w:sz w:val="18"/>
        <w:szCs w:val="18"/>
      </w:rPr>
      <w:fldChar w:fldCharType="separate"/>
    </w:r>
    <w:r w:rsidR="00F3690B">
      <w:rPr>
        <w:noProof/>
        <w:spacing w:val="-2"/>
        <w:sz w:val="18"/>
        <w:szCs w:val="18"/>
      </w:rPr>
      <w:t>18</w:t>
    </w:r>
    <w:r w:rsidRPr="009C153C">
      <w:rPr>
        <w:spacing w:val="-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FC95" w14:textId="77777777" w:rsidR="008D7FF7" w:rsidRPr="006C7E5F" w:rsidRDefault="008D7FF7" w:rsidP="009C153C">
    <w:pPr>
      <w:pStyle w:val="Footer"/>
      <w:rPr>
        <w:sz w:val="18"/>
        <w:szCs w:val="18"/>
      </w:rPr>
    </w:pPr>
    <w:r w:rsidRPr="006C7E5F">
      <w:rPr>
        <w:sz w:val="18"/>
        <w:szCs w:val="18"/>
      </w:rPr>
      <w:t>LSTA Guidelines</w:t>
    </w:r>
  </w:p>
  <w:p w14:paraId="1AC7B567" w14:textId="61C58795" w:rsidR="008D7FF7" w:rsidRPr="009C153C" w:rsidRDefault="008D7FF7" w:rsidP="009C153C">
    <w:pPr>
      <w:pStyle w:val="Footer"/>
      <w:tabs>
        <w:tab w:val="left" w:pos="8287"/>
      </w:tabs>
      <w:rPr>
        <w:sz w:val="18"/>
        <w:szCs w:val="18"/>
      </w:rPr>
    </w:pPr>
    <w:r w:rsidRPr="00F23CC5">
      <w:rPr>
        <w:sz w:val="18"/>
        <w:szCs w:val="18"/>
      </w:rPr>
      <w:t>Chapter 1B-2.011(d)</w:t>
    </w:r>
    <w:r w:rsidRPr="00985FE0">
      <w:rPr>
        <w:sz w:val="18"/>
        <w:szCs w:val="18"/>
      </w:rPr>
      <w:t xml:space="preserve">, </w:t>
    </w:r>
    <w:r w:rsidRPr="00F547B0">
      <w:rPr>
        <w:i/>
        <w:sz w:val="18"/>
        <w:szCs w:val="18"/>
      </w:rPr>
      <w:t>Florida Administrative Code</w:t>
    </w:r>
    <w:r w:rsidRPr="00F23CC5">
      <w:rPr>
        <w:sz w:val="18"/>
        <w:szCs w:val="18"/>
      </w:rPr>
      <w:t xml:space="preserve">, </w:t>
    </w:r>
    <w:r w:rsidRPr="009C153C">
      <w:rPr>
        <w:sz w:val="18"/>
        <w:szCs w:val="18"/>
      </w:rPr>
      <w:t>Effective</w:t>
    </w:r>
    <w:r w:rsidRPr="009C153C">
      <w:rPr>
        <w:spacing w:val="-2"/>
        <w:sz w:val="16"/>
      </w:rPr>
      <w:t xml:space="preserve"> </w:t>
    </w:r>
    <w:r w:rsidR="00352AB6" w:rsidRPr="00352AB6">
      <w:rPr>
        <w:spacing w:val="-2"/>
        <w:sz w:val="18"/>
        <w:szCs w:val="18"/>
      </w:rPr>
      <w:t>7-2016</w:t>
    </w:r>
    <w:r w:rsidRPr="009C153C">
      <w:rPr>
        <w:spacing w:val="-2"/>
        <w:sz w:val="16"/>
      </w:rPr>
      <w:tab/>
    </w:r>
    <w:r w:rsidRPr="009C153C">
      <w:rPr>
        <w:spacing w:val="-2"/>
        <w:sz w:val="18"/>
        <w:szCs w:val="18"/>
      </w:rPr>
      <w:tab/>
    </w:r>
    <w:r w:rsidRPr="009C153C">
      <w:rPr>
        <w:spacing w:val="-2"/>
        <w:sz w:val="18"/>
        <w:szCs w:val="18"/>
      </w:rPr>
      <w:fldChar w:fldCharType="begin"/>
    </w:r>
    <w:r w:rsidRPr="009C153C">
      <w:rPr>
        <w:spacing w:val="-2"/>
        <w:sz w:val="18"/>
        <w:szCs w:val="18"/>
      </w:rPr>
      <w:instrText xml:space="preserve"> PAGE   \* MERGEFORMAT </w:instrText>
    </w:r>
    <w:r w:rsidRPr="009C153C">
      <w:rPr>
        <w:spacing w:val="-2"/>
        <w:sz w:val="18"/>
        <w:szCs w:val="18"/>
      </w:rPr>
      <w:fldChar w:fldCharType="separate"/>
    </w:r>
    <w:r w:rsidR="00F3690B">
      <w:rPr>
        <w:noProof/>
        <w:spacing w:val="-2"/>
        <w:sz w:val="18"/>
        <w:szCs w:val="18"/>
      </w:rPr>
      <w:t>1</w:t>
    </w:r>
    <w:r w:rsidRPr="009C153C">
      <w:rPr>
        <w:spacing w:val="-2"/>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A6C7" w14:textId="77777777" w:rsidR="008D7FF7" w:rsidRPr="003F3DA0" w:rsidRDefault="008D7FF7" w:rsidP="003F3DA0">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CD234" w14:textId="77777777" w:rsidR="008D7FF7" w:rsidRDefault="008D7FF7">
      <w:r>
        <w:separator/>
      </w:r>
    </w:p>
  </w:footnote>
  <w:footnote w:type="continuationSeparator" w:id="0">
    <w:p w14:paraId="6FE2D540" w14:textId="77777777" w:rsidR="008D7FF7" w:rsidRDefault="008D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B1D6" w14:textId="77777777" w:rsidR="008D7FF7" w:rsidRDefault="008D7FF7">
    <w:pPr>
      <w:tabs>
        <w:tab w:val="left" w:pos="-720"/>
      </w:tabs>
      <w:suppressAutoHyphens/>
      <w:rPr>
        <w:rFonts w:ascii="CG Times" w:hAnsi="CG Times"/>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A907" w14:textId="77777777" w:rsidR="008D7FF7" w:rsidRPr="00122D0E" w:rsidRDefault="008D7FF7" w:rsidP="00122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E590" w14:textId="77777777" w:rsidR="008D7FF7" w:rsidRPr="00887AD5" w:rsidRDefault="008D7FF7" w:rsidP="00887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C48"/>
    <w:multiLevelType w:val="hybridMultilevel"/>
    <w:tmpl w:val="92E0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1EA"/>
    <w:multiLevelType w:val="hybridMultilevel"/>
    <w:tmpl w:val="591C1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E36D39"/>
    <w:multiLevelType w:val="hybridMultilevel"/>
    <w:tmpl w:val="02D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90859"/>
    <w:multiLevelType w:val="hybridMultilevel"/>
    <w:tmpl w:val="4F4A392A"/>
    <w:lvl w:ilvl="0" w:tplc="EA706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F0F81"/>
    <w:multiLevelType w:val="hybridMultilevel"/>
    <w:tmpl w:val="ED8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72C9F"/>
    <w:multiLevelType w:val="hybridMultilevel"/>
    <w:tmpl w:val="341CA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9A08C4"/>
    <w:multiLevelType w:val="hybridMultilevel"/>
    <w:tmpl w:val="CD443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E77C1A"/>
    <w:multiLevelType w:val="hybridMultilevel"/>
    <w:tmpl w:val="71D0A9C4"/>
    <w:lvl w:ilvl="0" w:tplc="AA201694">
      <w:start w:val="2"/>
      <w:numFmt w:val="upperLetter"/>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225304"/>
    <w:multiLevelType w:val="hybridMultilevel"/>
    <w:tmpl w:val="F208C812"/>
    <w:lvl w:ilvl="0" w:tplc="486A8D10">
      <w:start w:val="6"/>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622EE"/>
    <w:multiLevelType w:val="hybridMultilevel"/>
    <w:tmpl w:val="7C16C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E249AF"/>
    <w:multiLevelType w:val="hybridMultilevel"/>
    <w:tmpl w:val="31B6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B4F87"/>
    <w:multiLevelType w:val="hybridMultilevel"/>
    <w:tmpl w:val="44AA8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D42AB2"/>
    <w:multiLevelType w:val="hybridMultilevel"/>
    <w:tmpl w:val="53B6E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616079"/>
    <w:multiLevelType w:val="singleLevel"/>
    <w:tmpl w:val="AA201694"/>
    <w:lvl w:ilvl="0">
      <w:start w:val="1"/>
      <w:numFmt w:val="upperLetter"/>
      <w:lvlText w:val="%1."/>
      <w:legacy w:legacy="1" w:legacySpace="0" w:legacyIndent="360"/>
      <w:lvlJc w:val="left"/>
      <w:pPr>
        <w:ind w:left="720" w:hanging="360"/>
      </w:pPr>
    </w:lvl>
  </w:abstractNum>
  <w:abstractNum w:abstractNumId="14">
    <w:nsid w:val="4E684187"/>
    <w:multiLevelType w:val="hybridMultilevel"/>
    <w:tmpl w:val="665AEBE2"/>
    <w:lvl w:ilvl="0" w:tplc="ED3A4DBE">
      <w:start w:val="1"/>
      <w:numFmt w:val="upperRoman"/>
      <w:lvlText w:val="%1."/>
      <w:lvlJc w:val="left"/>
      <w:pPr>
        <w:ind w:left="360" w:hanging="360"/>
      </w:pPr>
      <w:rPr>
        <w:rFonts w:hint="default"/>
      </w:rPr>
    </w:lvl>
    <w:lvl w:ilvl="1" w:tplc="028AA9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FA150E"/>
    <w:multiLevelType w:val="hybridMultilevel"/>
    <w:tmpl w:val="BE60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BE4A44"/>
    <w:multiLevelType w:val="hybridMultilevel"/>
    <w:tmpl w:val="B75A7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673BDD"/>
    <w:multiLevelType w:val="hybridMultilevel"/>
    <w:tmpl w:val="9F46D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8D0FAD"/>
    <w:multiLevelType w:val="hybridMultilevel"/>
    <w:tmpl w:val="36A4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34043C"/>
    <w:multiLevelType w:val="hybridMultilevel"/>
    <w:tmpl w:val="4F4A392A"/>
    <w:lvl w:ilvl="0" w:tplc="EA706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F45F73"/>
    <w:multiLevelType w:val="hybridMultilevel"/>
    <w:tmpl w:val="04CC7A4E"/>
    <w:lvl w:ilvl="0" w:tplc="EA7062B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9454A1"/>
    <w:multiLevelType w:val="hybridMultilevel"/>
    <w:tmpl w:val="CF8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F1C0D"/>
    <w:multiLevelType w:val="hybridMultilevel"/>
    <w:tmpl w:val="BF16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C5087E"/>
    <w:multiLevelType w:val="hybridMultilevel"/>
    <w:tmpl w:val="E3EED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FF3F6C"/>
    <w:multiLevelType w:val="hybridMultilevel"/>
    <w:tmpl w:val="B3567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C9C45F8"/>
    <w:multiLevelType w:val="hybridMultilevel"/>
    <w:tmpl w:val="DC960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55E4D"/>
    <w:multiLevelType w:val="hybridMultilevel"/>
    <w:tmpl w:val="83665284"/>
    <w:lvl w:ilvl="0" w:tplc="9C7CEF10">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2"/>
  </w:num>
  <w:num w:numId="4">
    <w:abstractNumId w:val="4"/>
  </w:num>
  <w:num w:numId="5">
    <w:abstractNumId w:val="11"/>
  </w:num>
  <w:num w:numId="6">
    <w:abstractNumId w:val="25"/>
  </w:num>
  <w:num w:numId="7">
    <w:abstractNumId w:val="1"/>
  </w:num>
  <w:num w:numId="8">
    <w:abstractNumId w:val="22"/>
  </w:num>
  <w:num w:numId="9">
    <w:abstractNumId w:val="15"/>
  </w:num>
  <w:num w:numId="10">
    <w:abstractNumId w:val="21"/>
  </w:num>
  <w:num w:numId="11">
    <w:abstractNumId w:val="19"/>
  </w:num>
  <w:num w:numId="12">
    <w:abstractNumId w:val="9"/>
  </w:num>
  <w:num w:numId="13">
    <w:abstractNumId w:val="14"/>
  </w:num>
  <w:num w:numId="14">
    <w:abstractNumId w:val="0"/>
  </w:num>
  <w:num w:numId="15">
    <w:abstractNumId w:val="18"/>
  </w:num>
  <w:num w:numId="16">
    <w:abstractNumId w:val="8"/>
  </w:num>
  <w:num w:numId="17">
    <w:abstractNumId w:val="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6"/>
  </w:num>
  <w:num w:numId="22">
    <w:abstractNumId w:val="5"/>
  </w:num>
  <w:num w:numId="23">
    <w:abstractNumId w:val="17"/>
  </w:num>
  <w:num w:numId="24">
    <w:abstractNumId w:val="10"/>
  </w:num>
  <w:num w:numId="25">
    <w:abstractNumId w:val="16"/>
  </w:num>
  <w:num w:numId="26">
    <w:abstractNumId w:val="26"/>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1A"/>
    <w:rsid w:val="0000011C"/>
    <w:rsid w:val="00001A03"/>
    <w:rsid w:val="00010333"/>
    <w:rsid w:val="00010DF2"/>
    <w:rsid w:val="000116A4"/>
    <w:rsid w:val="0001246D"/>
    <w:rsid w:val="00016167"/>
    <w:rsid w:val="00016184"/>
    <w:rsid w:val="00024377"/>
    <w:rsid w:val="000257B1"/>
    <w:rsid w:val="000309C3"/>
    <w:rsid w:val="00030BB2"/>
    <w:rsid w:val="00032077"/>
    <w:rsid w:val="00032223"/>
    <w:rsid w:val="00036C06"/>
    <w:rsid w:val="00037825"/>
    <w:rsid w:val="000418C6"/>
    <w:rsid w:val="00050388"/>
    <w:rsid w:val="000522F1"/>
    <w:rsid w:val="00055BA3"/>
    <w:rsid w:val="00057B8A"/>
    <w:rsid w:val="00060010"/>
    <w:rsid w:val="000601F4"/>
    <w:rsid w:val="00066F3E"/>
    <w:rsid w:val="00081B0C"/>
    <w:rsid w:val="000831BC"/>
    <w:rsid w:val="0008329A"/>
    <w:rsid w:val="00090F42"/>
    <w:rsid w:val="000910B3"/>
    <w:rsid w:val="00094A54"/>
    <w:rsid w:val="000A193D"/>
    <w:rsid w:val="000A5BF1"/>
    <w:rsid w:val="000A7A62"/>
    <w:rsid w:val="000B0FF1"/>
    <w:rsid w:val="000B424E"/>
    <w:rsid w:val="000B716F"/>
    <w:rsid w:val="000C3AF8"/>
    <w:rsid w:val="000C3F37"/>
    <w:rsid w:val="000C4CFD"/>
    <w:rsid w:val="000C53B3"/>
    <w:rsid w:val="000C5DAC"/>
    <w:rsid w:val="000D106E"/>
    <w:rsid w:val="000D299D"/>
    <w:rsid w:val="000D5E55"/>
    <w:rsid w:val="000D7788"/>
    <w:rsid w:val="000E05EB"/>
    <w:rsid w:val="000E188D"/>
    <w:rsid w:val="000E3043"/>
    <w:rsid w:val="000E489F"/>
    <w:rsid w:val="000E4AC9"/>
    <w:rsid w:val="000E64E9"/>
    <w:rsid w:val="000E7F15"/>
    <w:rsid w:val="000F6513"/>
    <w:rsid w:val="000F67AF"/>
    <w:rsid w:val="000F7523"/>
    <w:rsid w:val="000F7ABD"/>
    <w:rsid w:val="001107D9"/>
    <w:rsid w:val="00111B9A"/>
    <w:rsid w:val="0011216E"/>
    <w:rsid w:val="0011365D"/>
    <w:rsid w:val="001136AE"/>
    <w:rsid w:val="001153CB"/>
    <w:rsid w:val="00115C2D"/>
    <w:rsid w:val="00116C0C"/>
    <w:rsid w:val="00116CF1"/>
    <w:rsid w:val="00122D0E"/>
    <w:rsid w:val="00123F7E"/>
    <w:rsid w:val="00124BA0"/>
    <w:rsid w:val="001261B3"/>
    <w:rsid w:val="00127A73"/>
    <w:rsid w:val="0013003F"/>
    <w:rsid w:val="0013300E"/>
    <w:rsid w:val="00133175"/>
    <w:rsid w:val="0013522E"/>
    <w:rsid w:val="00141B85"/>
    <w:rsid w:val="00142578"/>
    <w:rsid w:val="00142A25"/>
    <w:rsid w:val="00142EC6"/>
    <w:rsid w:val="00143A07"/>
    <w:rsid w:val="001466E4"/>
    <w:rsid w:val="00152359"/>
    <w:rsid w:val="00157092"/>
    <w:rsid w:val="00160257"/>
    <w:rsid w:val="0016157A"/>
    <w:rsid w:val="001639D8"/>
    <w:rsid w:val="00163ED0"/>
    <w:rsid w:val="00164752"/>
    <w:rsid w:val="001658BC"/>
    <w:rsid w:val="00170B1B"/>
    <w:rsid w:val="00177806"/>
    <w:rsid w:val="001814AB"/>
    <w:rsid w:val="0018625A"/>
    <w:rsid w:val="00186934"/>
    <w:rsid w:val="00186C4E"/>
    <w:rsid w:val="00191A2E"/>
    <w:rsid w:val="00192813"/>
    <w:rsid w:val="001A210F"/>
    <w:rsid w:val="001A6907"/>
    <w:rsid w:val="001A6977"/>
    <w:rsid w:val="001A7234"/>
    <w:rsid w:val="001B0940"/>
    <w:rsid w:val="001B1DB8"/>
    <w:rsid w:val="001B5244"/>
    <w:rsid w:val="001C229B"/>
    <w:rsid w:val="001C4197"/>
    <w:rsid w:val="001C57C6"/>
    <w:rsid w:val="001C6176"/>
    <w:rsid w:val="001D11C9"/>
    <w:rsid w:val="001D2B10"/>
    <w:rsid w:val="001D54C9"/>
    <w:rsid w:val="001D6AD4"/>
    <w:rsid w:val="001D7BEF"/>
    <w:rsid w:val="001E00DD"/>
    <w:rsid w:val="001E0443"/>
    <w:rsid w:val="001E1DCC"/>
    <w:rsid w:val="001E41C1"/>
    <w:rsid w:val="001E4CD1"/>
    <w:rsid w:val="001E603E"/>
    <w:rsid w:val="001F040C"/>
    <w:rsid w:val="001F16DD"/>
    <w:rsid w:val="001F1766"/>
    <w:rsid w:val="001F1F73"/>
    <w:rsid w:val="001F3D5C"/>
    <w:rsid w:val="001F54A3"/>
    <w:rsid w:val="001F6826"/>
    <w:rsid w:val="00201743"/>
    <w:rsid w:val="00203183"/>
    <w:rsid w:val="00206CFE"/>
    <w:rsid w:val="002200A2"/>
    <w:rsid w:val="002209F2"/>
    <w:rsid w:val="00221F94"/>
    <w:rsid w:val="00224D55"/>
    <w:rsid w:val="0022721A"/>
    <w:rsid w:val="00227E47"/>
    <w:rsid w:val="002310FA"/>
    <w:rsid w:val="00233294"/>
    <w:rsid w:val="00234699"/>
    <w:rsid w:val="00235143"/>
    <w:rsid w:val="002419B7"/>
    <w:rsid w:val="002424D4"/>
    <w:rsid w:val="0024251E"/>
    <w:rsid w:val="00252FEF"/>
    <w:rsid w:val="00253BA0"/>
    <w:rsid w:val="002610CC"/>
    <w:rsid w:val="002676E6"/>
    <w:rsid w:val="00274508"/>
    <w:rsid w:val="0027581B"/>
    <w:rsid w:val="00275D14"/>
    <w:rsid w:val="00276D8E"/>
    <w:rsid w:val="00277771"/>
    <w:rsid w:val="00284D0F"/>
    <w:rsid w:val="00291500"/>
    <w:rsid w:val="002937D1"/>
    <w:rsid w:val="00294258"/>
    <w:rsid w:val="00297190"/>
    <w:rsid w:val="002A5A5F"/>
    <w:rsid w:val="002A6865"/>
    <w:rsid w:val="002A69BD"/>
    <w:rsid w:val="002A77D5"/>
    <w:rsid w:val="002A7989"/>
    <w:rsid w:val="002B0D4E"/>
    <w:rsid w:val="002B0F8C"/>
    <w:rsid w:val="002B2DBF"/>
    <w:rsid w:val="002B44B6"/>
    <w:rsid w:val="002B7C24"/>
    <w:rsid w:val="002C0666"/>
    <w:rsid w:val="002C1677"/>
    <w:rsid w:val="002C1E8C"/>
    <w:rsid w:val="002C66C4"/>
    <w:rsid w:val="002D2686"/>
    <w:rsid w:val="002D2D31"/>
    <w:rsid w:val="002D387E"/>
    <w:rsid w:val="002D397B"/>
    <w:rsid w:val="002D50BF"/>
    <w:rsid w:val="002D6BAA"/>
    <w:rsid w:val="002D7DF1"/>
    <w:rsid w:val="002E1A44"/>
    <w:rsid w:val="002E468D"/>
    <w:rsid w:val="002E5028"/>
    <w:rsid w:val="002E565B"/>
    <w:rsid w:val="002F2CC5"/>
    <w:rsid w:val="002F409D"/>
    <w:rsid w:val="002F5884"/>
    <w:rsid w:val="00300D89"/>
    <w:rsid w:val="00304345"/>
    <w:rsid w:val="00305EF2"/>
    <w:rsid w:val="00306A1C"/>
    <w:rsid w:val="0030786C"/>
    <w:rsid w:val="003117EF"/>
    <w:rsid w:val="0031276A"/>
    <w:rsid w:val="00313B4B"/>
    <w:rsid w:val="00315740"/>
    <w:rsid w:val="00316420"/>
    <w:rsid w:val="003166ED"/>
    <w:rsid w:val="00316C55"/>
    <w:rsid w:val="00321F35"/>
    <w:rsid w:val="00322BB0"/>
    <w:rsid w:val="00322F88"/>
    <w:rsid w:val="00324C32"/>
    <w:rsid w:val="00324DD7"/>
    <w:rsid w:val="00324E33"/>
    <w:rsid w:val="00325D88"/>
    <w:rsid w:val="00326157"/>
    <w:rsid w:val="00326AE1"/>
    <w:rsid w:val="003324D3"/>
    <w:rsid w:val="00333419"/>
    <w:rsid w:val="00333EEA"/>
    <w:rsid w:val="00335A6B"/>
    <w:rsid w:val="00335C59"/>
    <w:rsid w:val="00336D8B"/>
    <w:rsid w:val="00340921"/>
    <w:rsid w:val="00342956"/>
    <w:rsid w:val="00342EAD"/>
    <w:rsid w:val="00345DA7"/>
    <w:rsid w:val="00351D1A"/>
    <w:rsid w:val="00352AB6"/>
    <w:rsid w:val="00353112"/>
    <w:rsid w:val="0035345A"/>
    <w:rsid w:val="00356DEE"/>
    <w:rsid w:val="00361E4A"/>
    <w:rsid w:val="00363E04"/>
    <w:rsid w:val="00366D33"/>
    <w:rsid w:val="00367F34"/>
    <w:rsid w:val="003700FB"/>
    <w:rsid w:val="003714BA"/>
    <w:rsid w:val="00371F79"/>
    <w:rsid w:val="00373D35"/>
    <w:rsid w:val="003760C1"/>
    <w:rsid w:val="0037711A"/>
    <w:rsid w:val="00377D95"/>
    <w:rsid w:val="0038253F"/>
    <w:rsid w:val="003939F2"/>
    <w:rsid w:val="003A0372"/>
    <w:rsid w:val="003A17CB"/>
    <w:rsid w:val="003A3C8A"/>
    <w:rsid w:val="003A3D61"/>
    <w:rsid w:val="003A4A18"/>
    <w:rsid w:val="003A7576"/>
    <w:rsid w:val="003B05B9"/>
    <w:rsid w:val="003B1BD1"/>
    <w:rsid w:val="003B22CC"/>
    <w:rsid w:val="003B2ED7"/>
    <w:rsid w:val="003B38CC"/>
    <w:rsid w:val="003B39FE"/>
    <w:rsid w:val="003B7CF2"/>
    <w:rsid w:val="003C17BE"/>
    <w:rsid w:val="003C3534"/>
    <w:rsid w:val="003C4160"/>
    <w:rsid w:val="003C5431"/>
    <w:rsid w:val="003C55B7"/>
    <w:rsid w:val="003C59FB"/>
    <w:rsid w:val="003C5BCE"/>
    <w:rsid w:val="003C70DE"/>
    <w:rsid w:val="003D055A"/>
    <w:rsid w:val="003D1716"/>
    <w:rsid w:val="003D412E"/>
    <w:rsid w:val="003D4FE6"/>
    <w:rsid w:val="003D58E0"/>
    <w:rsid w:val="003D5EAD"/>
    <w:rsid w:val="003E0E8E"/>
    <w:rsid w:val="003F190C"/>
    <w:rsid w:val="003F2104"/>
    <w:rsid w:val="003F3DA0"/>
    <w:rsid w:val="003F608D"/>
    <w:rsid w:val="003F6B4A"/>
    <w:rsid w:val="00400B77"/>
    <w:rsid w:val="00406615"/>
    <w:rsid w:val="00411961"/>
    <w:rsid w:val="004167C0"/>
    <w:rsid w:val="00416924"/>
    <w:rsid w:val="00417619"/>
    <w:rsid w:val="00423CC5"/>
    <w:rsid w:val="00424313"/>
    <w:rsid w:val="00426144"/>
    <w:rsid w:val="004262E5"/>
    <w:rsid w:val="00430EAF"/>
    <w:rsid w:val="0043312A"/>
    <w:rsid w:val="00435C72"/>
    <w:rsid w:val="00446703"/>
    <w:rsid w:val="004509B0"/>
    <w:rsid w:val="004537A7"/>
    <w:rsid w:val="00454DA2"/>
    <w:rsid w:val="00457E07"/>
    <w:rsid w:val="00460F4E"/>
    <w:rsid w:val="00462AD5"/>
    <w:rsid w:val="0046359D"/>
    <w:rsid w:val="0046461F"/>
    <w:rsid w:val="004650A7"/>
    <w:rsid w:val="00465599"/>
    <w:rsid w:val="0046604E"/>
    <w:rsid w:val="004662F9"/>
    <w:rsid w:val="00467829"/>
    <w:rsid w:val="00467943"/>
    <w:rsid w:val="0047056B"/>
    <w:rsid w:val="00471BDE"/>
    <w:rsid w:val="00473C48"/>
    <w:rsid w:val="00475405"/>
    <w:rsid w:val="004771C3"/>
    <w:rsid w:val="004803C0"/>
    <w:rsid w:val="004818D1"/>
    <w:rsid w:val="004820D8"/>
    <w:rsid w:val="004864E3"/>
    <w:rsid w:val="00487580"/>
    <w:rsid w:val="004A52C1"/>
    <w:rsid w:val="004B065A"/>
    <w:rsid w:val="004B2466"/>
    <w:rsid w:val="004B4395"/>
    <w:rsid w:val="004B5998"/>
    <w:rsid w:val="004C00C4"/>
    <w:rsid w:val="004C22CC"/>
    <w:rsid w:val="004C6445"/>
    <w:rsid w:val="004C68E2"/>
    <w:rsid w:val="004D1404"/>
    <w:rsid w:val="004D1C38"/>
    <w:rsid w:val="004D6DC6"/>
    <w:rsid w:val="004D75E3"/>
    <w:rsid w:val="004E162E"/>
    <w:rsid w:val="004E4765"/>
    <w:rsid w:val="004E4B0D"/>
    <w:rsid w:val="004E5188"/>
    <w:rsid w:val="004E5C13"/>
    <w:rsid w:val="004E7103"/>
    <w:rsid w:val="004F0D17"/>
    <w:rsid w:val="004F616D"/>
    <w:rsid w:val="004F63B2"/>
    <w:rsid w:val="004F7FF2"/>
    <w:rsid w:val="00500DC0"/>
    <w:rsid w:val="0050225D"/>
    <w:rsid w:val="00502610"/>
    <w:rsid w:val="00502C6D"/>
    <w:rsid w:val="00503847"/>
    <w:rsid w:val="005101C9"/>
    <w:rsid w:val="0052203B"/>
    <w:rsid w:val="005258CA"/>
    <w:rsid w:val="00526251"/>
    <w:rsid w:val="00530038"/>
    <w:rsid w:val="00540246"/>
    <w:rsid w:val="00540811"/>
    <w:rsid w:val="005426F4"/>
    <w:rsid w:val="00545927"/>
    <w:rsid w:val="00546E5A"/>
    <w:rsid w:val="00552DEA"/>
    <w:rsid w:val="00554D5A"/>
    <w:rsid w:val="0056368A"/>
    <w:rsid w:val="00564391"/>
    <w:rsid w:val="00564701"/>
    <w:rsid w:val="00564891"/>
    <w:rsid w:val="0056547C"/>
    <w:rsid w:val="00565DAC"/>
    <w:rsid w:val="00567536"/>
    <w:rsid w:val="005706C2"/>
    <w:rsid w:val="00576887"/>
    <w:rsid w:val="00577CEB"/>
    <w:rsid w:val="00581918"/>
    <w:rsid w:val="00584D75"/>
    <w:rsid w:val="005853EF"/>
    <w:rsid w:val="0058616F"/>
    <w:rsid w:val="005867D1"/>
    <w:rsid w:val="0059390D"/>
    <w:rsid w:val="00594DCE"/>
    <w:rsid w:val="00597313"/>
    <w:rsid w:val="00597FBF"/>
    <w:rsid w:val="005A0498"/>
    <w:rsid w:val="005A1D38"/>
    <w:rsid w:val="005A73E3"/>
    <w:rsid w:val="005B1191"/>
    <w:rsid w:val="005B27B0"/>
    <w:rsid w:val="005B2AE7"/>
    <w:rsid w:val="005B2C01"/>
    <w:rsid w:val="005B3312"/>
    <w:rsid w:val="005B3AE5"/>
    <w:rsid w:val="005B3D4B"/>
    <w:rsid w:val="005B602E"/>
    <w:rsid w:val="005C0FA3"/>
    <w:rsid w:val="005C1D3E"/>
    <w:rsid w:val="005C1EC6"/>
    <w:rsid w:val="005C30E3"/>
    <w:rsid w:val="005C5B0E"/>
    <w:rsid w:val="005D1493"/>
    <w:rsid w:val="005D3E28"/>
    <w:rsid w:val="005D56AB"/>
    <w:rsid w:val="005D6576"/>
    <w:rsid w:val="005D775C"/>
    <w:rsid w:val="005E10D1"/>
    <w:rsid w:val="005E33C5"/>
    <w:rsid w:val="005E3427"/>
    <w:rsid w:val="005E3B58"/>
    <w:rsid w:val="005F4C7F"/>
    <w:rsid w:val="005F5E4C"/>
    <w:rsid w:val="005F7BD3"/>
    <w:rsid w:val="00601140"/>
    <w:rsid w:val="00602D0E"/>
    <w:rsid w:val="00605BDB"/>
    <w:rsid w:val="0061094C"/>
    <w:rsid w:val="00612B35"/>
    <w:rsid w:val="00612FD5"/>
    <w:rsid w:val="0061383B"/>
    <w:rsid w:val="0062084D"/>
    <w:rsid w:val="00624374"/>
    <w:rsid w:val="0062661B"/>
    <w:rsid w:val="00630D26"/>
    <w:rsid w:val="006313D4"/>
    <w:rsid w:val="00645890"/>
    <w:rsid w:val="006462C8"/>
    <w:rsid w:val="00651963"/>
    <w:rsid w:val="0065276E"/>
    <w:rsid w:val="00653FF3"/>
    <w:rsid w:val="006563EC"/>
    <w:rsid w:val="00657DDF"/>
    <w:rsid w:val="00660F11"/>
    <w:rsid w:val="00661194"/>
    <w:rsid w:val="0067022D"/>
    <w:rsid w:val="00674BC8"/>
    <w:rsid w:val="006757CE"/>
    <w:rsid w:val="006766AC"/>
    <w:rsid w:val="00676A6B"/>
    <w:rsid w:val="00677DA7"/>
    <w:rsid w:val="00681BC3"/>
    <w:rsid w:val="00683B9A"/>
    <w:rsid w:val="00683C70"/>
    <w:rsid w:val="00683F77"/>
    <w:rsid w:val="00684F08"/>
    <w:rsid w:val="0068778B"/>
    <w:rsid w:val="006879B3"/>
    <w:rsid w:val="006901CD"/>
    <w:rsid w:val="00696BB9"/>
    <w:rsid w:val="006A150C"/>
    <w:rsid w:val="006B1388"/>
    <w:rsid w:val="006B5061"/>
    <w:rsid w:val="006B614A"/>
    <w:rsid w:val="006B7AD9"/>
    <w:rsid w:val="006C2C0D"/>
    <w:rsid w:val="006C3C82"/>
    <w:rsid w:val="006C4076"/>
    <w:rsid w:val="006C6B50"/>
    <w:rsid w:val="006C7E5F"/>
    <w:rsid w:val="006D091E"/>
    <w:rsid w:val="006D165C"/>
    <w:rsid w:val="006D4045"/>
    <w:rsid w:val="006E4D07"/>
    <w:rsid w:val="006E6A5C"/>
    <w:rsid w:val="006E6D27"/>
    <w:rsid w:val="006F1E39"/>
    <w:rsid w:val="006F5283"/>
    <w:rsid w:val="006F6187"/>
    <w:rsid w:val="006F7066"/>
    <w:rsid w:val="0070181F"/>
    <w:rsid w:val="007048C4"/>
    <w:rsid w:val="00704F57"/>
    <w:rsid w:val="0070577F"/>
    <w:rsid w:val="0070759C"/>
    <w:rsid w:val="00712304"/>
    <w:rsid w:val="00712767"/>
    <w:rsid w:val="0071550C"/>
    <w:rsid w:val="00722768"/>
    <w:rsid w:val="00722F0E"/>
    <w:rsid w:val="00724FA6"/>
    <w:rsid w:val="007331F3"/>
    <w:rsid w:val="00736057"/>
    <w:rsid w:val="00736126"/>
    <w:rsid w:val="00741840"/>
    <w:rsid w:val="00744A9A"/>
    <w:rsid w:val="007459BC"/>
    <w:rsid w:val="00745E8D"/>
    <w:rsid w:val="00750C97"/>
    <w:rsid w:val="007512C1"/>
    <w:rsid w:val="00753058"/>
    <w:rsid w:val="007532CE"/>
    <w:rsid w:val="00755064"/>
    <w:rsid w:val="00756B87"/>
    <w:rsid w:val="00762279"/>
    <w:rsid w:val="00762BB8"/>
    <w:rsid w:val="0077115B"/>
    <w:rsid w:val="007738B5"/>
    <w:rsid w:val="007750A9"/>
    <w:rsid w:val="00777012"/>
    <w:rsid w:val="007911F2"/>
    <w:rsid w:val="00791E41"/>
    <w:rsid w:val="007947C2"/>
    <w:rsid w:val="00794E64"/>
    <w:rsid w:val="0079527B"/>
    <w:rsid w:val="00795CC9"/>
    <w:rsid w:val="007A4DE8"/>
    <w:rsid w:val="007A7344"/>
    <w:rsid w:val="007B397C"/>
    <w:rsid w:val="007C0256"/>
    <w:rsid w:val="007C178A"/>
    <w:rsid w:val="007C1CE2"/>
    <w:rsid w:val="007C23DC"/>
    <w:rsid w:val="007C3191"/>
    <w:rsid w:val="007C362C"/>
    <w:rsid w:val="007D28C4"/>
    <w:rsid w:val="007D59EB"/>
    <w:rsid w:val="007D5B76"/>
    <w:rsid w:val="007D66DC"/>
    <w:rsid w:val="007D732E"/>
    <w:rsid w:val="007E1E07"/>
    <w:rsid w:val="007E2CDB"/>
    <w:rsid w:val="007E34D2"/>
    <w:rsid w:val="007E4CB4"/>
    <w:rsid w:val="007E7967"/>
    <w:rsid w:val="007F0A65"/>
    <w:rsid w:val="007F1BD7"/>
    <w:rsid w:val="007F2884"/>
    <w:rsid w:val="00800ABC"/>
    <w:rsid w:val="00801991"/>
    <w:rsid w:val="00802398"/>
    <w:rsid w:val="00802C0A"/>
    <w:rsid w:val="00814498"/>
    <w:rsid w:val="0081717D"/>
    <w:rsid w:val="00823A78"/>
    <w:rsid w:val="00824B9E"/>
    <w:rsid w:val="00825D16"/>
    <w:rsid w:val="00827957"/>
    <w:rsid w:val="00830204"/>
    <w:rsid w:val="00830A39"/>
    <w:rsid w:val="0083128E"/>
    <w:rsid w:val="008318D0"/>
    <w:rsid w:val="00831C19"/>
    <w:rsid w:val="00831E86"/>
    <w:rsid w:val="00833B0A"/>
    <w:rsid w:val="00834F4C"/>
    <w:rsid w:val="0083596A"/>
    <w:rsid w:val="00841092"/>
    <w:rsid w:val="008416F6"/>
    <w:rsid w:val="00841F21"/>
    <w:rsid w:val="0084313D"/>
    <w:rsid w:val="00843935"/>
    <w:rsid w:val="00843A73"/>
    <w:rsid w:val="00846AE3"/>
    <w:rsid w:val="008477DC"/>
    <w:rsid w:val="00854527"/>
    <w:rsid w:val="00855D60"/>
    <w:rsid w:val="00856555"/>
    <w:rsid w:val="008602FD"/>
    <w:rsid w:val="00860BF2"/>
    <w:rsid w:val="008652A2"/>
    <w:rsid w:val="00866671"/>
    <w:rsid w:val="00870521"/>
    <w:rsid w:val="0087262E"/>
    <w:rsid w:val="00873E32"/>
    <w:rsid w:val="00874F4D"/>
    <w:rsid w:val="0087644D"/>
    <w:rsid w:val="0088069E"/>
    <w:rsid w:val="0088127B"/>
    <w:rsid w:val="00882DE2"/>
    <w:rsid w:val="00883313"/>
    <w:rsid w:val="00884256"/>
    <w:rsid w:val="00887AD5"/>
    <w:rsid w:val="0089079C"/>
    <w:rsid w:val="00891A8C"/>
    <w:rsid w:val="00892306"/>
    <w:rsid w:val="008A12E2"/>
    <w:rsid w:val="008A1FD6"/>
    <w:rsid w:val="008A2C1B"/>
    <w:rsid w:val="008B1C95"/>
    <w:rsid w:val="008B2348"/>
    <w:rsid w:val="008B6B91"/>
    <w:rsid w:val="008B7688"/>
    <w:rsid w:val="008C377B"/>
    <w:rsid w:val="008C529C"/>
    <w:rsid w:val="008C7447"/>
    <w:rsid w:val="008D365B"/>
    <w:rsid w:val="008D4563"/>
    <w:rsid w:val="008D4CCB"/>
    <w:rsid w:val="008D5189"/>
    <w:rsid w:val="008D52FC"/>
    <w:rsid w:val="008D6501"/>
    <w:rsid w:val="008D6557"/>
    <w:rsid w:val="008D7D3A"/>
    <w:rsid w:val="008D7FF7"/>
    <w:rsid w:val="008E57E9"/>
    <w:rsid w:val="008E7442"/>
    <w:rsid w:val="008F18FD"/>
    <w:rsid w:val="008F34BA"/>
    <w:rsid w:val="008F477D"/>
    <w:rsid w:val="008F66C5"/>
    <w:rsid w:val="008F7403"/>
    <w:rsid w:val="008F7786"/>
    <w:rsid w:val="00900039"/>
    <w:rsid w:val="00901A2F"/>
    <w:rsid w:val="0090356E"/>
    <w:rsid w:val="00904F5D"/>
    <w:rsid w:val="00906359"/>
    <w:rsid w:val="009108BD"/>
    <w:rsid w:val="00910C05"/>
    <w:rsid w:val="00915135"/>
    <w:rsid w:val="00915406"/>
    <w:rsid w:val="00915C55"/>
    <w:rsid w:val="00920895"/>
    <w:rsid w:val="0092218F"/>
    <w:rsid w:val="00924D78"/>
    <w:rsid w:val="00930976"/>
    <w:rsid w:val="00930CA9"/>
    <w:rsid w:val="00932D71"/>
    <w:rsid w:val="00933144"/>
    <w:rsid w:val="0093556A"/>
    <w:rsid w:val="00935A6B"/>
    <w:rsid w:val="00936561"/>
    <w:rsid w:val="00936AA7"/>
    <w:rsid w:val="00940B0B"/>
    <w:rsid w:val="00941F0C"/>
    <w:rsid w:val="00944016"/>
    <w:rsid w:val="00951B6F"/>
    <w:rsid w:val="00952C94"/>
    <w:rsid w:val="0095305A"/>
    <w:rsid w:val="0095441D"/>
    <w:rsid w:val="00955B1A"/>
    <w:rsid w:val="00956ABA"/>
    <w:rsid w:val="00960884"/>
    <w:rsid w:val="0096353A"/>
    <w:rsid w:val="0096704F"/>
    <w:rsid w:val="00971DAE"/>
    <w:rsid w:val="00972317"/>
    <w:rsid w:val="00974145"/>
    <w:rsid w:val="0097537C"/>
    <w:rsid w:val="0097541E"/>
    <w:rsid w:val="00984329"/>
    <w:rsid w:val="00985FE0"/>
    <w:rsid w:val="00987B51"/>
    <w:rsid w:val="00991EEC"/>
    <w:rsid w:val="00995482"/>
    <w:rsid w:val="009A144C"/>
    <w:rsid w:val="009B1948"/>
    <w:rsid w:val="009B2A01"/>
    <w:rsid w:val="009B3C37"/>
    <w:rsid w:val="009B4426"/>
    <w:rsid w:val="009B47A2"/>
    <w:rsid w:val="009B5A0A"/>
    <w:rsid w:val="009B6CC7"/>
    <w:rsid w:val="009C153C"/>
    <w:rsid w:val="009C1823"/>
    <w:rsid w:val="009C3E35"/>
    <w:rsid w:val="009D11E6"/>
    <w:rsid w:val="009D2B2F"/>
    <w:rsid w:val="009D3427"/>
    <w:rsid w:val="009D3DBB"/>
    <w:rsid w:val="009D5A7E"/>
    <w:rsid w:val="009D7955"/>
    <w:rsid w:val="009D7BE3"/>
    <w:rsid w:val="009E42AA"/>
    <w:rsid w:val="009E442B"/>
    <w:rsid w:val="009E6E23"/>
    <w:rsid w:val="009F1657"/>
    <w:rsid w:val="009F1718"/>
    <w:rsid w:val="009F28CB"/>
    <w:rsid w:val="009F2CBC"/>
    <w:rsid w:val="009F2CD1"/>
    <w:rsid w:val="009F382D"/>
    <w:rsid w:val="009F383F"/>
    <w:rsid w:val="009F591A"/>
    <w:rsid w:val="009F5A27"/>
    <w:rsid w:val="009F7657"/>
    <w:rsid w:val="00A03181"/>
    <w:rsid w:val="00A03368"/>
    <w:rsid w:val="00A0587B"/>
    <w:rsid w:val="00A069ED"/>
    <w:rsid w:val="00A10D73"/>
    <w:rsid w:val="00A13950"/>
    <w:rsid w:val="00A14EB8"/>
    <w:rsid w:val="00A152ED"/>
    <w:rsid w:val="00A16B71"/>
    <w:rsid w:val="00A17434"/>
    <w:rsid w:val="00A21A21"/>
    <w:rsid w:val="00A221DB"/>
    <w:rsid w:val="00A22B4F"/>
    <w:rsid w:val="00A26E84"/>
    <w:rsid w:val="00A315EC"/>
    <w:rsid w:val="00A3205A"/>
    <w:rsid w:val="00A33CE7"/>
    <w:rsid w:val="00A40E9E"/>
    <w:rsid w:val="00A41FDC"/>
    <w:rsid w:val="00A42F01"/>
    <w:rsid w:val="00A460B9"/>
    <w:rsid w:val="00A466C3"/>
    <w:rsid w:val="00A46CFF"/>
    <w:rsid w:val="00A47CC1"/>
    <w:rsid w:val="00A513CC"/>
    <w:rsid w:val="00A517B3"/>
    <w:rsid w:val="00A559D7"/>
    <w:rsid w:val="00A562B2"/>
    <w:rsid w:val="00A624DF"/>
    <w:rsid w:val="00A63268"/>
    <w:rsid w:val="00A654A1"/>
    <w:rsid w:val="00A66D6A"/>
    <w:rsid w:val="00A66DC2"/>
    <w:rsid w:val="00A67C62"/>
    <w:rsid w:val="00A77D27"/>
    <w:rsid w:val="00A84440"/>
    <w:rsid w:val="00A879D8"/>
    <w:rsid w:val="00A87FEF"/>
    <w:rsid w:val="00A92564"/>
    <w:rsid w:val="00A929FD"/>
    <w:rsid w:val="00A9497E"/>
    <w:rsid w:val="00A968D8"/>
    <w:rsid w:val="00A979EA"/>
    <w:rsid w:val="00A97DD8"/>
    <w:rsid w:val="00AA0485"/>
    <w:rsid w:val="00AA1715"/>
    <w:rsid w:val="00AB09DC"/>
    <w:rsid w:val="00AB4688"/>
    <w:rsid w:val="00AB64F2"/>
    <w:rsid w:val="00AB7E2F"/>
    <w:rsid w:val="00AC543A"/>
    <w:rsid w:val="00AD242E"/>
    <w:rsid w:val="00AD45D3"/>
    <w:rsid w:val="00AE310C"/>
    <w:rsid w:val="00AE3672"/>
    <w:rsid w:val="00AF089D"/>
    <w:rsid w:val="00AF1444"/>
    <w:rsid w:val="00AF46B2"/>
    <w:rsid w:val="00AF48A9"/>
    <w:rsid w:val="00AF7D2D"/>
    <w:rsid w:val="00B00333"/>
    <w:rsid w:val="00B00943"/>
    <w:rsid w:val="00B03CA9"/>
    <w:rsid w:val="00B045DC"/>
    <w:rsid w:val="00B06778"/>
    <w:rsid w:val="00B06EE5"/>
    <w:rsid w:val="00B07F82"/>
    <w:rsid w:val="00B16FA7"/>
    <w:rsid w:val="00B20008"/>
    <w:rsid w:val="00B21AAC"/>
    <w:rsid w:val="00B21B0C"/>
    <w:rsid w:val="00B23923"/>
    <w:rsid w:val="00B23F1A"/>
    <w:rsid w:val="00B2584D"/>
    <w:rsid w:val="00B274F3"/>
    <w:rsid w:val="00B31D78"/>
    <w:rsid w:val="00B31FAE"/>
    <w:rsid w:val="00B32B96"/>
    <w:rsid w:val="00B34B32"/>
    <w:rsid w:val="00B356C4"/>
    <w:rsid w:val="00B372A7"/>
    <w:rsid w:val="00B429E1"/>
    <w:rsid w:val="00B44965"/>
    <w:rsid w:val="00B45348"/>
    <w:rsid w:val="00B461FF"/>
    <w:rsid w:val="00B46D0A"/>
    <w:rsid w:val="00B474AD"/>
    <w:rsid w:val="00B51E84"/>
    <w:rsid w:val="00B5366B"/>
    <w:rsid w:val="00B53E89"/>
    <w:rsid w:val="00B5737C"/>
    <w:rsid w:val="00B62AA7"/>
    <w:rsid w:val="00B641A0"/>
    <w:rsid w:val="00B66F02"/>
    <w:rsid w:val="00B672D9"/>
    <w:rsid w:val="00B67F6D"/>
    <w:rsid w:val="00B74A9D"/>
    <w:rsid w:val="00B75A6D"/>
    <w:rsid w:val="00B7679C"/>
    <w:rsid w:val="00B77C07"/>
    <w:rsid w:val="00B83C34"/>
    <w:rsid w:val="00B85869"/>
    <w:rsid w:val="00B85CD9"/>
    <w:rsid w:val="00B92B68"/>
    <w:rsid w:val="00B93D12"/>
    <w:rsid w:val="00B94986"/>
    <w:rsid w:val="00BA02E4"/>
    <w:rsid w:val="00BA0A2C"/>
    <w:rsid w:val="00BA14CE"/>
    <w:rsid w:val="00BA1BDC"/>
    <w:rsid w:val="00BA2E9A"/>
    <w:rsid w:val="00BA5E51"/>
    <w:rsid w:val="00BB0546"/>
    <w:rsid w:val="00BB4B16"/>
    <w:rsid w:val="00BB734D"/>
    <w:rsid w:val="00BC602A"/>
    <w:rsid w:val="00BC6BED"/>
    <w:rsid w:val="00BC6D3B"/>
    <w:rsid w:val="00BC70B8"/>
    <w:rsid w:val="00BD3232"/>
    <w:rsid w:val="00BD4184"/>
    <w:rsid w:val="00BD6118"/>
    <w:rsid w:val="00BD7920"/>
    <w:rsid w:val="00BE684C"/>
    <w:rsid w:val="00BE6A85"/>
    <w:rsid w:val="00BF12C8"/>
    <w:rsid w:val="00BF1FA4"/>
    <w:rsid w:val="00BF2A1A"/>
    <w:rsid w:val="00C00242"/>
    <w:rsid w:val="00C02152"/>
    <w:rsid w:val="00C03053"/>
    <w:rsid w:val="00C034AB"/>
    <w:rsid w:val="00C03725"/>
    <w:rsid w:val="00C06C97"/>
    <w:rsid w:val="00C1162B"/>
    <w:rsid w:val="00C24CDD"/>
    <w:rsid w:val="00C25B73"/>
    <w:rsid w:val="00C33B5C"/>
    <w:rsid w:val="00C35369"/>
    <w:rsid w:val="00C4385E"/>
    <w:rsid w:val="00C46958"/>
    <w:rsid w:val="00C46AA3"/>
    <w:rsid w:val="00C514FF"/>
    <w:rsid w:val="00C55795"/>
    <w:rsid w:val="00C5601D"/>
    <w:rsid w:val="00C64C1D"/>
    <w:rsid w:val="00C66C05"/>
    <w:rsid w:val="00C73310"/>
    <w:rsid w:val="00C7374C"/>
    <w:rsid w:val="00C73F2C"/>
    <w:rsid w:val="00C74893"/>
    <w:rsid w:val="00C75F90"/>
    <w:rsid w:val="00C811CC"/>
    <w:rsid w:val="00C812FB"/>
    <w:rsid w:val="00C815B8"/>
    <w:rsid w:val="00C82D98"/>
    <w:rsid w:val="00C84BFD"/>
    <w:rsid w:val="00CA073F"/>
    <w:rsid w:val="00CB20E9"/>
    <w:rsid w:val="00CB2D21"/>
    <w:rsid w:val="00CB5CEE"/>
    <w:rsid w:val="00CB5DF4"/>
    <w:rsid w:val="00CB65D0"/>
    <w:rsid w:val="00CC08EF"/>
    <w:rsid w:val="00CC25BB"/>
    <w:rsid w:val="00CC5105"/>
    <w:rsid w:val="00CC544F"/>
    <w:rsid w:val="00CC6B94"/>
    <w:rsid w:val="00CC6D13"/>
    <w:rsid w:val="00CC7CDC"/>
    <w:rsid w:val="00CD5426"/>
    <w:rsid w:val="00CE21B1"/>
    <w:rsid w:val="00CE36DD"/>
    <w:rsid w:val="00CE55CD"/>
    <w:rsid w:val="00CE59C8"/>
    <w:rsid w:val="00CE693E"/>
    <w:rsid w:val="00CE6E69"/>
    <w:rsid w:val="00CE702A"/>
    <w:rsid w:val="00CF0698"/>
    <w:rsid w:val="00CF51CF"/>
    <w:rsid w:val="00D0155C"/>
    <w:rsid w:val="00D01AA5"/>
    <w:rsid w:val="00D026A9"/>
    <w:rsid w:val="00D02DCA"/>
    <w:rsid w:val="00D074A1"/>
    <w:rsid w:val="00D076BE"/>
    <w:rsid w:val="00D12F3B"/>
    <w:rsid w:val="00D13D97"/>
    <w:rsid w:val="00D167B4"/>
    <w:rsid w:val="00D20BEA"/>
    <w:rsid w:val="00D24D2E"/>
    <w:rsid w:val="00D27A87"/>
    <w:rsid w:val="00D309F7"/>
    <w:rsid w:val="00D37604"/>
    <w:rsid w:val="00D478C0"/>
    <w:rsid w:val="00D51F8F"/>
    <w:rsid w:val="00D541F1"/>
    <w:rsid w:val="00D56D26"/>
    <w:rsid w:val="00D571D0"/>
    <w:rsid w:val="00D60B50"/>
    <w:rsid w:val="00D63012"/>
    <w:rsid w:val="00D705DA"/>
    <w:rsid w:val="00D71F21"/>
    <w:rsid w:val="00D72045"/>
    <w:rsid w:val="00D74C2C"/>
    <w:rsid w:val="00D7566F"/>
    <w:rsid w:val="00D771D7"/>
    <w:rsid w:val="00D80191"/>
    <w:rsid w:val="00D92B3D"/>
    <w:rsid w:val="00D939EA"/>
    <w:rsid w:val="00D95AA8"/>
    <w:rsid w:val="00DA059D"/>
    <w:rsid w:val="00DA5E26"/>
    <w:rsid w:val="00DA61D6"/>
    <w:rsid w:val="00DA64E1"/>
    <w:rsid w:val="00DA70D8"/>
    <w:rsid w:val="00DA7232"/>
    <w:rsid w:val="00DB1296"/>
    <w:rsid w:val="00DB194F"/>
    <w:rsid w:val="00DB41EA"/>
    <w:rsid w:val="00DC11C7"/>
    <w:rsid w:val="00DC55E8"/>
    <w:rsid w:val="00DC597F"/>
    <w:rsid w:val="00DC6E21"/>
    <w:rsid w:val="00DC7889"/>
    <w:rsid w:val="00DD0A92"/>
    <w:rsid w:val="00DD0BDA"/>
    <w:rsid w:val="00DD1747"/>
    <w:rsid w:val="00DE15F0"/>
    <w:rsid w:val="00DE276B"/>
    <w:rsid w:val="00DE38EB"/>
    <w:rsid w:val="00DE57BD"/>
    <w:rsid w:val="00DE722B"/>
    <w:rsid w:val="00DF09C8"/>
    <w:rsid w:val="00DF1568"/>
    <w:rsid w:val="00DF1DEF"/>
    <w:rsid w:val="00DF7AD5"/>
    <w:rsid w:val="00DF7FCF"/>
    <w:rsid w:val="00E01382"/>
    <w:rsid w:val="00E02077"/>
    <w:rsid w:val="00E020D3"/>
    <w:rsid w:val="00E036FB"/>
    <w:rsid w:val="00E06ABD"/>
    <w:rsid w:val="00E112ED"/>
    <w:rsid w:val="00E12B96"/>
    <w:rsid w:val="00E21596"/>
    <w:rsid w:val="00E24AC6"/>
    <w:rsid w:val="00E326B3"/>
    <w:rsid w:val="00E334E9"/>
    <w:rsid w:val="00E33E88"/>
    <w:rsid w:val="00E343A9"/>
    <w:rsid w:val="00E35291"/>
    <w:rsid w:val="00E43193"/>
    <w:rsid w:val="00E45C6A"/>
    <w:rsid w:val="00E47290"/>
    <w:rsid w:val="00E474FB"/>
    <w:rsid w:val="00E47E92"/>
    <w:rsid w:val="00E500FB"/>
    <w:rsid w:val="00E56088"/>
    <w:rsid w:val="00E6648E"/>
    <w:rsid w:val="00E66800"/>
    <w:rsid w:val="00E7017D"/>
    <w:rsid w:val="00E714C3"/>
    <w:rsid w:val="00E72769"/>
    <w:rsid w:val="00E73681"/>
    <w:rsid w:val="00E76EEB"/>
    <w:rsid w:val="00E81663"/>
    <w:rsid w:val="00E835FC"/>
    <w:rsid w:val="00E915DB"/>
    <w:rsid w:val="00E91E00"/>
    <w:rsid w:val="00E91E23"/>
    <w:rsid w:val="00E943EC"/>
    <w:rsid w:val="00E96EA9"/>
    <w:rsid w:val="00E97C0F"/>
    <w:rsid w:val="00EA1FB8"/>
    <w:rsid w:val="00EA486C"/>
    <w:rsid w:val="00EA4E1A"/>
    <w:rsid w:val="00EA6005"/>
    <w:rsid w:val="00EA6EA4"/>
    <w:rsid w:val="00EA72E8"/>
    <w:rsid w:val="00EB08BD"/>
    <w:rsid w:val="00EB3412"/>
    <w:rsid w:val="00EB3FC4"/>
    <w:rsid w:val="00EB5F75"/>
    <w:rsid w:val="00EB651F"/>
    <w:rsid w:val="00EC01F9"/>
    <w:rsid w:val="00EC18B5"/>
    <w:rsid w:val="00EC1DE8"/>
    <w:rsid w:val="00EC49E3"/>
    <w:rsid w:val="00EC61E7"/>
    <w:rsid w:val="00EC6DC3"/>
    <w:rsid w:val="00ED45BB"/>
    <w:rsid w:val="00ED7FC8"/>
    <w:rsid w:val="00EE064A"/>
    <w:rsid w:val="00EE380D"/>
    <w:rsid w:val="00EE5A2A"/>
    <w:rsid w:val="00EF42AC"/>
    <w:rsid w:val="00EF71DF"/>
    <w:rsid w:val="00F00008"/>
    <w:rsid w:val="00F0020D"/>
    <w:rsid w:val="00F01650"/>
    <w:rsid w:val="00F0176E"/>
    <w:rsid w:val="00F02341"/>
    <w:rsid w:val="00F05926"/>
    <w:rsid w:val="00F1013C"/>
    <w:rsid w:val="00F12D38"/>
    <w:rsid w:val="00F1356C"/>
    <w:rsid w:val="00F14475"/>
    <w:rsid w:val="00F148B0"/>
    <w:rsid w:val="00F1574E"/>
    <w:rsid w:val="00F235B1"/>
    <w:rsid w:val="00F23CC5"/>
    <w:rsid w:val="00F252FC"/>
    <w:rsid w:val="00F30533"/>
    <w:rsid w:val="00F3077D"/>
    <w:rsid w:val="00F30BF7"/>
    <w:rsid w:val="00F361B1"/>
    <w:rsid w:val="00F3690B"/>
    <w:rsid w:val="00F36CE6"/>
    <w:rsid w:val="00F40849"/>
    <w:rsid w:val="00F42EC5"/>
    <w:rsid w:val="00F431C2"/>
    <w:rsid w:val="00F44833"/>
    <w:rsid w:val="00F547B0"/>
    <w:rsid w:val="00F56CA2"/>
    <w:rsid w:val="00F56E21"/>
    <w:rsid w:val="00F6000A"/>
    <w:rsid w:val="00F6318C"/>
    <w:rsid w:val="00F63D01"/>
    <w:rsid w:val="00F6628C"/>
    <w:rsid w:val="00F66F25"/>
    <w:rsid w:val="00F67B3E"/>
    <w:rsid w:val="00F67E01"/>
    <w:rsid w:val="00F74F00"/>
    <w:rsid w:val="00F7530F"/>
    <w:rsid w:val="00F762B0"/>
    <w:rsid w:val="00F804F3"/>
    <w:rsid w:val="00F80FCA"/>
    <w:rsid w:val="00F86A23"/>
    <w:rsid w:val="00F8779E"/>
    <w:rsid w:val="00F91D15"/>
    <w:rsid w:val="00F922D4"/>
    <w:rsid w:val="00F924C6"/>
    <w:rsid w:val="00F93298"/>
    <w:rsid w:val="00F93DEF"/>
    <w:rsid w:val="00F951EE"/>
    <w:rsid w:val="00F96621"/>
    <w:rsid w:val="00F97979"/>
    <w:rsid w:val="00FA021B"/>
    <w:rsid w:val="00FB0494"/>
    <w:rsid w:val="00FB06BB"/>
    <w:rsid w:val="00FB16B7"/>
    <w:rsid w:val="00FB299E"/>
    <w:rsid w:val="00FB432E"/>
    <w:rsid w:val="00FB491B"/>
    <w:rsid w:val="00FB62EC"/>
    <w:rsid w:val="00FC1A66"/>
    <w:rsid w:val="00FC259D"/>
    <w:rsid w:val="00FC4411"/>
    <w:rsid w:val="00FD00DC"/>
    <w:rsid w:val="00FD26FC"/>
    <w:rsid w:val="00FD6731"/>
    <w:rsid w:val="00FE0102"/>
    <w:rsid w:val="00FE0337"/>
    <w:rsid w:val="00FE111E"/>
    <w:rsid w:val="00FE5FD7"/>
    <w:rsid w:val="00FE67D6"/>
    <w:rsid w:val="00FE6F25"/>
    <w:rsid w:val="00FF0412"/>
    <w:rsid w:val="00F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D7DA06"/>
  <w15:docId w15:val="{73A98303-2865-4FA2-8814-C5BBA6BE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B7"/>
  </w:style>
  <w:style w:type="paragraph" w:styleId="Heading1">
    <w:name w:val="heading 1"/>
    <w:basedOn w:val="Normal"/>
    <w:next w:val="Normal"/>
    <w:qFormat/>
    <w:rsid w:val="00FB16B7"/>
    <w:pPr>
      <w:keepNext/>
      <w:widowControl w:val="0"/>
      <w:tabs>
        <w:tab w:val="left" w:pos="364"/>
        <w:tab w:val="left" w:pos="688"/>
        <w:tab w:val="center" w:leader="dot" w:pos="8208"/>
      </w:tabs>
      <w:suppressAutoHyphens/>
      <w:ind w:left="688"/>
      <w:jc w:val="both"/>
      <w:outlineLvl w:val="0"/>
    </w:pPr>
    <w:rPr>
      <w:spacing w:val="-2"/>
      <w:sz w:val="22"/>
      <w:u w:val="single"/>
    </w:rPr>
  </w:style>
  <w:style w:type="paragraph" w:styleId="Heading2">
    <w:name w:val="heading 2"/>
    <w:basedOn w:val="Normal"/>
    <w:next w:val="Normal"/>
    <w:qFormat/>
    <w:rsid w:val="000F7ABD"/>
    <w:pPr>
      <w:keepNext/>
      <w:widowControl w:val="0"/>
      <w:ind w:left="720"/>
      <w:jc w:val="center"/>
      <w:outlineLvl w:val="1"/>
    </w:pPr>
    <w:rPr>
      <w:rFonts w:ascii="Univers" w:hAnsi="Univers"/>
      <w:b/>
      <w:sz w:val="44"/>
      <w:szCs w:val="44"/>
    </w:rPr>
  </w:style>
  <w:style w:type="paragraph" w:styleId="Heading3">
    <w:name w:val="heading 3"/>
    <w:basedOn w:val="Normal"/>
    <w:next w:val="Normal"/>
    <w:qFormat/>
    <w:rsid w:val="000F7ABD"/>
    <w:pPr>
      <w:keepNext/>
      <w:widowControl w:val="0"/>
      <w:outlineLvl w:val="2"/>
    </w:pPr>
    <w:rPr>
      <w:rFonts w:ascii="Univers Condensed (PCL6)" w:hAnsi="Univers Condensed (PCL6)"/>
      <w:color w:val="000000"/>
      <w:sz w:val="28"/>
    </w:rPr>
  </w:style>
  <w:style w:type="paragraph" w:styleId="Heading4">
    <w:name w:val="heading 4"/>
    <w:basedOn w:val="Normal"/>
    <w:next w:val="Normal"/>
    <w:qFormat/>
    <w:rsid w:val="00FB16B7"/>
    <w:pPr>
      <w:keepNext/>
      <w:widowControl w:val="0"/>
      <w:tabs>
        <w:tab w:val="left" w:pos="-1440"/>
        <w:tab w:val="left" w:pos="-720"/>
        <w:tab w:val="left" w:pos="0"/>
        <w:tab w:val="left" w:pos="720"/>
        <w:tab w:val="left" w:pos="1152"/>
        <w:tab w:val="left" w:pos="1584"/>
      </w:tabs>
      <w:suppressAutoHyphens/>
      <w:outlineLvl w:val="3"/>
    </w:pPr>
    <w:rPr>
      <w:rFonts w:ascii="Univers" w:hAnsi="Univers"/>
      <w:b/>
      <w:sz w:val="24"/>
    </w:rPr>
  </w:style>
  <w:style w:type="paragraph" w:styleId="Heading5">
    <w:name w:val="heading 5"/>
    <w:basedOn w:val="Normal"/>
    <w:next w:val="Normal"/>
    <w:link w:val="Heading5Char"/>
    <w:qFormat/>
    <w:rsid w:val="00FB16B7"/>
    <w:pPr>
      <w:keepNext/>
      <w:outlineLvl w:val="4"/>
    </w:pPr>
    <w:rPr>
      <w:rFonts w:ascii="Times New Roman (PCL6)" w:hAnsi="Times New Roman (PCL6)"/>
      <w:b/>
      <w:i/>
      <w:sz w:val="24"/>
    </w:rPr>
  </w:style>
  <w:style w:type="paragraph" w:styleId="Heading6">
    <w:name w:val="heading 6"/>
    <w:basedOn w:val="Normal"/>
    <w:next w:val="Normal"/>
    <w:qFormat/>
    <w:rsid w:val="00FB16B7"/>
    <w:pPr>
      <w:keepNext/>
      <w:widowControl w:val="0"/>
      <w:spacing w:after="120"/>
      <w:outlineLvl w:val="5"/>
    </w:pPr>
    <w:rPr>
      <w:sz w:val="24"/>
    </w:rPr>
  </w:style>
  <w:style w:type="paragraph" w:styleId="Heading7">
    <w:name w:val="heading 7"/>
    <w:basedOn w:val="Normal"/>
    <w:next w:val="Normal"/>
    <w:qFormat/>
    <w:rsid w:val="00FB16B7"/>
    <w:pPr>
      <w:keepNext/>
      <w:widowControl w:val="0"/>
      <w:spacing w:after="120"/>
      <w:outlineLvl w:val="6"/>
    </w:pPr>
    <w:rPr>
      <w:sz w:val="24"/>
      <w:u w:val="single"/>
    </w:rPr>
  </w:style>
  <w:style w:type="paragraph" w:styleId="Heading8">
    <w:name w:val="heading 8"/>
    <w:basedOn w:val="Normal"/>
    <w:next w:val="Normal"/>
    <w:qFormat/>
    <w:rsid w:val="00FB16B7"/>
    <w:pPr>
      <w:keepNext/>
      <w:widowControl w:val="0"/>
      <w:outlineLvl w:val="7"/>
    </w:pPr>
    <w:rPr>
      <w:b/>
      <w:sz w:val="24"/>
      <w:u w:val="single"/>
    </w:rPr>
  </w:style>
  <w:style w:type="paragraph" w:styleId="Heading9">
    <w:name w:val="heading 9"/>
    <w:basedOn w:val="Normal"/>
    <w:next w:val="Normal"/>
    <w:qFormat/>
    <w:rsid w:val="00FB16B7"/>
    <w:pPr>
      <w:keepNext/>
      <w:widowControl w:val="0"/>
      <w:tabs>
        <w:tab w:val="left" w:pos="-1440"/>
        <w:tab w:val="left" w:pos="-720"/>
        <w:tab w:val="left" w:pos="729"/>
      </w:tabs>
      <w:suppressAutoHyphens/>
      <w:ind w:left="-720"/>
      <w:outlineLvl w:val="8"/>
    </w:pPr>
    <w:rPr>
      <w:rFonts w:ascii="Univers" w:hAnsi="Univer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6B7"/>
    <w:pPr>
      <w:tabs>
        <w:tab w:val="left" w:pos="1185"/>
      </w:tabs>
      <w:suppressAutoHyphens/>
      <w:ind w:left="576"/>
    </w:pPr>
    <w:rPr>
      <w:b/>
      <w:spacing w:val="-2"/>
      <w:sz w:val="24"/>
    </w:rPr>
  </w:style>
  <w:style w:type="paragraph" w:styleId="BodyText2">
    <w:name w:val="Body Text 2"/>
    <w:basedOn w:val="Normal"/>
    <w:rsid w:val="00FB16B7"/>
    <w:pPr>
      <w:widowControl w:val="0"/>
    </w:pPr>
    <w:rPr>
      <w:sz w:val="24"/>
      <w:u w:val="single"/>
    </w:rPr>
  </w:style>
  <w:style w:type="character" w:styleId="Hyperlink">
    <w:name w:val="Hyperlink"/>
    <w:basedOn w:val="DefaultParagraphFont"/>
    <w:uiPriority w:val="99"/>
    <w:rsid w:val="00E24AC6"/>
    <w:rPr>
      <w:color w:val="000000"/>
      <w:u w:val="none"/>
    </w:rPr>
  </w:style>
  <w:style w:type="paragraph" w:styleId="BodyText">
    <w:name w:val="Body Text"/>
    <w:basedOn w:val="Normal"/>
    <w:link w:val="BodyTextChar"/>
    <w:rsid w:val="00FB16B7"/>
    <w:pPr>
      <w:widowControl w:val="0"/>
      <w:spacing w:after="120"/>
    </w:pPr>
    <w:rPr>
      <w:sz w:val="24"/>
    </w:rPr>
  </w:style>
  <w:style w:type="paragraph" w:styleId="EndnoteText">
    <w:name w:val="endnote text"/>
    <w:basedOn w:val="Normal"/>
    <w:semiHidden/>
    <w:rsid w:val="00FB16B7"/>
    <w:pPr>
      <w:widowControl w:val="0"/>
    </w:pPr>
    <w:rPr>
      <w:rFonts w:ascii="Courier New" w:hAnsi="Courier New"/>
      <w:sz w:val="24"/>
    </w:rPr>
  </w:style>
  <w:style w:type="paragraph" w:styleId="Header">
    <w:name w:val="header"/>
    <w:basedOn w:val="Normal"/>
    <w:rsid w:val="00FB16B7"/>
    <w:pPr>
      <w:widowControl w:val="0"/>
      <w:tabs>
        <w:tab w:val="center" w:pos="4320"/>
        <w:tab w:val="right" w:pos="8640"/>
      </w:tabs>
    </w:pPr>
  </w:style>
  <w:style w:type="paragraph" w:styleId="Title">
    <w:name w:val="Title"/>
    <w:basedOn w:val="Normal"/>
    <w:link w:val="TitleChar"/>
    <w:qFormat/>
    <w:rsid w:val="00FB16B7"/>
    <w:pPr>
      <w:jc w:val="center"/>
    </w:pPr>
    <w:rPr>
      <w:b/>
      <w:sz w:val="32"/>
    </w:rPr>
  </w:style>
  <w:style w:type="paragraph" w:styleId="BodyTextIndent3">
    <w:name w:val="Body Text Indent 3"/>
    <w:basedOn w:val="Normal"/>
    <w:rsid w:val="00FB16B7"/>
    <w:pPr>
      <w:widowControl w:val="0"/>
      <w:ind w:left="360"/>
    </w:pPr>
    <w:rPr>
      <w:sz w:val="24"/>
    </w:rPr>
  </w:style>
  <w:style w:type="character" w:styleId="PageNumber">
    <w:name w:val="page number"/>
    <w:basedOn w:val="DefaultParagraphFont"/>
    <w:rsid w:val="00FB16B7"/>
    <w:rPr>
      <w:sz w:val="20"/>
    </w:rPr>
  </w:style>
  <w:style w:type="paragraph" w:styleId="Footer">
    <w:name w:val="footer"/>
    <w:basedOn w:val="Normal"/>
    <w:link w:val="FooterChar"/>
    <w:rsid w:val="00FB16B7"/>
    <w:pPr>
      <w:widowControl w:val="0"/>
      <w:tabs>
        <w:tab w:val="center" w:pos="4320"/>
        <w:tab w:val="right" w:pos="8640"/>
      </w:tabs>
    </w:pPr>
  </w:style>
  <w:style w:type="paragraph" w:styleId="DocumentMap">
    <w:name w:val="Document Map"/>
    <w:basedOn w:val="Normal"/>
    <w:semiHidden/>
    <w:rsid w:val="00FB16B7"/>
    <w:pPr>
      <w:shd w:val="clear" w:color="auto" w:fill="000080"/>
    </w:pPr>
    <w:rPr>
      <w:rFonts w:ascii="Tahoma" w:hAnsi="Tahoma"/>
    </w:rPr>
  </w:style>
  <w:style w:type="paragraph" w:styleId="BodyText3">
    <w:name w:val="Body Text 3"/>
    <w:basedOn w:val="Normal"/>
    <w:rsid w:val="00FB16B7"/>
    <w:pPr>
      <w:tabs>
        <w:tab w:val="left" w:pos="-720"/>
      </w:tabs>
      <w:suppressAutoHyphens/>
      <w:spacing w:before="240"/>
      <w:jc w:val="center"/>
    </w:pPr>
    <w:rPr>
      <w:rFonts w:ascii="Univers Condensed (PCL6)" w:hAnsi="Univers Condensed (PCL6)"/>
      <w:sz w:val="18"/>
    </w:rPr>
  </w:style>
  <w:style w:type="paragraph" w:styleId="BodyTextIndent2">
    <w:name w:val="Body Text Indent 2"/>
    <w:basedOn w:val="Normal"/>
    <w:rsid w:val="00FB16B7"/>
    <w:pPr>
      <w:tabs>
        <w:tab w:val="left" w:pos="-1440"/>
        <w:tab w:val="left" w:pos="-720"/>
        <w:tab w:val="num" w:pos="360"/>
        <w:tab w:val="left" w:pos="1296"/>
        <w:tab w:val="left" w:pos="1872"/>
        <w:tab w:val="right" w:pos="9302"/>
      </w:tabs>
      <w:suppressAutoHyphens/>
      <w:ind w:left="360" w:hanging="360"/>
    </w:pPr>
    <w:rPr>
      <w:rFonts w:ascii="Times New Roman (PCL6)" w:hAnsi="Times New Roman (PCL6)"/>
      <w:sz w:val="24"/>
    </w:rPr>
  </w:style>
  <w:style w:type="paragraph" w:styleId="BalloonText">
    <w:name w:val="Balloon Text"/>
    <w:basedOn w:val="Normal"/>
    <w:semiHidden/>
    <w:rsid w:val="00AD242E"/>
    <w:rPr>
      <w:rFonts w:ascii="Tahoma" w:hAnsi="Tahoma" w:cs="Tahoma"/>
      <w:sz w:val="16"/>
      <w:szCs w:val="16"/>
    </w:rPr>
  </w:style>
  <w:style w:type="character" w:styleId="FollowedHyperlink">
    <w:name w:val="FollowedHyperlink"/>
    <w:basedOn w:val="DefaultParagraphFont"/>
    <w:rsid w:val="00B46D0A"/>
    <w:rPr>
      <w:color w:val="000000"/>
      <w:u w:val="none"/>
    </w:rPr>
  </w:style>
  <w:style w:type="character" w:styleId="CommentReference">
    <w:name w:val="annotation reference"/>
    <w:basedOn w:val="DefaultParagraphFont"/>
    <w:semiHidden/>
    <w:rsid w:val="003324D3"/>
    <w:rPr>
      <w:sz w:val="16"/>
      <w:szCs w:val="16"/>
    </w:rPr>
  </w:style>
  <w:style w:type="paragraph" w:styleId="CommentText">
    <w:name w:val="annotation text"/>
    <w:basedOn w:val="Normal"/>
    <w:semiHidden/>
    <w:rsid w:val="003324D3"/>
  </w:style>
  <w:style w:type="paragraph" w:styleId="CommentSubject">
    <w:name w:val="annotation subject"/>
    <w:basedOn w:val="CommentText"/>
    <w:next w:val="CommentText"/>
    <w:semiHidden/>
    <w:rsid w:val="003324D3"/>
    <w:rPr>
      <w:b/>
      <w:bCs/>
    </w:rPr>
  </w:style>
  <w:style w:type="character" w:styleId="Emphasis">
    <w:name w:val="Emphasis"/>
    <w:basedOn w:val="DefaultParagraphFont"/>
    <w:qFormat/>
    <w:rsid w:val="00F7530F"/>
    <w:rPr>
      <w:i/>
      <w:iCs/>
    </w:rPr>
  </w:style>
  <w:style w:type="paragraph" w:styleId="TOCHeading">
    <w:name w:val="TOC Heading"/>
    <w:basedOn w:val="Heading1"/>
    <w:next w:val="Normal"/>
    <w:uiPriority w:val="39"/>
    <w:qFormat/>
    <w:rsid w:val="00A77D27"/>
    <w:pPr>
      <w:keepLines/>
      <w:widowControl/>
      <w:tabs>
        <w:tab w:val="clear" w:pos="364"/>
        <w:tab w:val="clear" w:pos="688"/>
        <w:tab w:val="clear" w:pos="8208"/>
      </w:tabs>
      <w:suppressAutoHyphens w:val="0"/>
      <w:spacing w:before="480" w:line="276" w:lineRule="auto"/>
      <w:ind w:left="0"/>
      <w:jc w:val="left"/>
      <w:outlineLvl w:val="9"/>
    </w:pPr>
    <w:rPr>
      <w:rFonts w:ascii="Cambria" w:hAnsi="Cambria"/>
      <w:b/>
      <w:bCs/>
      <w:color w:val="365F91"/>
      <w:spacing w:val="0"/>
      <w:sz w:val="28"/>
      <w:szCs w:val="28"/>
      <w:u w:val="none"/>
    </w:rPr>
  </w:style>
  <w:style w:type="paragraph" w:styleId="TOC1">
    <w:name w:val="toc 1"/>
    <w:basedOn w:val="Normal"/>
    <w:next w:val="Normal"/>
    <w:autoRedefine/>
    <w:uiPriority w:val="39"/>
    <w:qFormat/>
    <w:rsid w:val="00032223"/>
    <w:pPr>
      <w:tabs>
        <w:tab w:val="left" w:pos="630"/>
        <w:tab w:val="right" w:pos="9350"/>
      </w:tabs>
      <w:spacing w:after="100" w:afterAutospacing="1"/>
    </w:pPr>
    <w:rPr>
      <w:rFonts w:ascii="Arial" w:hAnsi="Arial" w:cs="Arial"/>
      <w:strike/>
      <w:noProof/>
      <w:sz w:val="28"/>
      <w:szCs w:val="28"/>
      <w:u w:val="single"/>
    </w:rPr>
  </w:style>
  <w:style w:type="paragraph" w:styleId="TOC2">
    <w:name w:val="toc 2"/>
    <w:basedOn w:val="Normal"/>
    <w:next w:val="Normal"/>
    <w:autoRedefine/>
    <w:uiPriority w:val="39"/>
    <w:qFormat/>
    <w:rsid w:val="00A77D27"/>
    <w:pPr>
      <w:ind w:left="200"/>
    </w:pPr>
  </w:style>
  <w:style w:type="character" w:customStyle="1" w:styleId="FooterChar">
    <w:name w:val="Footer Char"/>
    <w:basedOn w:val="DefaultParagraphFont"/>
    <w:link w:val="Footer"/>
    <w:uiPriority w:val="99"/>
    <w:rsid w:val="0062661B"/>
  </w:style>
  <w:style w:type="paragraph" w:styleId="ListParagraph">
    <w:name w:val="List Paragraph"/>
    <w:basedOn w:val="Normal"/>
    <w:uiPriority w:val="34"/>
    <w:qFormat/>
    <w:rsid w:val="008B1C95"/>
    <w:pPr>
      <w:ind w:left="720"/>
    </w:pPr>
  </w:style>
  <w:style w:type="table" w:styleId="TableGrid">
    <w:name w:val="Table Grid"/>
    <w:basedOn w:val="TableNormal"/>
    <w:rsid w:val="006C7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F2CD1"/>
  </w:style>
  <w:style w:type="paragraph" w:styleId="NormalWeb">
    <w:name w:val="Normal (Web)"/>
    <w:basedOn w:val="Normal"/>
    <w:link w:val="NormalWebChar"/>
    <w:uiPriority w:val="99"/>
    <w:unhideWhenUsed/>
    <w:rsid w:val="00930976"/>
    <w:pPr>
      <w:spacing w:before="100" w:beforeAutospacing="1" w:after="100" w:afterAutospacing="1"/>
    </w:pPr>
    <w:rPr>
      <w:sz w:val="24"/>
      <w:szCs w:val="24"/>
    </w:rPr>
  </w:style>
  <w:style w:type="character" w:customStyle="1" w:styleId="Heading5Char">
    <w:name w:val="Heading 5 Char"/>
    <w:basedOn w:val="DefaultParagraphFont"/>
    <w:link w:val="Heading5"/>
    <w:rsid w:val="00657DDF"/>
    <w:rPr>
      <w:rFonts w:ascii="Times New Roman (PCL6)" w:hAnsi="Times New Roman (PCL6)"/>
      <w:b/>
      <w:i/>
      <w:sz w:val="24"/>
    </w:rPr>
  </w:style>
  <w:style w:type="character" w:customStyle="1" w:styleId="NormalWebChar">
    <w:name w:val="Normal (Web) Char"/>
    <w:basedOn w:val="DefaultParagraphFont"/>
    <w:link w:val="NormalWeb"/>
    <w:uiPriority w:val="99"/>
    <w:rsid w:val="00657DDF"/>
    <w:rPr>
      <w:sz w:val="24"/>
      <w:szCs w:val="24"/>
    </w:rPr>
  </w:style>
  <w:style w:type="character" w:styleId="HTMLCite">
    <w:name w:val="HTML Cite"/>
    <w:basedOn w:val="DefaultParagraphFont"/>
    <w:uiPriority w:val="99"/>
    <w:unhideWhenUsed/>
    <w:rsid w:val="00A069ED"/>
    <w:rPr>
      <w:i/>
      <w:iCs/>
    </w:rPr>
  </w:style>
  <w:style w:type="paragraph" w:customStyle="1" w:styleId="fontweight">
    <w:name w:val="fontweight"/>
    <w:basedOn w:val="Normal"/>
    <w:rsid w:val="00BD6118"/>
    <w:pPr>
      <w:spacing w:before="100" w:beforeAutospacing="1" w:after="100" w:afterAutospacing="1"/>
    </w:pPr>
    <w:rPr>
      <w:sz w:val="24"/>
      <w:szCs w:val="24"/>
    </w:rPr>
  </w:style>
  <w:style w:type="character" w:customStyle="1" w:styleId="purchasingmaterialsyes">
    <w:name w:val="purchasing_materials_yes"/>
    <w:basedOn w:val="DefaultParagraphFont"/>
    <w:rsid w:val="009C1823"/>
  </w:style>
  <w:style w:type="character" w:customStyle="1" w:styleId="purchasingmaterialsno">
    <w:name w:val="purchasing_materials_no"/>
    <w:basedOn w:val="DefaultParagraphFont"/>
    <w:rsid w:val="009C1823"/>
  </w:style>
  <w:style w:type="character" w:customStyle="1" w:styleId="bibliographicrecordsyes">
    <w:name w:val="bibliographic_records_yes"/>
    <w:basedOn w:val="DefaultParagraphFont"/>
    <w:rsid w:val="009C1823"/>
  </w:style>
  <w:style w:type="character" w:customStyle="1" w:styleId="bibliographicrecordsno">
    <w:name w:val="bibliographic_records_no"/>
    <w:basedOn w:val="DefaultParagraphFont"/>
    <w:rsid w:val="009C1823"/>
  </w:style>
  <w:style w:type="character" w:customStyle="1" w:styleId="enumbell">
    <w:name w:val="enumbell"/>
    <w:basedOn w:val="DefaultParagraphFont"/>
    <w:rsid w:val="007F2884"/>
  </w:style>
  <w:style w:type="character" w:customStyle="1" w:styleId="ptext-2">
    <w:name w:val="ptext-2"/>
    <w:basedOn w:val="DefaultParagraphFont"/>
    <w:rsid w:val="007F2884"/>
  </w:style>
  <w:style w:type="paragraph" w:styleId="HTMLPreformatted">
    <w:name w:val="HTML Preformatted"/>
    <w:basedOn w:val="Normal"/>
    <w:link w:val="HTMLPreformattedChar"/>
    <w:uiPriority w:val="99"/>
    <w:unhideWhenUsed/>
    <w:rsid w:val="0082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823A78"/>
    <w:rPr>
      <w:rFonts w:ascii="Courier New" w:eastAsia="Calibri" w:hAnsi="Courier New" w:cs="Courier New"/>
    </w:rPr>
  </w:style>
  <w:style w:type="character" w:customStyle="1" w:styleId="BodyTextChar">
    <w:name w:val="Body Text Char"/>
    <w:basedOn w:val="DefaultParagraphFont"/>
    <w:link w:val="BodyText"/>
    <w:rsid w:val="00884256"/>
    <w:rPr>
      <w:sz w:val="24"/>
    </w:rPr>
  </w:style>
  <w:style w:type="character" w:customStyle="1" w:styleId="TitleChar">
    <w:name w:val="Title Char"/>
    <w:basedOn w:val="DefaultParagraphFont"/>
    <w:link w:val="Title"/>
    <w:rsid w:val="00FD6731"/>
    <w:rPr>
      <w:b/>
      <w:sz w:val="32"/>
    </w:rPr>
  </w:style>
  <w:style w:type="character" w:customStyle="1" w:styleId="text">
    <w:name w:val="text"/>
    <w:basedOn w:val="DefaultParagraphFont"/>
    <w:rsid w:val="0097537C"/>
  </w:style>
  <w:style w:type="character" w:customStyle="1" w:styleId="sectionnumber">
    <w:name w:val="sectionnumber"/>
    <w:basedOn w:val="DefaultParagraphFont"/>
    <w:rsid w:val="00987B51"/>
  </w:style>
  <w:style w:type="paragraph" w:customStyle="1" w:styleId="Default">
    <w:name w:val="Default"/>
    <w:rsid w:val="00F66F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220">
      <w:bodyDiv w:val="1"/>
      <w:marLeft w:val="0"/>
      <w:marRight w:val="0"/>
      <w:marTop w:val="0"/>
      <w:marBottom w:val="0"/>
      <w:divBdr>
        <w:top w:val="none" w:sz="0" w:space="0" w:color="auto"/>
        <w:left w:val="none" w:sz="0" w:space="0" w:color="auto"/>
        <w:bottom w:val="none" w:sz="0" w:space="0" w:color="auto"/>
        <w:right w:val="none" w:sz="0" w:space="0" w:color="auto"/>
      </w:divBdr>
    </w:div>
    <w:div w:id="217784486">
      <w:bodyDiv w:val="1"/>
      <w:marLeft w:val="0"/>
      <w:marRight w:val="0"/>
      <w:marTop w:val="0"/>
      <w:marBottom w:val="0"/>
      <w:divBdr>
        <w:top w:val="none" w:sz="0" w:space="0" w:color="auto"/>
        <w:left w:val="none" w:sz="0" w:space="0" w:color="auto"/>
        <w:bottom w:val="none" w:sz="0" w:space="0" w:color="auto"/>
        <w:right w:val="none" w:sz="0" w:space="0" w:color="auto"/>
      </w:divBdr>
    </w:div>
    <w:div w:id="232741325">
      <w:bodyDiv w:val="1"/>
      <w:marLeft w:val="0"/>
      <w:marRight w:val="0"/>
      <w:marTop w:val="0"/>
      <w:marBottom w:val="0"/>
      <w:divBdr>
        <w:top w:val="none" w:sz="0" w:space="0" w:color="auto"/>
        <w:left w:val="none" w:sz="0" w:space="0" w:color="auto"/>
        <w:bottom w:val="none" w:sz="0" w:space="0" w:color="auto"/>
        <w:right w:val="none" w:sz="0" w:space="0" w:color="auto"/>
      </w:divBdr>
    </w:div>
    <w:div w:id="240650757">
      <w:bodyDiv w:val="1"/>
      <w:marLeft w:val="0"/>
      <w:marRight w:val="0"/>
      <w:marTop w:val="0"/>
      <w:marBottom w:val="0"/>
      <w:divBdr>
        <w:top w:val="none" w:sz="0" w:space="0" w:color="auto"/>
        <w:left w:val="none" w:sz="0" w:space="0" w:color="auto"/>
        <w:bottom w:val="none" w:sz="0" w:space="0" w:color="auto"/>
        <w:right w:val="none" w:sz="0" w:space="0" w:color="auto"/>
      </w:divBdr>
    </w:div>
    <w:div w:id="280695792">
      <w:bodyDiv w:val="1"/>
      <w:marLeft w:val="0"/>
      <w:marRight w:val="0"/>
      <w:marTop w:val="0"/>
      <w:marBottom w:val="0"/>
      <w:divBdr>
        <w:top w:val="none" w:sz="0" w:space="0" w:color="auto"/>
        <w:left w:val="none" w:sz="0" w:space="0" w:color="auto"/>
        <w:bottom w:val="none" w:sz="0" w:space="0" w:color="auto"/>
        <w:right w:val="none" w:sz="0" w:space="0" w:color="auto"/>
      </w:divBdr>
    </w:div>
    <w:div w:id="304821310">
      <w:bodyDiv w:val="1"/>
      <w:marLeft w:val="0"/>
      <w:marRight w:val="0"/>
      <w:marTop w:val="0"/>
      <w:marBottom w:val="0"/>
      <w:divBdr>
        <w:top w:val="none" w:sz="0" w:space="0" w:color="auto"/>
        <w:left w:val="none" w:sz="0" w:space="0" w:color="auto"/>
        <w:bottom w:val="none" w:sz="0" w:space="0" w:color="auto"/>
        <w:right w:val="none" w:sz="0" w:space="0" w:color="auto"/>
      </w:divBdr>
    </w:div>
    <w:div w:id="472915631">
      <w:bodyDiv w:val="1"/>
      <w:marLeft w:val="0"/>
      <w:marRight w:val="0"/>
      <w:marTop w:val="0"/>
      <w:marBottom w:val="0"/>
      <w:divBdr>
        <w:top w:val="none" w:sz="0" w:space="0" w:color="auto"/>
        <w:left w:val="none" w:sz="0" w:space="0" w:color="auto"/>
        <w:bottom w:val="none" w:sz="0" w:space="0" w:color="auto"/>
        <w:right w:val="none" w:sz="0" w:space="0" w:color="auto"/>
      </w:divBdr>
    </w:div>
    <w:div w:id="494686243">
      <w:bodyDiv w:val="1"/>
      <w:marLeft w:val="0"/>
      <w:marRight w:val="0"/>
      <w:marTop w:val="0"/>
      <w:marBottom w:val="0"/>
      <w:divBdr>
        <w:top w:val="none" w:sz="0" w:space="0" w:color="auto"/>
        <w:left w:val="none" w:sz="0" w:space="0" w:color="auto"/>
        <w:bottom w:val="none" w:sz="0" w:space="0" w:color="auto"/>
        <w:right w:val="none" w:sz="0" w:space="0" w:color="auto"/>
      </w:divBdr>
    </w:div>
    <w:div w:id="518013147">
      <w:bodyDiv w:val="1"/>
      <w:marLeft w:val="0"/>
      <w:marRight w:val="0"/>
      <w:marTop w:val="0"/>
      <w:marBottom w:val="0"/>
      <w:divBdr>
        <w:top w:val="none" w:sz="0" w:space="0" w:color="auto"/>
        <w:left w:val="none" w:sz="0" w:space="0" w:color="auto"/>
        <w:bottom w:val="none" w:sz="0" w:space="0" w:color="auto"/>
        <w:right w:val="none" w:sz="0" w:space="0" w:color="auto"/>
      </w:divBdr>
    </w:div>
    <w:div w:id="546449578">
      <w:bodyDiv w:val="1"/>
      <w:marLeft w:val="0"/>
      <w:marRight w:val="0"/>
      <w:marTop w:val="0"/>
      <w:marBottom w:val="0"/>
      <w:divBdr>
        <w:top w:val="none" w:sz="0" w:space="0" w:color="auto"/>
        <w:left w:val="none" w:sz="0" w:space="0" w:color="auto"/>
        <w:bottom w:val="none" w:sz="0" w:space="0" w:color="auto"/>
        <w:right w:val="none" w:sz="0" w:space="0" w:color="auto"/>
      </w:divBdr>
    </w:div>
    <w:div w:id="570965661">
      <w:bodyDiv w:val="1"/>
      <w:marLeft w:val="0"/>
      <w:marRight w:val="0"/>
      <w:marTop w:val="0"/>
      <w:marBottom w:val="0"/>
      <w:divBdr>
        <w:top w:val="none" w:sz="0" w:space="0" w:color="auto"/>
        <w:left w:val="none" w:sz="0" w:space="0" w:color="auto"/>
        <w:bottom w:val="none" w:sz="0" w:space="0" w:color="auto"/>
        <w:right w:val="none" w:sz="0" w:space="0" w:color="auto"/>
      </w:divBdr>
    </w:div>
    <w:div w:id="646281191">
      <w:bodyDiv w:val="1"/>
      <w:marLeft w:val="0"/>
      <w:marRight w:val="0"/>
      <w:marTop w:val="0"/>
      <w:marBottom w:val="0"/>
      <w:divBdr>
        <w:top w:val="none" w:sz="0" w:space="0" w:color="auto"/>
        <w:left w:val="none" w:sz="0" w:space="0" w:color="auto"/>
        <w:bottom w:val="none" w:sz="0" w:space="0" w:color="auto"/>
        <w:right w:val="none" w:sz="0" w:space="0" w:color="auto"/>
      </w:divBdr>
    </w:div>
    <w:div w:id="710148538">
      <w:bodyDiv w:val="1"/>
      <w:marLeft w:val="0"/>
      <w:marRight w:val="0"/>
      <w:marTop w:val="0"/>
      <w:marBottom w:val="0"/>
      <w:divBdr>
        <w:top w:val="none" w:sz="0" w:space="0" w:color="auto"/>
        <w:left w:val="none" w:sz="0" w:space="0" w:color="auto"/>
        <w:bottom w:val="none" w:sz="0" w:space="0" w:color="auto"/>
        <w:right w:val="none" w:sz="0" w:space="0" w:color="auto"/>
      </w:divBdr>
    </w:div>
    <w:div w:id="895631411">
      <w:bodyDiv w:val="1"/>
      <w:marLeft w:val="0"/>
      <w:marRight w:val="0"/>
      <w:marTop w:val="0"/>
      <w:marBottom w:val="0"/>
      <w:divBdr>
        <w:top w:val="none" w:sz="0" w:space="0" w:color="auto"/>
        <w:left w:val="none" w:sz="0" w:space="0" w:color="auto"/>
        <w:bottom w:val="none" w:sz="0" w:space="0" w:color="auto"/>
        <w:right w:val="none" w:sz="0" w:space="0" w:color="auto"/>
      </w:divBdr>
    </w:div>
    <w:div w:id="913007263">
      <w:bodyDiv w:val="1"/>
      <w:marLeft w:val="0"/>
      <w:marRight w:val="0"/>
      <w:marTop w:val="0"/>
      <w:marBottom w:val="0"/>
      <w:divBdr>
        <w:top w:val="none" w:sz="0" w:space="0" w:color="auto"/>
        <w:left w:val="none" w:sz="0" w:space="0" w:color="auto"/>
        <w:bottom w:val="none" w:sz="0" w:space="0" w:color="auto"/>
        <w:right w:val="none" w:sz="0" w:space="0" w:color="auto"/>
      </w:divBdr>
      <w:divsChild>
        <w:div w:id="1653826989">
          <w:marLeft w:val="0"/>
          <w:marRight w:val="0"/>
          <w:marTop w:val="0"/>
          <w:marBottom w:val="0"/>
          <w:divBdr>
            <w:top w:val="none" w:sz="0" w:space="0" w:color="auto"/>
            <w:left w:val="none" w:sz="0" w:space="0" w:color="auto"/>
            <w:bottom w:val="none" w:sz="0" w:space="0" w:color="auto"/>
            <w:right w:val="none" w:sz="0" w:space="0" w:color="auto"/>
          </w:divBdr>
        </w:div>
        <w:div w:id="2145809764">
          <w:marLeft w:val="0"/>
          <w:marRight w:val="0"/>
          <w:marTop w:val="0"/>
          <w:marBottom w:val="0"/>
          <w:divBdr>
            <w:top w:val="none" w:sz="0" w:space="0" w:color="auto"/>
            <w:left w:val="none" w:sz="0" w:space="0" w:color="auto"/>
            <w:bottom w:val="none" w:sz="0" w:space="0" w:color="auto"/>
            <w:right w:val="none" w:sz="0" w:space="0" w:color="auto"/>
          </w:divBdr>
        </w:div>
      </w:divsChild>
    </w:div>
    <w:div w:id="1301421912">
      <w:bodyDiv w:val="1"/>
      <w:marLeft w:val="0"/>
      <w:marRight w:val="0"/>
      <w:marTop w:val="0"/>
      <w:marBottom w:val="0"/>
      <w:divBdr>
        <w:top w:val="none" w:sz="0" w:space="0" w:color="auto"/>
        <w:left w:val="none" w:sz="0" w:space="0" w:color="auto"/>
        <w:bottom w:val="none" w:sz="0" w:space="0" w:color="auto"/>
        <w:right w:val="none" w:sz="0" w:space="0" w:color="auto"/>
      </w:divBdr>
      <w:divsChild>
        <w:div w:id="791828178">
          <w:marLeft w:val="0"/>
          <w:marRight w:val="0"/>
          <w:marTop w:val="0"/>
          <w:marBottom w:val="0"/>
          <w:divBdr>
            <w:top w:val="none" w:sz="0" w:space="0" w:color="auto"/>
            <w:left w:val="none" w:sz="0" w:space="0" w:color="auto"/>
            <w:bottom w:val="none" w:sz="0" w:space="0" w:color="auto"/>
            <w:right w:val="none" w:sz="0" w:space="0" w:color="auto"/>
          </w:divBdr>
          <w:divsChild>
            <w:div w:id="773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6286">
      <w:bodyDiv w:val="1"/>
      <w:marLeft w:val="0"/>
      <w:marRight w:val="0"/>
      <w:marTop w:val="0"/>
      <w:marBottom w:val="0"/>
      <w:divBdr>
        <w:top w:val="none" w:sz="0" w:space="0" w:color="auto"/>
        <w:left w:val="none" w:sz="0" w:space="0" w:color="auto"/>
        <w:bottom w:val="none" w:sz="0" w:space="0" w:color="auto"/>
        <w:right w:val="none" w:sz="0" w:space="0" w:color="auto"/>
      </w:divBdr>
    </w:div>
    <w:div w:id="1369641956">
      <w:bodyDiv w:val="1"/>
      <w:marLeft w:val="0"/>
      <w:marRight w:val="0"/>
      <w:marTop w:val="0"/>
      <w:marBottom w:val="0"/>
      <w:divBdr>
        <w:top w:val="none" w:sz="0" w:space="0" w:color="auto"/>
        <w:left w:val="none" w:sz="0" w:space="0" w:color="auto"/>
        <w:bottom w:val="none" w:sz="0" w:space="0" w:color="auto"/>
        <w:right w:val="none" w:sz="0" w:space="0" w:color="auto"/>
      </w:divBdr>
    </w:div>
    <w:div w:id="1420758154">
      <w:bodyDiv w:val="1"/>
      <w:marLeft w:val="0"/>
      <w:marRight w:val="0"/>
      <w:marTop w:val="0"/>
      <w:marBottom w:val="0"/>
      <w:divBdr>
        <w:top w:val="none" w:sz="0" w:space="0" w:color="auto"/>
        <w:left w:val="none" w:sz="0" w:space="0" w:color="auto"/>
        <w:bottom w:val="none" w:sz="0" w:space="0" w:color="auto"/>
        <w:right w:val="none" w:sz="0" w:space="0" w:color="auto"/>
      </w:divBdr>
    </w:div>
    <w:div w:id="1625388162">
      <w:bodyDiv w:val="1"/>
      <w:marLeft w:val="0"/>
      <w:marRight w:val="0"/>
      <w:marTop w:val="0"/>
      <w:marBottom w:val="0"/>
      <w:divBdr>
        <w:top w:val="none" w:sz="0" w:space="0" w:color="auto"/>
        <w:left w:val="none" w:sz="0" w:space="0" w:color="auto"/>
        <w:bottom w:val="none" w:sz="0" w:space="0" w:color="auto"/>
        <w:right w:val="none" w:sz="0" w:space="0" w:color="auto"/>
      </w:divBdr>
    </w:div>
    <w:div w:id="1632056528">
      <w:bodyDiv w:val="1"/>
      <w:marLeft w:val="0"/>
      <w:marRight w:val="0"/>
      <w:marTop w:val="0"/>
      <w:marBottom w:val="0"/>
      <w:divBdr>
        <w:top w:val="none" w:sz="0" w:space="0" w:color="auto"/>
        <w:left w:val="none" w:sz="0" w:space="0" w:color="auto"/>
        <w:bottom w:val="none" w:sz="0" w:space="0" w:color="auto"/>
        <w:right w:val="none" w:sz="0" w:space="0" w:color="auto"/>
      </w:divBdr>
    </w:div>
    <w:div w:id="1769081591">
      <w:bodyDiv w:val="1"/>
      <w:marLeft w:val="0"/>
      <w:marRight w:val="0"/>
      <w:marTop w:val="0"/>
      <w:marBottom w:val="0"/>
      <w:divBdr>
        <w:top w:val="none" w:sz="0" w:space="0" w:color="auto"/>
        <w:left w:val="none" w:sz="0" w:space="0" w:color="auto"/>
        <w:bottom w:val="none" w:sz="0" w:space="0" w:color="auto"/>
        <w:right w:val="none" w:sz="0" w:space="0" w:color="auto"/>
      </w:divBdr>
    </w:div>
    <w:div w:id="17971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fo@fllibraries.org" TargetMode="External"/><Relationship Id="rId26" Type="http://schemas.openxmlformats.org/officeDocument/2006/relationships/hyperlink" Target="file:///\\DOSSHRLIB\dlishare\Communications%20Approval\Revision-Pending\Deeney\(5348)%20LSTA%20Grant%20Rule%20Documents\fllibraries.org" TargetMode="External"/><Relationship Id="rId39" Type="http://schemas.openxmlformats.org/officeDocument/2006/relationships/hyperlink" Target="https://www.flrules.org/Gateway/reference.asp?No=Ref-07096" TargetMode="External"/><Relationship Id="rId21" Type="http://schemas.openxmlformats.org/officeDocument/2006/relationships/hyperlink" Target="http://www.lep.gov/" TargetMode="External"/><Relationship Id="rId34" Type="http://schemas.openxmlformats.org/officeDocument/2006/relationships/header" Target="header2.xml"/><Relationship Id="rId42" Type="http://schemas.openxmlformats.org/officeDocument/2006/relationships/hyperlink" Target="https://www.flrules.org/Gateway/reference.asp?No=Ref-07094" TargetMode="External"/><Relationship Id="rId47" Type="http://schemas.openxmlformats.org/officeDocument/2006/relationships/hyperlink" Target="https://www.flrules.org/Gateway/reference.asp?No=Ref-07101" TargetMode="External"/><Relationship Id="rId50" Type="http://schemas.openxmlformats.org/officeDocument/2006/relationships/hyperlink" Target="http://www.flrules.org/Gateway/reference.asp?No=Ref-0112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fo.florida.gov/services-for-libraries/more-programs/statewide-resource-sharing/flin/" TargetMode="External"/><Relationship Id="rId29" Type="http://schemas.openxmlformats.org/officeDocument/2006/relationships/hyperlink" Target="file:///\\DOSSHRLIB\dlishare\Communications%20Approval\Revision-Pending\Deeney\(5348)%20LSTA%20Grant%20Rule%20Documents\info.florida.gov\services-for-libraries\grants\lsta" TargetMode="External"/><Relationship Id="rId11" Type="http://schemas.openxmlformats.org/officeDocument/2006/relationships/hyperlink" Target="http://www.fllibraries.org/" TargetMode="External"/><Relationship Id="rId24" Type="http://schemas.openxmlformats.org/officeDocument/2006/relationships/hyperlink" Target="file:///\\DOSSHRLIB\dlishare\Communications%20Approval\Revision-Pending\Deeney\(5348)%20LSTA%20Grant%20Rule%20Documents\info.florida.gov\services-for-libraries\grants\lsta\guidelines-applications-and-forms" TargetMode="External"/><Relationship Id="rId32" Type="http://schemas.openxmlformats.org/officeDocument/2006/relationships/header" Target="header1.xml"/><Relationship Id="rId37" Type="http://schemas.openxmlformats.org/officeDocument/2006/relationships/footer" Target="footer6.xml"/><Relationship Id="rId40" Type="http://schemas.openxmlformats.org/officeDocument/2006/relationships/hyperlink" Target="https://www.flrules.org/Gateway/reference.asp?No=Ref-07097" TargetMode="External"/><Relationship Id="rId45" Type="http://schemas.openxmlformats.org/officeDocument/2006/relationships/hyperlink" Target="https://www.flrules.org/Gateway/reference.asp?No=Ref-07148" TargetMode="External"/><Relationship Id="rId5" Type="http://schemas.openxmlformats.org/officeDocument/2006/relationships/webSettings" Target="webSettings.xml"/><Relationship Id="rId15" Type="http://schemas.openxmlformats.org/officeDocument/2006/relationships/hyperlink" Target="file:///\\DOSSHRLIB\dlishare\Communications%20Approval\Revision-Pending\Deeney\(5348)%20LSTA%20Grant%20Rule%20Documents\facts.fldfs.com" TargetMode="External"/><Relationship Id="rId23" Type="http://schemas.openxmlformats.org/officeDocument/2006/relationships/hyperlink" Target="http://fedgov.dnb.com/webform" TargetMode="External"/><Relationship Id="rId28" Type="http://schemas.openxmlformats.org/officeDocument/2006/relationships/hyperlink" Target="file:///\\DOSSHRLIB\dlishare\Communications%20Approval\Revision-Pending\Deeney\(5348)%20LSTA%20Grant%20Rule%20Documents\info.florida.gov\services-for-libraries\grants\lsta\guidelines-applications-and-forms" TargetMode="External"/><Relationship Id="rId36" Type="http://schemas.openxmlformats.org/officeDocument/2006/relationships/header" Target="header3.xml"/><Relationship Id="rId49" Type="http://schemas.openxmlformats.org/officeDocument/2006/relationships/hyperlink" Target="http://www.flrules.org/Gateway/reference.asp?No=Ref-01122" TargetMode="External"/><Relationship Id="rId10" Type="http://schemas.openxmlformats.org/officeDocument/2006/relationships/hyperlink" Target="http://dos.myflorida.com/library-archives/services-for-libraries/grants/lsta/guidelines-applications-and-forms/" TargetMode="External"/><Relationship Id="rId19" Type="http://schemas.openxmlformats.org/officeDocument/2006/relationships/hyperlink" Target="http://www.fllibraries.org/" TargetMode="External"/><Relationship Id="rId31" Type="http://schemas.openxmlformats.org/officeDocument/2006/relationships/hyperlink" Target="http://www.ecfr.gov/" TargetMode="External"/><Relationship Id="rId44" Type="http://schemas.openxmlformats.org/officeDocument/2006/relationships/hyperlink" Target="https://www.flrules.org/Gateway/reference.asp?No=Ref-0709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office@dos.myflorida.com" TargetMode="External"/><Relationship Id="rId14" Type="http://schemas.openxmlformats.org/officeDocument/2006/relationships/footer" Target="footer3.xml"/><Relationship Id="rId22" Type="http://schemas.openxmlformats.org/officeDocument/2006/relationships/hyperlink" Target="http://12.46.245.173/pls/portal30/CATALOG.FIND_ASSISTANCE_PROGRAM_DYN.show" TargetMode="External"/><Relationship Id="rId27" Type="http://schemas.openxmlformats.org/officeDocument/2006/relationships/hyperlink" Target="file:///\\DOSSHRLIB\dlishare\Communications%20Approval\Revision-Pending\Deeney\(5348)%20LSTA%20Grant%20Rule%20Documents\fllibraries.org" TargetMode="External"/><Relationship Id="rId30" Type="http://schemas.openxmlformats.org/officeDocument/2006/relationships/hyperlink" Target="http://www.myfloridacfo.com/aadir/reference_guide/" TargetMode="External"/><Relationship Id="rId35" Type="http://schemas.openxmlformats.org/officeDocument/2006/relationships/footer" Target="footer5.xml"/><Relationship Id="rId43" Type="http://schemas.openxmlformats.org/officeDocument/2006/relationships/hyperlink" Target="https://www.flrules.org/Gateway/reference.asp?No=Ref-07098" TargetMode="External"/><Relationship Id="rId48" Type="http://schemas.openxmlformats.org/officeDocument/2006/relationships/hyperlink" Target="http://www.flrules.org/Gateway/reference.asp?No=Ref-07102" TargetMode="External"/><Relationship Id="rId8" Type="http://schemas.openxmlformats.org/officeDocument/2006/relationships/hyperlink" Target="http://fllibraries.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fllibraries.org/" TargetMode="External"/><Relationship Id="rId25" Type="http://schemas.openxmlformats.org/officeDocument/2006/relationships/hyperlink" Target="http://12.46.245.173/pls/portal30/CATALOG.FIND_ASSISTANCE_PROGRAM_DYN.show" TargetMode="External"/><Relationship Id="rId33" Type="http://schemas.openxmlformats.org/officeDocument/2006/relationships/footer" Target="footer4.xml"/><Relationship Id="rId38" Type="http://schemas.openxmlformats.org/officeDocument/2006/relationships/hyperlink" Target="http://www.flrules.com/gateway/ruleNo.asp?id=1B-2.011" TargetMode="External"/><Relationship Id="rId46" Type="http://schemas.openxmlformats.org/officeDocument/2006/relationships/hyperlink" Target="https://www.flrules.org/Gateway/reference.asp?No=Ref-07100" TargetMode="External"/><Relationship Id="rId20" Type="http://schemas.openxmlformats.org/officeDocument/2006/relationships/hyperlink" Target="http://www.ada.gov/" TargetMode="External"/><Relationship Id="rId41" Type="http://schemas.openxmlformats.org/officeDocument/2006/relationships/hyperlink" Target="https://www.flrules.org/Gateway/reference.asp?No=Ref-0709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4471-19B6-4800-A515-BEDC240F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7540</Words>
  <Characters>47724</Characters>
  <Application>Microsoft Office Word</Application>
  <DocSecurity>4</DocSecurity>
  <Lines>397</Lines>
  <Paragraphs>110</Paragraphs>
  <ScaleCrop>false</ScaleCrop>
  <HeadingPairs>
    <vt:vector size="2" baseType="variant">
      <vt:variant>
        <vt:lpstr>Title</vt:lpstr>
      </vt:variant>
      <vt:variant>
        <vt:i4>1</vt:i4>
      </vt:variant>
    </vt:vector>
  </HeadingPairs>
  <TitlesOfParts>
    <vt:vector size="1" baseType="lpstr">
      <vt:lpstr>LIBRARY SERVICES &amp; TECHNOLOGY ACT GRANTS GUIDELINES</vt:lpstr>
    </vt:vector>
  </TitlesOfParts>
  <Company>Florida Dept. of State</Company>
  <LinksUpToDate>false</LinksUpToDate>
  <CharactersWithSpaces>55154</CharactersWithSpaces>
  <SharedDoc>false</SharedDoc>
  <HLinks>
    <vt:vector size="120" baseType="variant">
      <vt:variant>
        <vt:i4>4587602</vt:i4>
      </vt:variant>
      <vt:variant>
        <vt:i4>71</vt:i4>
      </vt:variant>
      <vt:variant>
        <vt:i4>0</vt:i4>
      </vt:variant>
      <vt:variant>
        <vt:i4>5</vt:i4>
      </vt:variant>
      <vt:variant>
        <vt:lpwstr>http://www.flrules.com/gateway/ruleNo.asp?id=1B-2.011</vt:lpwstr>
      </vt:variant>
      <vt:variant>
        <vt:lpwstr/>
      </vt:variant>
      <vt:variant>
        <vt:i4>5898268</vt:i4>
      </vt:variant>
      <vt:variant>
        <vt:i4>68</vt:i4>
      </vt:variant>
      <vt:variant>
        <vt:i4>0</vt:i4>
      </vt:variant>
      <vt:variant>
        <vt:i4>5</vt:i4>
      </vt:variant>
      <vt:variant>
        <vt:lpwstr>http://www.dos.state.fl.us/grants/redi/index.cfm</vt:lpwstr>
      </vt:variant>
      <vt:variant>
        <vt:lpwstr/>
      </vt:variant>
      <vt:variant>
        <vt:i4>3145836</vt:i4>
      </vt:variant>
      <vt:variant>
        <vt:i4>65</vt:i4>
      </vt:variant>
      <vt:variant>
        <vt:i4>0</vt:i4>
      </vt:variant>
      <vt:variant>
        <vt:i4>5</vt:i4>
      </vt:variant>
      <vt:variant>
        <vt:lpwstr>http://www.fllibraries.org/</vt:lpwstr>
      </vt:variant>
      <vt:variant>
        <vt:lpwstr/>
      </vt:variant>
      <vt:variant>
        <vt:i4>3145836</vt:i4>
      </vt:variant>
      <vt:variant>
        <vt:i4>62</vt:i4>
      </vt:variant>
      <vt:variant>
        <vt:i4>0</vt:i4>
      </vt:variant>
      <vt:variant>
        <vt:i4>5</vt:i4>
      </vt:variant>
      <vt:variant>
        <vt:lpwstr>http://www.fllibraries.org/</vt:lpwstr>
      </vt:variant>
      <vt:variant>
        <vt:lpwstr/>
      </vt:variant>
      <vt:variant>
        <vt:i4>2621482</vt:i4>
      </vt:variant>
      <vt:variant>
        <vt:i4>59</vt:i4>
      </vt:variant>
      <vt:variant>
        <vt:i4>0</vt:i4>
      </vt:variant>
      <vt:variant>
        <vt:i4>5</vt:i4>
      </vt:variant>
      <vt:variant>
        <vt:lpwstr/>
      </vt:variant>
      <vt:variant>
        <vt:lpwstr>_CONTINUING_PROJECTS</vt:lpwstr>
      </vt:variant>
      <vt:variant>
        <vt:i4>3080195</vt:i4>
      </vt:variant>
      <vt:variant>
        <vt:i4>56</vt:i4>
      </vt:variant>
      <vt:variant>
        <vt:i4>0</vt:i4>
      </vt:variant>
      <vt:variant>
        <vt:i4>5</vt:i4>
      </vt:variant>
      <vt:variant>
        <vt:lpwstr/>
      </vt:variant>
      <vt:variant>
        <vt:lpwstr>_FIRST_YEAR_PROJECTS</vt:lpwstr>
      </vt:variant>
      <vt:variant>
        <vt:i4>8061023</vt:i4>
      </vt:variant>
      <vt:variant>
        <vt:i4>53</vt:i4>
      </vt:variant>
      <vt:variant>
        <vt:i4>0</vt:i4>
      </vt:variant>
      <vt:variant>
        <vt:i4>5</vt:i4>
      </vt:variant>
      <vt:variant>
        <vt:lpwstr/>
      </vt:variant>
      <vt:variant>
        <vt:lpwstr>_LSTA_APPLICATION_INSTRUCTIONS</vt:lpwstr>
      </vt:variant>
      <vt:variant>
        <vt:i4>2097155</vt:i4>
      </vt:variant>
      <vt:variant>
        <vt:i4>50</vt:i4>
      </vt:variant>
      <vt:variant>
        <vt:i4>0</vt:i4>
      </vt:variant>
      <vt:variant>
        <vt:i4>5</vt:i4>
      </vt:variant>
      <vt:variant>
        <vt:lpwstr/>
      </vt:variant>
      <vt:variant>
        <vt:lpwstr>_Library_Technology_Connectivity</vt:lpwstr>
      </vt:variant>
      <vt:variant>
        <vt:i4>6684755</vt:i4>
      </vt:variant>
      <vt:variant>
        <vt:i4>47</vt:i4>
      </vt:variant>
      <vt:variant>
        <vt:i4>0</vt:i4>
      </vt:variant>
      <vt:variant>
        <vt:i4>5</vt:i4>
      </vt:variant>
      <vt:variant>
        <vt:lpwstr/>
      </vt:variant>
      <vt:variant>
        <vt:lpwstr>_Access_for_Persons</vt:lpwstr>
      </vt:variant>
      <vt:variant>
        <vt:i4>1376286</vt:i4>
      </vt:variant>
      <vt:variant>
        <vt:i4>44</vt:i4>
      </vt:variant>
      <vt:variant>
        <vt:i4>0</vt:i4>
      </vt:variant>
      <vt:variant>
        <vt:i4>5</vt:i4>
      </vt:variant>
      <vt:variant>
        <vt:lpwstr/>
      </vt:variant>
      <vt:variant>
        <vt:lpwstr>_GRANT_CATEGORIES</vt:lpwstr>
      </vt:variant>
      <vt:variant>
        <vt:i4>3276804</vt:i4>
      </vt:variant>
      <vt:variant>
        <vt:i4>41</vt:i4>
      </vt:variant>
      <vt:variant>
        <vt:i4>0</vt:i4>
      </vt:variant>
      <vt:variant>
        <vt:i4>5</vt:i4>
      </vt:variant>
      <vt:variant>
        <vt:lpwstr/>
      </vt:variant>
      <vt:variant>
        <vt:lpwstr>_ASSISTANCE_FROM_THE</vt:lpwstr>
      </vt:variant>
      <vt:variant>
        <vt:i4>655364</vt:i4>
      </vt:variant>
      <vt:variant>
        <vt:i4>38</vt:i4>
      </vt:variant>
      <vt:variant>
        <vt:i4>0</vt:i4>
      </vt:variant>
      <vt:variant>
        <vt:i4>5</vt:i4>
      </vt:variant>
      <vt:variant>
        <vt:lpwstr/>
      </vt:variant>
      <vt:variant>
        <vt:lpwstr>_GRANT_ADMINISTRATION</vt:lpwstr>
      </vt:variant>
      <vt:variant>
        <vt:i4>196641</vt:i4>
      </vt:variant>
      <vt:variant>
        <vt:i4>35</vt:i4>
      </vt:variant>
      <vt:variant>
        <vt:i4>0</vt:i4>
      </vt:variant>
      <vt:variant>
        <vt:i4>5</vt:i4>
      </vt:variant>
      <vt:variant>
        <vt:lpwstr/>
      </vt:variant>
      <vt:variant>
        <vt:lpwstr>_APPLICATION_FUNDING_DECISION</vt:lpwstr>
      </vt:variant>
      <vt:variant>
        <vt:i4>7602294</vt:i4>
      </vt:variant>
      <vt:variant>
        <vt:i4>32</vt:i4>
      </vt:variant>
      <vt:variant>
        <vt:i4>0</vt:i4>
      </vt:variant>
      <vt:variant>
        <vt:i4>5</vt:i4>
      </vt:variant>
      <vt:variant>
        <vt:lpwstr/>
      </vt:variant>
      <vt:variant>
        <vt:lpwstr>_APPLICATION_EVALUATION</vt:lpwstr>
      </vt:variant>
      <vt:variant>
        <vt:i4>5308507</vt:i4>
      </vt:variant>
      <vt:variant>
        <vt:i4>29</vt:i4>
      </vt:variant>
      <vt:variant>
        <vt:i4>0</vt:i4>
      </vt:variant>
      <vt:variant>
        <vt:i4>5</vt:i4>
      </vt:variant>
      <vt:variant>
        <vt:lpwstr/>
      </vt:variant>
      <vt:variant>
        <vt:lpwstr>_MATCHING_FUNDS</vt:lpwstr>
      </vt:variant>
      <vt:variant>
        <vt:i4>5701708</vt:i4>
      </vt:variant>
      <vt:variant>
        <vt:i4>26</vt:i4>
      </vt:variant>
      <vt:variant>
        <vt:i4>0</vt:i4>
      </vt:variant>
      <vt:variant>
        <vt:i4>5</vt:i4>
      </vt:variant>
      <vt:variant>
        <vt:lpwstr/>
      </vt:variant>
      <vt:variant>
        <vt:lpwstr>_ADDITIONAL_INFORMATION</vt:lpwstr>
      </vt:variant>
      <vt:variant>
        <vt:i4>1769530</vt:i4>
      </vt:variant>
      <vt:variant>
        <vt:i4>23</vt:i4>
      </vt:variant>
      <vt:variant>
        <vt:i4>0</vt:i4>
      </vt:variant>
      <vt:variant>
        <vt:i4>5</vt:i4>
      </vt:variant>
      <vt:variant>
        <vt:lpwstr/>
      </vt:variant>
      <vt:variant>
        <vt:lpwstr>_TIMELINE</vt:lpwstr>
      </vt:variant>
      <vt:variant>
        <vt:i4>8192074</vt:i4>
      </vt:variant>
      <vt:variant>
        <vt:i4>20</vt:i4>
      </vt:variant>
      <vt:variant>
        <vt:i4>0</vt:i4>
      </vt:variant>
      <vt:variant>
        <vt:i4>5</vt:i4>
      </vt:variant>
      <vt:variant>
        <vt:lpwstr/>
      </vt:variant>
      <vt:variant>
        <vt:lpwstr>_WHO_CAN_APPLY</vt:lpwstr>
      </vt:variant>
      <vt:variant>
        <vt:i4>6094932</vt:i4>
      </vt:variant>
      <vt:variant>
        <vt:i4>17</vt:i4>
      </vt:variant>
      <vt:variant>
        <vt:i4>0</vt:i4>
      </vt:variant>
      <vt:variant>
        <vt:i4>5</vt:i4>
      </vt:variant>
      <vt:variant>
        <vt:lpwstr/>
      </vt:variant>
      <vt:variant>
        <vt:lpwstr>_LSTA_OVERVIEW</vt:lpwstr>
      </vt:variant>
      <vt:variant>
        <vt:i4>852039</vt:i4>
      </vt:variant>
      <vt:variant>
        <vt:i4>14</vt:i4>
      </vt:variant>
      <vt:variant>
        <vt:i4>0</vt:i4>
      </vt:variant>
      <vt:variant>
        <vt:i4>5</vt:i4>
      </vt:variant>
      <vt:variant>
        <vt:lpwstr>http://dlis.dos.state.fl.us/bld/grants/index.htm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SERVICES &amp; TECHNOLOGY ACT GRANTS GUIDELINES</dc:title>
  <dc:creator>Division of Library and Information Services</dc:creator>
  <cp:lastModifiedBy>Emmert, Kymberly D.</cp:lastModifiedBy>
  <cp:revision>2</cp:revision>
  <cp:lastPrinted>2016-08-01T13:40:00Z</cp:lastPrinted>
  <dcterms:created xsi:type="dcterms:W3CDTF">2016-08-01T15:50:00Z</dcterms:created>
  <dcterms:modified xsi:type="dcterms:W3CDTF">2016-08-01T15:50:00Z</dcterms:modified>
</cp:coreProperties>
</file>